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A55BF" w14:textId="6D8EFA0B" w:rsidR="008C644F" w:rsidRPr="003A663B" w:rsidRDefault="008C644F" w:rsidP="008C644F">
      <w:pPr>
        <w:autoSpaceDE w:val="0"/>
        <w:autoSpaceDN w:val="0"/>
        <w:adjustRightInd w:val="0"/>
        <w:spacing w:after="0"/>
        <w:jc w:val="both"/>
        <w:rPr>
          <w:rFonts w:ascii="Times New Roman" w:hAnsi="Times New Roman" w:cs="Times New Roman"/>
          <w:sz w:val="20"/>
          <w:szCs w:val="20"/>
        </w:rPr>
      </w:pPr>
      <w:r w:rsidRPr="003A663B">
        <w:rPr>
          <w:rFonts w:ascii="Times New Roman" w:hAnsi="Times New Roman" w:cs="Times New Roman"/>
          <w:sz w:val="20"/>
          <w:szCs w:val="20"/>
        </w:rPr>
        <w:t xml:space="preserve">        </w:t>
      </w:r>
      <w:r w:rsidRPr="003A663B">
        <w:rPr>
          <w:rFonts w:ascii="Times New Roman" w:hAnsi="Times New Roman" w:cs="Times New Roman"/>
          <w:noProof/>
          <w:sz w:val="20"/>
          <w:szCs w:val="20"/>
          <w:lang w:eastAsia="hr-HR"/>
        </w:rPr>
        <w:drawing>
          <wp:inline distT="0" distB="0" distL="0" distR="0" wp14:anchorId="59CA4448" wp14:editId="049F83F3">
            <wp:extent cx="408598" cy="542925"/>
            <wp:effectExtent l="0" t="0" r="0" b="0"/>
            <wp:docPr id="1" name="Picture 1" descr="Description: https://encrypted-tbn3.gstatic.com/images?q=tbn:ANd9GcQGenKiC7ir3LZmJyvFya2-MXkvJCXz2MXm1Nb-ZA_QgJgWfrFjbQ">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Description: https://encrypted-tbn3.gstatic.com/images?q=tbn:ANd9GcQGenKiC7ir3LZmJyvFya2-MXkvJCXz2MXm1Nb-ZA_QgJgWfrFjbQ">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674" cy="549669"/>
                    </a:xfrm>
                    <a:prstGeom prst="rect">
                      <a:avLst/>
                    </a:prstGeom>
                    <a:noFill/>
                    <a:ln>
                      <a:noFill/>
                    </a:ln>
                  </pic:spPr>
                </pic:pic>
              </a:graphicData>
            </a:graphic>
          </wp:inline>
        </w:drawing>
      </w:r>
    </w:p>
    <w:p w14:paraId="05BD52D6" w14:textId="77777777" w:rsidR="003A663B" w:rsidRDefault="003A663B" w:rsidP="003A663B">
      <w:pPr>
        <w:autoSpaceDE w:val="0"/>
        <w:autoSpaceDN w:val="0"/>
        <w:adjustRightInd w:val="0"/>
        <w:spacing w:after="0" w:line="240" w:lineRule="auto"/>
        <w:jc w:val="both"/>
        <w:rPr>
          <w:rFonts w:ascii="Times New Roman" w:hAnsi="Times New Roman" w:cs="Times New Roman"/>
          <w:sz w:val="20"/>
          <w:szCs w:val="20"/>
        </w:rPr>
      </w:pPr>
    </w:p>
    <w:p w14:paraId="4B8B7E5E" w14:textId="7D42C645" w:rsidR="008C644F" w:rsidRPr="003A663B" w:rsidRDefault="008C644F" w:rsidP="008C644F">
      <w:pPr>
        <w:autoSpaceDE w:val="0"/>
        <w:autoSpaceDN w:val="0"/>
        <w:adjustRightInd w:val="0"/>
        <w:spacing w:after="0"/>
        <w:jc w:val="both"/>
        <w:rPr>
          <w:rFonts w:ascii="Times New Roman" w:hAnsi="Times New Roman" w:cs="Times New Roman"/>
          <w:b/>
          <w:bCs/>
          <w:sz w:val="20"/>
          <w:szCs w:val="20"/>
        </w:rPr>
      </w:pPr>
      <w:r w:rsidRPr="003A663B">
        <w:rPr>
          <w:rFonts w:ascii="Times New Roman" w:hAnsi="Times New Roman" w:cs="Times New Roman"/>
          <w:b/>
          <w:bCs/>
          <w:sz w:val="20"/>
          <w:szCs w:val="20"/>
        </w:rPr>
        <w:t>REPUBLIKA HRVATSKA</w:t>
      </w:r>
    </w:p>
    <w:p w14:paraId="417BC57F" w14:textId="77777777" w:rsidR="008C644F" w:rsidRPr="003A663B" w:rsidRDefault="008C644F" w:rsidP="008C644F">
      <w:pPr>
        <w:autoSpaceDE w:val="0"/>
        <w:autoSpaceDN w:val="0"/>
        <w:adjustRightInd w:val="0"/>
        <w:spacing w:after="0"/>
        <w:jc w:val="both"/>
        <w:rPr>
          <w:rFonts w:ascii="Times New Roman" w:hAnsi="Times New Roman" w:cs="Times New Roman"/>
          <w:b/>
          <w:bCs/>
          <w:sz w:val="20"/>
          <w:szCs w:val="20"/>
        </w:rPr>
      </w:pPr>
      <w:r w:rsidRPr="003A663B">
        <w:rPr>
          <w:rFonts w:ascii="Times New Roman" w:hAnsi="Times New Roman" w:cs="Times New Roman"/>
          <w:b/>
          <w:bCs/>
          <w:sz w:val="20"/>
          <w:szCs w:val="20"/>
        </w:rPr>
        <w:t>SISAČKO – MOSLAVAČKA ŽUPANIJA</w:t>
      </w:r>
    </w:p>
    <w:p w14:paraId="445481D0" w14:textId="77777777" w:rsidR="008C644F" w:rsidRPr="003A663B" w:rsidRDefault="008C644F" w:rsidP="008C644F">
      <w:pPr>
        <w:autoSpaceDE w:val="0"/>
        <w:autoSpaceDN w:val="0"/>
        <w:adjustRightInd w:val="0"/>
        <w:spacing w:after="0"/>
        <w:jc w:val="both"/>
        <w:rPr>
          <w:rFonts w:ascii="Times New Roman" w:hAnsi="Times New Roman" w:cs="Times New Roman"/>
          <w:b/>
          <w:bCs/>
          <w:sz w:val="20"/>
          <w:szCs w:val="20"/>
        </w:rPr>
      </w:pPr>
      <w:r w:rsidRPr="003A663B">
        <w:rPr>
          <w:rFonts w:ascii="Times New Roman" w:hAnsi="Times New Roman" w:cs="Times New Roman"/>
          <w:b/>
          <w:bCs/>
          <w:sz w:val="20"/>
          <w:szCs w:val="20"/>
        </w:rPr>
        <w:t>OPĆINA DONJI KUKURUZARI</w:t>
      </w:r>
    </w:p>
    <w:p w14:paraId="7904D8E2" w14:textId="77777777" w:rsidR="008C644F" w:rsidRPr="003A663B" w:rsidRDefault="008C644F" w:rsidP="008C644F">
      <w:pPr>
        <w:autoSpaceDE w:val="0"/>
        <w:autoSpaceDN w:val="0"/>
        <w:adjustRightInd w:val="0"/>
        <w:spacing w:after="0"/>
        <w:jc w:val="both"/>
        <w:rPr>
          <w:rFonts w:ascii="Times New Roman" w:hAnsi="Times New Roman" w:cs="Times New Roman"/>
          <w:b/>
          <w:bCs/>
          <w:sz w:val="20"/>
          <w:szCs w:val="20"/>
        </w:rPr>
      </w:pPr>
      <w:r w:rsidRPr="003A663B">
        <w:rPr>
          <w:rFonts w:ascii="Times New Roman" w:hAnsi="Times New Roman" w:cs="Times New Roman"/>
          <w:b/>
          <w:bCs/>
          <w:sz w:val="20"/>
          <w:szCs w:val="20"/>
        </w:rPr>
        <w:t>OPĆINSKO VIJEĆE</w:t>
      </w:r>
    </w:p>
    <w:p w14:paraId="4A014B84" w14:textId="77777777" w:rsidR="008C644F" w:rsidRPr="003A663B" w:rsidRDefault="008C644F" w:rsidP="008C644F">
      <w:pPr>
        <w:autoSpaceDE w:val="0"/>
        <w:autoSpaceDN w:val="0"/>
        <w:adjustRightInd w:val="0"/>
        <w:spacing w:after="0"/>
        <w:jc w:val="both"/>
        <w:rPr>
          <w:rFonts w:ascii="Times New Roman" w:hAnsi="Times New Roman" w:cs="Times New Roman"/>
          <w:sz w:val="20"/>
          <w:szCs w:val="20"/>
        </w:rPr>
      </w:pPr>
    </w:p>
    <w:p w14:paraId="2EBAD2B5" w14:textId="2CB5C26A" w:rsidR="008C644F" w:rsidRPr="003A663B" w:rsidRDefault="00C064E1" w:rsidP="008C644F">
      <w:pPr>
        <w:autoSpaceDE w:val="0"/>
        <w:autoSpaceDN w:val="0"/>
        <w:adjustRightInd w:val="0"/>
        <w:spacing w:after="0"/>
        <w:jc w:val="both"/>
        <w:rPr>
          <w:rFonts w:ascii="Times New Roman" w:hAnsi="Times New Roman" w:cs="Times New Roman"/>
          <w:sz w:val="20"/>
          <w:szCs w:val="20"/>
        </w:rPr>
      </w:pPr>
      <w:r w:rsidRPr="003A663B">
        <w:rPr>
          <w:rFonts w:ascii="Times New Roman" w:hAnsi="Times New Roman" w:cs="Times New Roman"/>
          <w:sz w:val="20"/>
          <w:szCs w:val="20"/>
        </w:rPr>
        <w:t>KLASA   : 400-01/25-01/01</w:t>
      </w:r>
    </w:p>
    <w:p w14:paraId="503235BB" w14:textId="342B2D25" w:rsidR="008C644F" w:rsidRPr="003A663B" w:rsidRDefault="00C064E1" w:rsidP="008C644F">
      <w:pPr>
        <w:autoSpaceDE w:val="0"/>
        <w:autoSpaceDN w:val="0"/>
        <w:adjustRightInd w:val="0"/>
        <w:spacing w:after="0"/>
        <w:jc w:val="both"/>
        <w:rPr>
          <w:rFonts w:ascii="Times New Roman" w:hAnsi="Times New Roman" w:cs="Times New Roman"/>
          <w:sz w:val="20"/>
          <w:szCs w:val="20"/>
        </w:rPr>
      </w:pPr>
      <w:r w:rsidRPr="003A663B">
        <w:rPr>
          <w:rFonts w:ascii="Times New Roman" w:hAnsi="Times New Roman" w:cs="Times New Roman"/>
          <w:sz w:val="20"/>
          <w:szCs w:val="20"/>
        </w:rPr>
        <w:t>URBROJ : 2176/07-01-25-2</w:t>
      </w:r>
    </w:p>
    <w:p w14:paraId="314427D1" w14:textId="3A4B01D0" w:rsidR="008C644F" w:rsidRPr="003A663B" w:rsidRDefault="00C064E1" w:rsidP="008C644F">
      <w:pPr>
        <w:autoSpaceDE w:val="0"/>
        <w:autoSpaceDN w:val="0"/>
        <w:adjustRightInd w:val="0"/>
        <w:spacing w:after="0"/>
        <w:jc w:val="both"/>
        <w:rPr>
          <w:rFonts w:ascii="Times New Roman" w:hAnsi="Times New Roman" w:cs="Times New Roman"/>
          <w:sz w:val="20"/>
          <w:szCs w:val="20"/>
        </w:rPr>
      </w:pPr>
      <w:r w:rsidRPr="003A663B">
        <w:rPr>
          <w:rFonts w:ascii="Times New Roman" w:hAnsi="Times New Roman" w:cs="Times New Roman"/>
          <w:sz w:val="20"/>
          <w:szCs w:val="20"/>
        </w:rPr>
        <w:t>Donji Kukuruzari, 21</w:t>
      </w:r>
      <w:r w:rsidR="008C644F" w:rsidRPr="003A663B">
        <w:rPr>
          <w:rFonts w:ascii="Times New Roman" w:hAnsi="Times New Roman" w:cs="Times New Roman"/>
          <w:sz w:val="20"/>
          <w:szCs w:val="20"/>
        </w:rPr>
        <w:t xml:space="preserve">. </w:t>
      </w:r>
      <w:r w:rsidRPr="003A663B">
        <w:rPr>
          <w:rFonts w:ascii="Times New Roman" w:hAnsi="Times New Roman" w:cs="Times New Roman"/>
          <w:sz w:val="20"/>
          <w:szCs w:val="20"/>
        </w:rPr>
        <w:t>ožujka</w:t>
      </w:r>
      <w:r w:rsidR="008C644F" w:rsidRPr="003A663B">
        <w:rPr>
          <w:rFonts w:ascii="Times New Roman" w:hAnsi="Times New Roman" w:cs="Times New Roman"/>
          <w:sz w:val="20"/>
          <w:szCs w:val="20"/>
        </w:rPr>
        <w:t xml:space="preserve"> </w:t>
      </w:r>
      <w:r w:rsidRPr="003A663B">
        <w:rPr>
          <w:rFonts w:ascii="Times New Roman" w:hAnsi="Times New Roman" w:cs="Times New Roman"/>
          <w:sz w:val="20"/>
          <w:szCs w:val="20"/>
        </w:rPr>
        <w:t>2025</w:t>
      </w:r>
      <w:r w:rsidR="008C644F" w:rsidRPr="003A663B">
        <w:rPr>
          <w:rFonts w:ascii="Times New Roman" w:hAnsi="Times New Roman" w:cs="Times New Roman"/>
          <w:sz w:val="20"/>
          <w:szCs w:val="20"/>
        </w:rPr>
        <w:t>. godine</w:t>
      </w:r>
    </w:p>
    <w:p w14:paraId="1EB85172" w14:textId="77777777" w:rsidR="008C644F" w:rsidRPr="003A663B" w:rsidRDefault="008C644F" w:rsidP="008C644F">
      <w:pPr>
        <w:autoSpaceDE w:val="0"/>
        <w:autoSpaceDN w:val="0"/>
        <w:adjustRightInd w:val="0"/>
        <w:spacing w:after="0"/>
        <w:jc w:val="both"/>
        <w:rPr>
          <w:rFonts w:ascii="Times New Roman" w:hAnsi="Times New Roman" w:cs="Times New Roman"/>
          <w:sz w:val="20"/>
          <w:szCs w:val="20"/>
        </w:rPr>
      </w:pPr>
    </w:p>
    <w:p w14:paraId="07540288" w14:textId="629C4EEC" w:rsidR="008C644F" w:rsidRPr="003A663B" w:rsidRDefault="008C644F" w:rsidP="008C644F">
      <w:pPr>
        <w:autoSpaceDE w:val="0"/>
        <w:autoSpaceDN w:val="0"/>
        <w:adjustRightInd w:val="0"/>
        <w:spacing w:after="0"/>
        <w:jc w:val="both"/>
        <w:rPr>
          <w:rFonts w:ascii="Times New Roman" w:hAnsi="Times New Roman" w:cs="Times New Roman"/>
          <w:sz w:val="20"/>
          <w:szCs w:val="20"/>
        </w:rPr>
      </w:pPr>
      <w:r w:rsidRPr="003A663B">
        <w:rPr>
          <w:rFonts w:ascii="Times New Roman" w:hAnsi="Times New Roman" w:cs="Times New Roman"/>
          <w:sz w:val="20"/>
          <w:szCs w:val="20"/>
        </w:rPr>
        <w:t>Na temelju članka 42. Zakona o proračunu („Narodne novine“ br. 144/21) i članka 22. Statuta Općine Donji Kukuruzari („Službeni vjesni</w:t>
      </w:r>
      <w:r w:rsidR="00C064E1" w:rsidRPr="003A663B">
        <w:rPr>
          <w:rFonts w:ascii="Times New Roman" w:hAnsi="Times New Roman" w:cs="Times New Roman"/>
          <w:sz w:val="20"/>
          <w:szCs w:val="20"/>
        </w:rPr>
        <w:t>k“ broj 8/23), Općinsko vijeće Općine Donji Kukuruzari na 26</w:t>
      </w:r>
      <w:r w:rsidRPr="003A663B">
        <w:rPr>
          <w:rFonts w:ascii="Times New Roman" w:hAnsi="Times New Roman" w:cs="Times New Roman"/>
          <w:sz w:val="20"/>
          <w:szCs w:val="20"/>
        </w:rPr>
        <w:t>.</w:t>
      </w:r>
      <w:r w:rsidRPr="003A663B">
        <w:rPr>
          <w:rFonts w:ascii="Times New Roman" w:hAnsi="Times New Roman" w:cs="Times New Roman"/>
          <w:b/>
          <w:sz w:val="20"/>
          <w:szCs w:val="20"/>
        </w:rPr>
        <w:t xml:space="preserve"> </w:t>
      </w:r>
      <w:r w:rsidR="00C064E1" w:rsidRPr="003A663B">
        <w:rPr>
          <w:rFonts w:ascii="Times New Roman" w:hAnsi="Times New Roman" w:cs="Times New Roman"/>
          <w:sz w:val="20"/>
          <w:szCs w:val="20"/>
        </w:rPr>
        <w:t>sjednici održanoj dana 21</w:t>
      </w:r>
      <w:r w:rsidRPr="003A663B">
        <w:rPr>
          <w:rFonts w:ascii="Times New Roman" w:hAnsi="Times New Roman" w:cs="Times New Roman"/>
          <w:sz w:val="20"/>
          <w:szCs w:val="20"/>
        </w:rPr>
        <w:t xml:space="preserve">. </w:t>
      </w:r>
      <w:r w:rsidR="00C064E1" w:rsidRPr="003A663B">
        <w:rPr>
          <w:rFonts w:ascii="Times New Roman" w:hAnsi="Times New Roman" w:cs="Times New Roman"/>
          <w:sz w:val="20"/>
          <w:szCs w:val="20"/>
        </w:rPr>
        <w:t>ožujka 2025</w:t>
      </w:r>
      <w:r w:rsidRPr="003A663B">
        <w:rPr>
          <w:rFonts w:ascii="Times New Roman" w:hAnsi="Times New Roman" w:cs="Times New Roman"/>
          <w:sz w:val="20"/>
          <w:szCs w:val="20"/>
        </w:rPr>
        <w:t xml:space="preserve">. godine donosi </w:t>
      </w:r>
    </w:p>
    <w:p w14:paraId="57F2086E" w14:textId="77777777" w:rsidR="00B52391" w:rsidRPr="003A663B" w:rsidRDefault="00B52391" w:rsidP="00B52391">
      <w:pPr>
        <w:autoSpaceDE w:val="0"/>
        <w:autoSpaceDN w:val="0"/>
        <w:adjustRightInd w:val="0"/>
        <w:spacing w:after="0"/>
        <w:jc w:val="both"/>
        <w:rPr>
          <w:rFonts w:ascii="Times New Roman" w:hAnsi="Times New Roman" w:cs="Times New Roman"/>
          <w:sz w:val="20"/>
          <w:szCs w:val="20"/>
        </w:rPr>
      </w:pPr>
    </w:p>
    <w:p w14:paraId="7B3A3C99" w14:textId="34D768EB" w:rsidR="00B52391" w:rsidRPr="003A663B" w:rsidRDefault="008C154B" w:rsidP="00B52391">
      <w:pPr>
        <w:spacing w:after="0"/>
        <w:jc w:val="center"/>
        <w:rPr>
          <w:rFonts w:ascii="Times New Roman" w:hAnsi="Times New Roman" w:cs="Times New Roman"/>
          <w:b/>
          <w:bCs/>
          <w:sz w:val="20"/>
          <w:szCs w:val="20"/>
        </w:rPr>
      </w:pPr>
      <w:r w:rsidRPr="003A663B">
        <w:rPr>
          <w:rFonts w:ascii="Times New Roman" w:hAnsi="Times New Roman" w:cs="Times New Roman"/>
          <w:b/>
          <w:bCs/>
          <w:sz w:val="20"/>
          <w:szCs w:val="20"/>
        </w:rPr>
        <w:t>1. IZMJENE I DOPUNE</w:t>
      </w:r>
      <w:r w:rsidR="007D5556" w:rsidRPr="003A663B">
        <w:rPr>
          <w:rFonts w:ascii="Times New Roman" w:hAnsi="Times New Roman" w:cs="Times New Roman"/>
          <w:b/>
          <w:bCs/>
          <w:sz w:val="20"/>
          <w:szCs w:val="20"/>
        </w:rPr>
        <w:t xml:space="preserve"> PRORAČUNA</w:t>
      </w:r>
      <w:r w:rsidRPr="003A663B">
        <w:rPr>
          <w:rFonts w:ascii="Times New Roman" w:hAnsi="Times New Roman" w:cs="Times New Roman"/>
          <w:b/>
          <w:bCs/>
          <w:sz w:val="20"/>
          <w:szCs w:val="20"/>
        </w:rPr>
        <w:t xml:space="preserve"> OPĆINE DONJI KUKURUZARI</w:t>
      </w:r>
      <w:r w:rsidR="007D5556" w:rsidRPr="003A663B">
        <w:rPr>
          <w:rFonts w:ascii="Times New Roman" w:hAnsi="Times New Roman" w:cs="Times New Roman"/>
          <w:b/>
          <w:bCs/>
          <w:sz w:val="20"/>
          <w:szCs w:val="20"/>
        </w:rPr>
        <w:t xml:space="preserve"> ZA 2025. GODINU</w:t>
      </w:r>
    </w:p>
    <w:p w14:paraId="0433B538" w14:textId="77777777" w:rsidR="00B52391" w:rsidRPr="003A663B" w:rsidRDefault="00B52391" w:rsidP="00B52391">
      <w:pPr>
        <w:spacing w:after="0"/>
        <w:rPr>
          <w:rFonts w:ascii="Times New Roman" w:hAnsi="Times New Roman" w:cs="Times New Roman"/>
          <w:sz w:val="20"/>
          <w:szCs w:val="20"/>
        </w:rPr>
      </w:pPr>
    </w:p>
    <w:p w14:paraId="4EBBCDBB" w14:textId="77777777" w:rsidR="00B52391" w:rsidRPr="003A663B" w:rsidRDefault="00B52391" w:rsidP="00B52391">
      <w:pPr>
        <w:spacing w:after="0"/>
        <w:jc w:val="center"/>
        <w:rPr>
          <w:rFonts w:ascii="Times New Roman" w:hAnsi="Times New Roman" w:cs="Times New Roman"/>
          <w:b/>
          <w:bCs/>
          <w:sz w:val="20"/>
          <w:szCs w:val="20"/>
        </w:rPr>
      </w:pPr>
      <w:r w:rsidRPr="003A663B">
        <w:rPr>
          <w:rFonts w:ascii="Times New Roman" w:hAnsi="Times New Roman" w:cs="Times New Roman"/>
          <w:b/>
          <w:bCs/>
          <w:sz w:val="20"/>
          <w:szCs w:val="20"/>
        </w:rPr>
        <w:t>Članak 1.</w:t>
      </w:r>
    </w:p>
    <w:p w14:paraId="15D0551B" w14:textId="478D936B" w:rsidR="00B52391" w:rsidRPr="003A663B" w:rsidRDefault="00B52391" w:rsidP="00B52391">
      <w:pPr>
        <w:spacing w:after="0"/>
        <w:rPr>
          <w:rFonts w:ascii="Times New Roman" w:hAnsi="Times New Roman" w:cs="Times New Roman"/>
          <w:sz w:val="20"/>
          <w:szCs w:val="20"/>
        </w:rPr>
      </w:pPr>
      <w:r w:rsidRPr="003A663B">
        <w:rPr>
          <w:rFonts w:ascii="Times New Roman" w:hAnsi="Times New Roman" w:cs="Times New Roman"/>
          <w:sz w:val="20"/>
          <w:szCs w:val="20"/>
        </w:rPr>
        <w:t xml:space="preserve">U Proračunu </w:t>
      </w:r>
      <w:r w:rsidR="008C644F" w:rsidRPr="003A663B">
        <w:rPr>
          <w:rFonts w:ascii="Times New Roman" w:hAnsi="Times New Roman" w:cs="Times New Roman"/>
          <w:sz w:val="20"/>
          <w:szCs w:val="20"/>
        </w:rPr>
        <w:t>Općine Donji Kukuruzari za 2025</w:t>
      </w:r>
      <w:r w:rsidRPr="003A663B">
        <w:rPr>
          <w:rFonts w:ascii="Times New Roman" w:hAnsi="Times New Roman" w:cs="Times New Roman"/>
          <w:sz w:val="20"/>
          <w:szCs w:val="20"/>
        </w:rPr>
        <w:t xml:space="preserve">. godinu („Službeni </w:t>
      </w:r>
      <w:r w:rsidR="00B7424D" w:rsidRPr="003A663B">
        <w:rPr>
          <w:rFonts w:ascii="Times New Roman" w:hAnsi="Times New Roman" w:cs="Times New Roman"/>
          <w:sz w:val="20"/>
          <w:szCs w:val="20"/>
        </w:rPr>
        <w:t>vjesnik</w:t>
      </w:r>
      <w:r w:rsidRPr="003A663B">
        <w:rPr>
          <w:rFonts w:ascii="Times New Roman" w:hAnsi="Times New Roman" w:cs="Times New Roman"/>
          <w:sz w:val="20"/>
          <w:szCs w:val="20"/>
        </w:rPr>
        <w:t xml:space="preserve">“, broj </w:t>
      </w:r>
      <w:r w:rsidR="00B7424D" w:rsidRPr="003A663B">
        <w:rPr>
          <w:rFonts w:ascii="Times New Roman" w:hAnsi="Times New Roman" w:cs="Times New Roman"/>
          <w:sz w:val="20"/>
          <w:szCs w:val="20"/>
        </w:rPr>
        <w:t>97/24</w:t>
      </w:r>
      <w:r w:rsidRPr="003A663B">
        <w:rPr>
          <w:rFonts w:ascii="Times New Roman" w:hAnsi="Times New Roman" w:cs="Times New Roman"/>
          <w:sz w:val="20"/>
          <w:szCs w:val="20"/>
        </w:rPr>
        <w:t>) mijenja se i glasi:</w:t>
      </w:r>
    </w:p>
    <w:p w14:paraId="745D9BF0" w14:textId="77777777" w:rsidR="00B52391" w:rsidRPr="003A663B" w:rsidRDefault="00B52391" w:rsidP="00B52391">
      <w:pPr>
        <w:pStyle w:val="Naslov1"/>
        <w:numPr>
          <w:ilvl w:val="0"/>
          <w:numId w:val="19"/>
        </w:numPr>
        <w:tabs>
          <w:tab w:val="num" w:pos="360"/>
        </w:tabs>
        <w:ind w:left="426" w:hanging="436"/>
        <w:rPr>
          <w:rFonts w:cs="Times New Roman"/>
          <w:sz w:val="20"/>
          <w:szCs w:val="20"/>
        </w:rPr>
      </w:pPr>
      <w:bookmarkStart w:id="0" w:name="_Toc162440136"/>
      <w:r w:rsidRPr="003A663B">
        <w:rPr>
          <w:rFonts w:cs="Times New Roman"/>
          <w:sz w:val="20"/>
          <w:szCs w:val="20"/>
        </w:rPr>
        <w:t>OPĆI DIO</w:t>
      </w:r>
      <w:bookmarkEnd w:id="0"/>
    </w:p>
    <w:p w14:paraId="463429B1" w14:textId="77777777" w:rsidR="00B52391" w:rsidRPr="003A663B" w:rsidRDefault="00B52391" w:rsidP="00B52391">
      <w:pPr>
        <w:spacing w:after="0"/>
        <w:rPr>
          <w:rFonts w:ascii="Times New Roman" w:hAnsi="Times New Roman" w:cs="Times New Roman"/>
          <w:b/>
          <w:bCs/>
          <w:sz w:val="20"/>
          <w:szCs w:val="20"/>
        </w:rPr>
      </w:pPr>
      <w:r w:rsidRPr="003A663B">
        <w:rPr>
          <w:rFonts w:ascii="Times New Roman" w:hAnsi="Times New Roman" w:cs="Times New Roman"/>
          <w:b/>
          <w:bCs/>
          <w:sz w:val="20"/>
          <w:szCs w:val="20"/>
        </w:rPr>
        <w:t>SAŽETAK RAČUNA PRIHODA I RASHODA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7D5556" w:rsidRPr="003A663B" w14:paraId="3EB9EC4F" w14:textId="77777777" w:rsidTr="007D5556">
        <w:tc>
          <w:tcPr>
            <w:tcW w:w="5279" w:type="dxa"/>
            <w:shd w:val="clear" w:color="auto" w:fill="505050"/>
          </w:tcPr>
          <w:p w14:paraId="2CC08AA6" w14:textId="78AC33FF"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BROJČANA OZNAKA I NAZIV</w:t>
            </w:r>
          </w:p>
        </w:tc>
        <w:tc>
          <w:tcPr>
            <w:tcW w:w="1300" w:type="dxa"/>
            <w:shd w:val="clear" w:color="auto" w:fill="505050"/>
          </w:tcPr>
          <w:p w14:paraId="7193DAA4" w14:textId="55B01C15"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PLAN PRORAČUNA ZA 2025. GODINU</w:t>
            </w:r>
          </w:p>
        </w:tc>
        <w:tc>
          <w:tcPr>
            <w:tcW w:w="1300" w:type="dxa"/>
            <w:shd w:val="clear" w:color="auto" w:fill="505050"/>
          </w:tcPr>
          <w:p w14:paraId="5037CBB3" w14:textId="0378E083"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POVEĆANJE/SMANJENJE</w:t>
            </w:r>
          </w:p>
        </w:tc>
        <w:tc>
          <w:tcPr>
            <w:tcW w:w="1300" w:type="dxa"/>
            <w:shd w:val="clear" w:color="auto" w:fill="505050"/>
          </w:tcPr>
          <w:p w14:paraId="078E7144" w14:textId="4F49A6E8"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1. IZMJENE I DOPUNE PLANA PRORAČUNA ZA 2025. GODINU</w:t>
            </w:r>
          </w:p>
        </w:tc>
        <w:tc>
          <w:tcPr>
            <w:tcW w:w="960" w:type="dxa"/>
            <w:shd w:val="clear" w:color="auto" w:fill="505050"/>
          </w:tcPr>
          <w:p w14:paraId="7E9BEC01" w14:textId="5794E2C9"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INDEKS 4/2</w:t>
            </w:r>
          </w:p>
        </w:tc>
      </w:tr>
      <w:tr w:rsidR="007D5556" w:rsidRPr="003A663B" w14:paraId="130457A4" w14:textId="77777777" w:rsidTr="007D5556">
        <w:tc>
          <w:tcPr>
            <w:tcW w:w="5279" w:type="dxa"/>
            <w:shd w:val="clear" w:color="auto" w:fill="505050"/>
          </w:tcPr>
          <w:p w14:paraId="3CA97CF1" w14:textId="28A2F11E"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1</w:t>
            </w:r>
          </w:p>
        </w:tc>
        <w:tc>
          <w:tcPr>
            <w:tcW w:w="1300" w:type="dxa"/>
            <w:shd w:val="clear" w:color="auto" w:fill="505050"/>
          </w:tcPr>
          <w:p w14:paraId="4D2B0543" w14:textId="0E08CAC4"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2</w:t>
            </w:r>
          </w:p>
        </w:tc>
        <w:tc>
          <w:tcPr>
            <w:tcW w:w="1300" w:type="dxa"/>
            <w:shd w:val="clear" w:color="auto" w:fill="505050"/>
          </w:tcPr>
          <w:p w14:paraId="0675C1C5" w14:textId="025783E5"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3</w:t>
            </w:r>
          </w:p>
        </w:tc>
        <w:tc>
          <w:tcPr>
            <w:tcW w:w="1300" w:type="dxa"/>
            <w:shd w:val="clear" w:color="auto" w:fill="505050"/>
          </w:tcPr>
          <w:p w14:paraId="6E9761A7" w14:textId="726B8EA0"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4</w:t>
            </w:r>
          </w:p>
        </w:tc>
        <w:tc>
          <w:tcPr>
            <w:tcW w:w="960" w:type="dxa"/>
            <w:shd w:val="clear" w:color="auto" w:fill="505050"/>
          </w:tcPr>
          <w:p w14:paraId="408A419F" w14:textId="234B974D"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5</w:t>
            </w:r>
          </w:p>
        </w:tc>
      </w:tr>
      <w:tr w:rsidR="007D5556" w:rsidRPr="003A663B" w14:paraId="5E5A8F22" w14:textId="77777777" w:rsidTr="007D5556">
        <w:tc>
          <w:tcPr>
            <w:tcW w:w="5279" w:type="dxa"/>
          </w:tcPr>
          <w:p w14:paraId="7DAB559B" w14:textId="25F8233D" w:rsidR="007D5556" w:rsidRPr="003A663B" w:rsidRDefault="007D5556" w:rsidP="007D5556">
            <w:pPr>
              <w:spacing w:after="0"/>
              <w:rPr>
                <w:rFonts w:ascii="Times New Roman" w:hAnsi="Times New Roman" w:cs="Times New Roman"/>
                <w:sz w:val="18"/>
                <w:szCs w:val="18"/>
              </w:rPr>
            </w:pPr>
            <w:r w:rsidRPr="003A663B">
              <w:rPr>
                <w:rFonts w:ascii="Times New Roman" w:hAnsi="Times New Roman" w:cs="Times New Roman"/>
                <w:sz w:val="18"/>
                <w:szCs w:val="18"/>
              </w:rPr>
              <w:t>6 Prihodi poslovanja</w:t>
            </w:r>
          </w:p>
        </w:tc>
        <w:tc>
          <w:tcPr>
            <w:tcW w:w="1300" w:type="dxa"/>
          </w:tcPr>
          <w:p w14:paraId="31002361" w14:textId="3B6CB2D4"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2.812.392,40</w:t>
            </w:r>
          </w:p>
        </w:tc>
        <w:tc>
          <w:tcPr>
            <w:tcW w:w="1300" w:type="dxa"/>
          </w:tcPr>
          <w:p w14:paraId="6D5A14AE" w14:textId="5415366C"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387.040,88</w:t>
            </w:r>
          </w:p>
        </w:tc>
        <w:tc>
          <w:tcPr>
            <w:tcW w:w="1300" w:type="dxa"/>
          </w:tcPr>
          <w:p w14:paraId="33D84C40" w14:textId="4CD5AB0B"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3.199.433,28</w:t>
            </w:r>
          </w:p>
        </w:tc>
        <w:tc>
          <w:tcPr>
            <w:tcW w:w="960" w:type="dxa"/>
          </w:tcPr>
          <w:p w14:paraId="0BF2029A" w14:textId="3C0FAEB8"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113,76%</w:t>
            </w:r>
          </w:p>
        </w:tc>
      </w:tr>
      <w:tr w:rsidR="007D5556" w:rsidRPr="003A663B" w14:paraId="34C887CD" w14:textId="77777777" w:rsidTr="007D5556">
        <w:tc>
          <w:tcPr>
            <w:tcW w:w="5279" w:type="dxa"/>
          </w:tcPr>
          <w:p w14:paraId="5331E63D" w14:textId="40AEADFF" w:rsidR="007D5556" w:rsidRPr="003A663B" w:rsidRDefault="007D5556" w:rsidP="007D5556">
            <w:pPr>
              <w:spacing w:after="0"/>
              <w:rPr>
                <w:rFonts w:ascii="Times New Roman" w:hAnsi="Times New Roman" w:cs="Times New Roman"/>
                <w:sz w:val="18"/>
                <w:szCs w:val="18"/>
              </w:rPr>
            </w:pPr>
            <w:r w:rsidRPr="003A663B">
              <w:rPr>
                <w:rFonts w:ascii="Times New Roman" w:hAnsi="Times New Roman" w:cs="Times New Roman"/>
                <w:sz w:val="18"/>
                <w:szCs w:val="18"/>
              </w:rPr>
              <w:t>7 Prihodi od prodaje nefinancijske imovine</w:t>
            </w:r>
          </w:p>
        </w:tc>
        <w:tc>
          <w:tcPr>
            <w:tcW w:w="1300" w:type="dxa"/>
          </w:tcPr>
          <w:p w14:paraId="3C5A98AA" w14:textId="0855F1B9"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2.257,00</w:t>
            </w:r>
          </w:p>
        </w:tc>
        <w:tc>
          <w:tcPr>
            <w:tcW w:w="1300" w:type="dxa"/>
          </w:tcPr>
          <w:p w14:paraId="7A9F77D0" w14:textId="6426F0C4"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0,00</w:t>
            </w:r>
          </w:p>
        </w:tc>
        <w:tc>
          <w:tcPr>
            <w:tcW w:w="1300" w:type="dxa"/>
          </w:tcPr>
          <w:p w14:paraId="52C46065" w14:textId="44EF6FA3"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2.257,00</w:t>
            </w:r>
          </w:p>
        </w:tc>
        <w:tc>
          <w:tcPr>
            <w:tcW w:w="960" w:type="dxa"/>
          </w:tcPr>
          <w:p w14:paraId="52B2EA04" w14:textId="309A914A"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100,00%</w:t>
            </w:r>
          </w:p>
        </w:tc>
      </w:tr>
      <w:tr w:rsidR="007D5556" w:rsidRPr="003A663B" w14:paraId="27AFD2B9" w14:textId="77777777" w:rsidTr="007D5556">
        <w:tc>
          <w:tcPr>
            <w:tcW w:w="5279" w:type="dxa"/>
          </w:tcPr>
          <w:p w14:paraId="0C0E8FFA" w14:textId="34C48BE4" w:rsidR="007D5556" w:rsidRPr="003A663B" w:rsidRDefault="007D5556" w:rsidP="007D5556">
            <w:pPr>
              <w:spacing w:after="0"/>
              <w:rPr>
                <w:rFonts w:ascii="Times New Roman" w:hAnsi="Times New Roman" w:cs="Times New Roman"/>
                <w:b/>
                <w:sz w:val="18"/>
                <w:szCs w:val="18"/>
              </w:rPr>
            </w:pPr>
            <w:r w:rsidRPr="003A663B">
              <w:rPr>
                <w:rFonts w:ascii="Times New Roman" w:hAnsi="Times New Roman" w:cs="Times New Roman"/>
                <w:b/>
                <w:sz w:val="18"/>
                <w:szCs w:val="18"/>
              </w:rPr>
              <w:t>PRIHODI UKUPNO</w:t>
            </w:r>
          </w:p>
        </w:tc>
        <w:tc>
          <w:tcPr>
            <w:tcW w:w="1300" w:type="dxa"/>
          </w:tcPr>
          <w:p w14:paraId="25B62EC2" w14:textId="733772A8"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2.814.649,40</w:t>
            </w:r>
          </w:p>
        </w:tc>
        <w:tc>
          <w:tcPr>
            <w:tcW w:w="1300" w:type="dxa"/>
          </w:tcPr>
          <w:p w14:paraId="592C8026" w14:textId="31368627"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387.040,88</w:t>
            </w:r>
          </w:p>
        </w:tc>
        <w:tc>
          <w:tcPr>
            <w:tcW w:w="1300" w:type="dxa"/>
          </w:tcPr>
          <w:p w14:paraId="1B3D0A13" w14:textId="13C54808"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3.201.690,28</w:t>
            </w:r>
          </w:p>
        </w:tc>
        <w:tc>
          <w:tcPr>
            <w:tcW w:w="960" w:type="dxa"/>
          </w:tcPr>
          <w:p w14:paraId="0FB82D55" w14:textId="126927C9"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113,75%</w:t>
            </w:r>
          </w:p>
        </w:tc>
      </w:tr>
      <w:tr w:rsidR="007D5556" w:rsidRPr="003A663B" w14:paraId="19007571" w14:textId="77777777" w:rsidTr="007D5556">
        <w:tc>
          <w:tcPr>
            <w:tcW w:w="5279" w:type="dxa"/>
          </w:tcPr>
          <w:p w14:paraId="1F33C991" w14:textId="67280B6E" w:rsidR="007D5556" w:rsidRPr="003A663B" w:rsidRDefault="007D5556" w:rsidP="007D5556">
            <w:pPr>
              <w:spacing w:after="0"/>
              <w:rPr>
                <w:rFonts w:ascii="Times New Roman" w:hAnsi="Times New Roman" w:cs="Times New Roman"/>
                <w:sz w:val="18"/>
                <w:szCs w:val="18"/>
              </w:rPr>
            </w:pPr>
            <w:r w:rsidRPr="003A663B">
              <w:rPr>
                <w:rFonts w:ascii="Times New Roman" w:hAnsi="Times New Roman" w:cs="Times New Roman"/>
                <w:sz w:val="18"/>
                <w:szCs w:val="18"/>
              </w:rPr>
              <w:t>3 Rashodi poslovanja</w:t>
            </w:r>
          </w:p>
        </w:tc>
        <w:tc>
          <w:tcPr>
            <w:tcW w:w="1300" w:type="dxa"/>
          </w:tcPr>
          <w:p w14:paraId="20C888A8" w14:textId="064B6AC2"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1.360.988,00</w:t>
            </w:r>
          </w:p>
        </w:tc>
        <w:tc>
          <w:tcPr>
            <w:tcW w:w="1300" w:type="dxa"/>
          </w:tcPr>
          <w:p w14:paraId="482F6BB9" w14:textId="164B4841"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39.945,00</w:t>
            </w:r>
          </w:p>
        </w:tc>
        <w:tc>
          <w:tcPr>
            <w:tcW w:w="1300" w:type="dxa"/>
          </w:tcPr>
          <w:p w14:paraId="5E44781D" w14:textId="611FACCB"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1.400.933,00</w:t>
            </w:r>
          </w:p>
        </w:tc>
        <w:tc>
          <w:tcPr>
            <w:tcW w:w="960" w:type="dxa"/>
          </w:tcPr>
          <w:p w14:paraId="03C0DD8F" w14:textId="1734D704"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102,94%</w:t>
            </w:r>
          </w:p>
        </w:tc>
      </w:tr>
      <w:tr w:rsidR="007D5556" w:rsidRPr="003A663B" w14:paraId="46E15398" w14:textId="77777777" w:rsidTr="007D5556">
        <w:tc>
          <w:tcPr>
            <w:tcW w:w="5279" w:type="dxa"/>
          </w:tcPr>
          <w:p w14:paraId="41A63642" w14:textId="6129842D" w:rsidR="007D5556" w:rsidRPr="003A663B" w:rsidRDefault="007D5556" w:rsidP="007D5556">
            <w:pPr>
              <w:spacing w:after="0"/>
              <w:rPr>
                <w:rFonts w:ascii="Times New Roman" w:hAnsi="Times New Roman" w:cs="Times New Roman"/>
                <w:sz w:val="18"/>
                <w:szCs w:val="18"/>
              </w:rPr>
            </w:pPr>
            <w:r w:rsidRPr="003A663B">
              <w:rPr>
                <w:rFonts w:ascii="Times New Roman" w:hAnsi="Times New Roman" w:cs="Times New Roman"/>
                <w:sz w:val="18"/>
                <w:szCs w:val="18"/>
              </w:rPr>
              <w:t>4 Rashodi za nabavu nefinancijske imovine</w:t>
            </w:r>
          </w:p>
        </w:tc>
        <w:tc>
          <w:tcPr>
            <w:tcW w:w="1300" w:type="dxa"/>
          </w:tcPr>
          <w:p w14:paraId="207C6363" w14:textId="10C09661"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1.377.300,00</w:t>
            </w:r>
          </w:p>
        </w:tc>
        <w:tc>
          <w:tcPr>
            <w:tcW w:w="1300" w:type="dxa"/>
          </w:tcPr>
          <w:p w14:paraId="5EFD8589" w14:textId="4755CD85"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349.235,00</w:t>
            </w:r>
          </w:p>
        </w:tc>
        <w:tc>
          <w:tcPr>
            <w:tcW w:w="1300" w:type="dxa"/>
          </w:tcPr>
          <w:p w14:paraId="3EF8B7EE" w14:textId="41BA4FB1"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1.726.535,00</w:t>
            </w:r>
          </w:p>
        </w:tc>
        <w:tc>
          <w:tcPr>
            <w:tcW w:w="960" w:type="dxa"/>
          </w:tcPr>
          <w:p w14:paraId="66B4F329" w14:textId="2390141E"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125,36%</w:t>
            </w:r>
          </w:p>
        </w:tc>
      </w:tr>
      <w:tr w:rsidR="007D5556" w:rsidRPr="003A663B" w14:paraId="1D26742F" w14:textId="77777777" w:rsidTr="007D5556">
        <w:tc>
          <w:tcPr>
            <w:tcW w:w="5279" w:type="dxa"/>
          </w:tcPr>
          <w:p w14:paraId="4D50D70B" w14:textId="69607C11" w:rsidR="007D5556" w:rsidRPr="003A663B" w:rsidRDefault="007D5556" w:rsidP="007D5556">
            <w:pPr>
              <w:spacing w:after="0"/>
              <w:rPr>
                <w:rFonts w:ascii="Times New Roman" w:hAnsi="Times New Roman" w:cs="Times New Roman"/>
                <w:b/>
                <w:sz w:val="18"/>
                <w:szCs w:val="18"/>
              </w:rPr>
            </w:pPr>
            <w:r w:rsidRPr="003A663B">
              <w:rPr>
                <w:rFonts w:ascii="Times New Roman" w:hAnsi="Times New Roman" w:cs="Times New Roman"/>
                <w:b/>
                <w:sz w:val="18"/>
                <w:szCs w:val="18"/>
              </w:rPr>
              <w:t>RASHODI UKUPNO</w:t>
            </w:r>
          </w:p>
        </w:tc>
        <w:tc>
          <w:tcPr>
            <w:tcW w:w="1300" w:type="dxa"/>
          </w:tcPr>
          <w:p w14:paraId="31569F42" w14:textId="358488B8"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2.738.288,00</w:t>
            </w:r>
          </w:p>
        </w:tc>
        <w:tc>
          <w:tcPr>
            <w:tcW w:w="1300" w:type="dxa"/>
          </w:tcPr>
          <w:p w14:paraId="63286DC8" w14:textId="387DCDF1"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389.180,00</w:t>
            </w:r>
          </w:p>
        </w:tc>
        <w:tc>
          <w:tcPr>
            <w:tcW w:w="1300" w:type="dxa"/>
          </w:tcPr>
          <w:p w14:paraId="21088473" w14:textId="4D525AE3"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3.127.468,00</w:t>
            </w:r>
          </w:p>
        </w:tc>
        <w:tc>
          <w:tcPr>
            <w:tcW w:w="960" w:type="dxa"/>
          </w:tcPr>
          <w:p w14:paraId="5ECDEDBE" w14:textId="6B75831D"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114,21%</w:t>
            </w:r>
          </w:p>
        </w:tc>
      </w:tr>
      <w:tr w:rsidR="007D5556" w:rsidRPr="003A663B" w14:paraId="400771F9" w14:textId="77777777" w:rsidTr="007D5556">
        <w:trPr>
          <w:trHeight w:val="360"/>
        </w:trPr>
        <w:tc>
          <w:tcPr>
            <w:tcW w:w="5279" w:type="dxa"/>
            <w:shd w:val="clear" w:color="auto" w:fill="FFE699"/>
            <w:vAlign w:val="center"/>
          </w:tcPr>
          <w:p w14:paraId="6743E09A" w14:textId="1633E8C6" w:rsidR="007D5556" w:rsidRPr="003A663B" w:rsidRDefault="007D5556" w:rsidP="007D5556">
            <w:pPr>
              <w:spacing w:after="0"/>
              <w:rPr>
                <w:rFonts w:ascii="Times New Roman" w:hAnsi="Times New Roman" w:cs="Times New Roman"/>
                <w:b/>
                <w:sz w:val="18"/>
                <w:szCs w:val="18"/>
              </w:rPr>
            </w:pPr>
            <w:r w:rsidRPr="003A663B">
              <w:rPr>
                <w:rFonts w:ascii="Times New Roman" w:hAnsi="Times New Roman" w:cs="Times New Roman"/>
                <w:b/>
                <w:sz w:val="18"/>
                <w:szCs w:val="18"/>
              </w:rPr>
              <w:t>RAZLIKA VIŠAK/MANJAK</w:t>
            </w:r>
          </w:p>
        </w:tc>
        <w:tc>
          <w:tcPr>
            <w:tcW w:w="1300" w:type="dxa"/>
            <w:shd w:val="clear" w:color="auto" w:fill="FFE699"/>
            <w:vAlign w:val="center"/>
          </w:tcPr>
          <w:p w14:paraId="320C5042" w14:textId="6075A382"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76.361,40</w:t>
            </w:r>
          </w:p>
        </w:tc>
        <w:tc>
          <w:tcPr>
            <w:tcW w:w="1300" w:type="dxa"/>
            <w:shd w:val="clear" w:color="auto" w:fill="FFE699"/>
            <w:vAlign w:val="center"/>
          </w:tcPr>
          <w:p w14:paraId="1D6FC56D" w14:textId="1C0E992E"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-2.139,12</w:t>
            </w:r>
          </w:p>
        </w:tc>
        <w:tc>
          <w:tcPr>
            <w:tcW w:w="1300" w:type="dxa"/>
            <w:shd w:val="clear" w:color="auto" w:fill="FFE699"/>
            <w:vAlign w:val="center"/>
          </w:tcPr>
          <w:p w14:paraId="63F5AB15" w14:textId="77174336"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74.222,28</w:t>
            </w:r>
          </w:p>
        </w:tc>
        <w:tc>
          <w:tcPr>
            <w:tcW w:w="960" w:type="dxa"/>
            <w:shd w:val="clear" w:color="auto" w:fill="FFE699"/>
            <w:vAlign w:val="center"/>
          </w:tcPr>
          <w:p w14:paraId="62B11F37" w14:textId="527A7616"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97,20%</w:t>
            </w:r>
          </w:p>
        </w:tc>
      </w:tr>
    </w:tbl>
    <w:p w14:paraId="5A304D88" w14:textId="42848A74" w:rsidR="00B52391" w:rsidRPr="003A663B" w:rsidRDefault="00B52391" w:rsidP="00B52391">
      <w:pPr>
        <w:spacing w:after="0"/>
        <w:rPr>
          <w:rFonts w:ascii="Times New Roman" w:hAnsi="Times New Roman" w:cs="Times New Roman"/>
          <w:sz w:val="20"/>
          <w:szCs w:val="20"/>
        </w:rPr>
      </w:pPr>
    </w:p>
    <w:p w14:paraId="0A1B3945" w14:textId="77777777" w:rsidR="00B52391" w:rsidRPr="003A663B" w:rsidRDefault="00B52391" w:rsidP="00B52391">
      <w:pPr>
        <w:spacing w:after="0"/>
        <w:rPr>
          <w:rFonts w:ascii="Times New Roman" w:hAnsi="Times New Roman" w:cs="Times New Roman"/>
          <w:sz w:val="20"/>
          <w:szCs w:val="20"/>
        </w:rPr>
      </w:pPr>
    </w:p>
    <w:p w14:paraId="5170BDE5" w14:textId="77777777" w:rsidR="00B52391" w:rsidRPr="003A663B" w:rsidRDefault="00B52391" w:rsidP="00B52391">
      <w:pPr>
        <w:spacing w:after="0"/>
        <w:rPr>
          <w:rFonts w:ascii="Times New Roman" w:hAnsi="Times New Roman" w:cs="Times New Roman"/>
          <w:b/>
          <w:bCs/>
          <w:sz w:val="20"/>
          <w:szCs w:val="20"/>
        </w:rPr>
      </w:pPr>
      <w:r w:rsidRPr="003A663B">
        <w:rPr>
          <w:rFonts w:ascii="Times New Roman" w:hAnsi="Times New Roman" w:cs="Times New Roman"/>
          <w:b/>
          <w:bCs/>
          <w:sz w:val="20"/>
          <w:szCs w:val="20"/>
        </w:rPr>
        <w:t>SAŽETAK RAČUNA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7D5556" w:rsidRPr="003A663B" w14:paraId="4C1BF221" w14:textId="77777777" w:rsidTr="007D5556">
        <w:tc>
          <w:tcPr>
            <w:tcW w:w="5279" w:type="dxa"/>
          </w:tcPr>
          <w:p w14:paraId="621E982C" w14:textId="639CBD39" w:rsidR="007D5556" w:rsidRPr="003A663B" w:rsidRDefault="007D5556" w:rsidP="007D5556">
            <w:pPr>
              <w:spacing w:after="0"/>
              <w:rPr>
                <w:rFonts w:ascii="Times New Roman" w:hAnsi="Times New Roman" w:cs="Times New Roman"/>
                <w:sz w:val="18"/>
                <w:szCs w:val="18"/>
              </w:rPr>
            </w:pPr>
            <w:r w:rsidRPr="003A663B">
              <w:rPr>
                <w:rFonts w:ascii="Times New Roman" w:hAnsi="Times New Roman" w:cs="Times New Roman"/>
                <w:sz w:val="18"/>
                <w:szCs w:val="18"/>
              </w:rPr>
              <w:t>8 Primici od financijske imovine i zaduživanja</w:t>
            </w:r>
          </w:p>
        </w:tc>
        <w:tc>
          <w:tcPr>
            <w:tcW w:w="1300" w:type="dxa"/>
          </w:tcPr>
          <w:p w14:paraId="4AC0B8E2" w14:textId="0F141F3C"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0,00</w:t>
            </w:r>
          </w:p>
        </w:tc>
        <w:tc>
          <w:tcPr>
            <w:tcW w:w="1300" w:type="dxa"/>
          </w:tcPr>
          <w:p w14:paraId="5E819B54" w14:textId="11FEE703"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0,00</w:t>
            </w:r>
          </w:p>
        </w:tc>
        <w:tc>
          <w:tcPr>
            <w:tcW w:w="1300" w:type="dxa"/>
          </w:tcPr>
          <w:p w14:paraId="2D30CE91" w14:textId="7AF129FD"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0,00</w:t>
            </w:r>
          </w:p>
        </w:tc>
        <w:tc>
          <w:tcPr>
            <w:tcW w:w="960" w:type="dxa"/>
          </w:tcPr>
          <w:p w14:paraId="44715D7A" w14:textId="77777777" w:rsidR="007D5556" w:rsidRPr="003A663B" w:rsidRDefault="007D5556" w:rsidP="007D5556">
            <w:pPr>
              <w:spacing w:after="0"/>
              <w:jc w:val="right"/>
              <w:rPr>
                <w:rFonts w:ascii="Times New Roman" w:hAnsi="Times New Roman" w:cs="Times New Roman"/>
                <w:sz w:val="18"/>
                <w:szCs w:val="18"/>
              </w:rPr>
            </w:pPr>
          </w:p>
        </w:tc>
      </w:tr>
      <w:tr w:rsidR="007D5556" w:rsidRPr="003A663B" w14:paraId="58751D9D" w14:textId="77777777" w:rsidTr="007D5556">
        <w:tc>
          <w:tcPr>
            <w:tcW w:w="5279" w:type="dxa"/>
          </w:tcPr>
          <w:p w14:paraId="6724A989" w14:textId="10E4CF31" w:rsidR="007D5556" w:rsidRPr="003A663B" w:rsidRDefault="007D5556" w:rsidP="007D5556">
            <w:pPr>
              <w:spacing w:after="0"/>
              <w:rPr>
                <w:rFonts w:ascii="Times New Roman" w:hAnsi="Times New Roman" w:cs="Times New Roman"/>
                <w:sz w:val="18"/>
                <w:szCs w:val="18"/>
              </w:rPr>
            </w:pPr>
            <w:r w:rsidRPr="003A663B">
              <w:rPr>
                <w:rFonts w:ascii="Times New Roman" w:hAnsi="Times New Roman" w:cs="Times New Roman"/>
                <w:sz w:val="18"/>
                <w:szCs w:val="18"/>
              </w:rPr>
              <w:t>5 Izdaci za financijsku imovinu i otplate zajmova</w:t>
            </w:r>
          </w:p>
        </w:tc>
        <w:tc>
          <w:tcPr>
            <w:tcW w:w="1300" w:type="dxa"/>
          </w:tcPr>
          <w:p w14:paraId="0488ECE7" w14:textId="34ED3D14"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366.361,40</w:t>
            </w:r>
          </w:p>
        </w:tc>
        <w:tc>
          <w:tcPr>
            <w:tcW w:w="1300" w:type="dxa"/>
          </w:tcPr>
          <w:p w14:paraId="13F4FE43" w14:textId="0C4CFD8A"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0,00</w:t>
            </w:r>
          </w:p>
        </w:tc>
        <w:tc>
          <w:tcPr>
            <w:tcW w:w="1300" w:type="dxa"/>
          </w:tcPr>
          <w:p w14:paraId="38CB077D" w14:textId="00A73F60"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366.361,40</w:t>
            </w:r>
          </w:p>
        </w:tc>
        <w:tc>
          <w:tcPr>
            <w:tcW w:w="960" w:type="dxa"/>
          </w:tcPr>
          <w:p w14:paraId="5FEB1442" w14:textId="2B36E7BF"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100,00%</w:t>
            </w:r>
          </w:p>
        </w:tc>
      </w:tr>
      <w:tr w:rsidR="007D5556" w:rsidRPr="003A663B" w14:paraId="2BA7E8DA" w14:textId="77777777" w:rsidTr="007D5556">
        <w:trPr>
          <w:trHeight w:val="360"/>
        </w:trPr>
        <w:tc>
          <w:tcPr>
            <w:tcW w:w="5279" w:type="dxa"/>
            <w:shd w:val="clear" w:color="auto" w:fill="FFE699"/>
            <w:vAlign w:val="center"/>
          </w:tcPr>
          <w:p w14:paraId="1FFDF09F" w14:textId="746541C2" w:rsidR="007D5556" w:rsidRPr="003A663B" w:rsidRDefault="007D5556" w:rsidP="007D5556">
            <w:pPr>
              <w:spacing w:after="0"/>
              <w:rPr>
                <w:rFonts w:ascii="Times New Roman" w:hAnsi="Times New Roman" w:cs="Times New Roman"/>
                <w:b/>
                <w:sz w:val="18"/>
                <w:szCs w:val="18"/>
              </w:rPr>
            </w:pPr>
            <w:r w:rsidRPr="003A663B">
              <w:rPr>
                <w:rFonts w:ascii="Times New Roman" w:hAnsi="Times New Roman" w:cs="Times New Roman"/>
                <w:b/>
                <w:sz w:val="18"/>
                <w:szCs w:val="18"/>
              </w:rPr>
              <w:t>RAZLIKA PRIMITAKA I IZDATAKA</w:t>
            </w:r>
          </w:p>
        </w:tc>
        <w:tc>
          <w:tcPr>
            <w:tcW w:w="1300" w:type="dxa"/>
            <w:shd w:val="clear" w:color="auto" w:fill="FFE699"/>
            <w:vAlign w:val="center"/>
          </w:tcPr>
          <w:p w14:paraId="6C04BC68" w14:textId="6B989DBB"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-366.361,40</w:t>
            </w:r>
          </w:p>
        </w:tc>
        <w:tc>
          <w:tcPr>
            <w:tcW w:w="1300" w:type="dxa"/>
            <w:shd w:val="clear" w:color="auto" w:fill="FFE699"/>
            <w:vAlign w:val="center"/>
          </w:tcPr>
          <w:p w14:paraId="0CBCC7E9" w14:textId="58E806E5"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0,00</w:t>
            </w:r>
          </w:p>
        </w:tc>
        <w:tc>
          <w:tcPr>
            <w:tcW w:w="1300" w:type="dxa"/>
            <w:shd w:val="clear" w:color="auto" w:fill="FFE699"/>
            <w:vAlign w:val="center"/>
          </w:tcPr>
          <w:p w14:paraId="414DFF4D" w14:textId="585D51B0"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-366.361,40</w:t>
            </w:r>
          </w:p>
        </w:tc>
        <w:tc>
          <w:tcPr>
            <w:tcW w:w="960" w:type="dxa"/>
            <w:shd w:val="clear" w:color="auto" w:fill="FFE699"/>
            <w:vAlign w:val="center"/>
          </w:tcPr>
          <w:p w14:paraId="6847F5A7" w14:textId="0F13A641"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100,00%</w:t>
            </w:r>
          </w:p>
        </w:tc>
      </w:tr>
    </w:tbl>
    <w:p w14:paraId="6D31CC03" w14:textId="3F11136B" w:rsidR="00B52391" w:rsidRPr="003A663B" w:rsidRDefault="00B52391" w:rsidP="00B52391">
      <w:pPr>
        <w:spacing w:after="0"/>
        <w:rPr>
          <w:rFonts w:ascii="Times New Roman" w:hAnsi="Times New Roman" w:cs="Times New Roman"/>
          <w:sz w:val="20"/>
          <w:szCs w:val="20"/>
        </w:rPr>
      </w:pPr>
    </w:p>
    <w:p w14:paraId="2A6C766B" w14:textId="77777777" w:rsidR="00B52391" w:rsidRPr="003A663B" w:rsidRDefault="00B52391" w:rsidP="00B52391">
      <w:pPr>
        <w:spacing w:after="0"/>
        <w:rPr>
          <w:rFonts w:ascii="Times New Roman" w:hAnsi="Times New Roman" w:cs="Times New Roman"/>
          <w:b/>
          <w:bCs/>
          <w:sz w:val="20"/>
          <w:szCs w:val="20"/>
        </w:rPr>
      </w:pPr>
    </w:p>
    <w:p w14:paraId="1E07ACEE" w14:textId="77777777" w:rsidR="00B52391" w:rsidRPr="003A663B" w:rsidRDefault="00B52391" w:rsidP="00B52391">
      <w:pPr>
        <w:spacing w:after="0"/>
        <w:rPr>
          <w:rFonts w:ascii="Times New Roman" w:hAnsi="Times New Roman" w:cs="Times New Roman"/>
          <w:b/>
          <w:bCs/>
          <w:sz w:val="20"/>
          <w:szCs w:val="20"/>
        </w:rPr>
      </w:pPr>
      <w:r w:rsidRPr="003A663B">
        <w:rPr>
          <w:rFonts w:ascii="Times New Roman" w:hAnsi="Times New Roman" w:cs="Times New Roman"/>
          <w:b/>
          <w:bCs/>
          <w:sz w:val="20"/>
          <w:szCs w:val="20"/>
        </w:rPr>
        <w:t>PRENESENI VIŠAK ILI PRENESENI MANJAK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279"/>
        <w:gridCol w:w="1300"/>
        <w:gridCol w:w="1300"/>
        <w:gridCol w:w="1300"/>
        <w:gridCol w:w="960"/>
      </w:tblGrid>
      <w:tr w:rsidR="007D5556" w:rsidRPr="003A663B" w14:paraId="31E7CB6D" w14:textId="77777777" w:rsidTr="007D5556">
        <w:trPr>
          <w:trHeight w:val="360"/>
        </w:trPr>
        <w:tc>
          <w:tcPr>
            <w:tcW w:w="5279" w:type="dxa"/>
            <w:shd w:val="clear" w:color="auto" w:fill="FFE699"/>
            <w:vAlign w:val="center"/>
          </w:tcPr>
          <w:p w14:paraId="6CA48935" w14:textId="4D028F2D" w:rsidR="007D5556" w:rsidRPr="003A663B" w:rsidRDefault="007D5556" w:rsidP="007D5556">
            <w:pPr>
              <w:spacing w:after="0"/>
              <w:rPr>
                <w:rFonts w:ascii="Times New Roman" w:hAnsi="Times New Roman" w:cs="Times New Roman"/>
                <w:b/>
                <w:sz w:val="18"/>
                <w:szCs w:val="18"/>
              </w:rPr>
            </w:pPr>
            <w:r w:rsidRPr="003A663B">
              <w:rPr>
                <w:rFonts w:ascii="Times New Roman" w:hAnsi="Times New Roman" w:cs="Times New Roman"/>
                <w:b/>
                <w:sz w:val="18"/>
                <w:szCs w:val="18"/>
              </w:rPr>
              <w:t>PRENESENI VIŠAK/MANJAK IZ PRETHODNE GODINE</w:t>
            </w:r>
          </w:p>
        </w:tc>
        <w:tc>
          <w:tcPr>
            <w:tcW w:w="1300" w:type="dxa"/>
            <w:shd w:val="clear" w:color="auto" w:fill="FFE699"/>
            <w:vAlign w:val="center"/>
          </w:tcPr>
          <w:p w14:paraId="7F30A42C" w14:textId="763B8497"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290.000,00</w:t>
            </w:r>
          </w:p>
        </w:tc>
        <w:tc>
          <w:tcPr>
            <w:tcW w:w="1300" w:type="dxa"/>
            <w:shd w:val="clear" w:color="auto" w:fill="FFE699"/>
            <w:vAlign w:val="center"/>
          </w:tcPr>
          <w:p w14:paraId="081717CF" w14:textId="645A8D7D"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2.139,12</w:t>
            </w:r>
          </w:p>
        </w:tc>
        <w:tc>
          <w:tcPr>
            <w:tcW w:w="1300" w:type="dxa"/>
            <w:shd w:val="clear" w:color="auto" w:fill="FFE699"/>
            <w:vAlign w:val="center"/>
          </w:tcPr>
          <w:p w14:paraId="78F9225C" w14:textId="00F2DF56"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292.139,12</w:t>
            </w:r>
          </w:p>
        </w:tc>
        <w:tc>
          <w:tcPr>
            <w:tcW w:w="960" w:type="dxa"/>
            <w:shd w:val="clear" w:color="auto" w:fill="FFE699"/>
            <w:vAlign w:val="center"/>
          </w:tcPr>
          <w:p w14:paraId="08A80C2D" w14:textId="006EA171"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100,74%</w:t>
            </w:r>
          </w:p>
        </w:tc>
      </w:tr>
      <w:tr w:rsidR="007D5556" w:rsidRPr="003A663B" w14:paraId="12B88CE9" w14:textId="77777777" w:rsidTr="007D5556">
        <w:trPr>
          <w:trHeight w:val="360"/>
        </w:trPr>
        <w:tc>
          <w:tcPr>
            <w:tcW w:w="5279" w:type="dxa"/>
            <w:shd w:val="clear" w:color="auto" w:fill="FFE699"/>
            <w:vAlign w:val="center"/>
          </w:tcPr>
          <w:p w14:paraId="2473ED77" w14:textId="2F340C33" w:rsidR="007D5556" w:rsidRPr="003A663B" w:rsidRDefault="007D5556" w:rsidP="007D5556">
            <w:pPr>
              <w:spacing w:after="0"/>
              <w:rPr>
                <w:rFonts w:ascii="Times New Roman" w:hAnsi="Times New Roman" w:cs="Times New Roman"/>
                <w:b/>
                <w:sz w:val="18"/>
                <w:szCs w:val="18"/>
              </w:rPr>
            </w:pPr>
            <w:r w:rsidRPr="003A663B">
              <w:rPr>
                <w:rFonts w:ascii="Times New Roman" w:hAnsi="Times New Roman" w:cs="Times New Roman"/>
                <w:b/>
                <w:sz w:val="18"/>
                <w:szCs w:val="18"/>
              </w:rPr>
              <w:t>PRIJENOS VIŠKA/MANJKA U SLJEDEĆE RAZDOBLJE</w:t>
            </w:r>
          </w:p>
        </w:tc>
        <w:tc>
          <w:tcPr>
            <w:tcW w:w="1300" w:type="dxa"/>
            <w:shd w:val="clear" w:color="auto" w:fill="FFE699"/>
            <w:vAlign w:val="center"/>
          </w:tcPr>
          <w:p w14:paraId="0E69B20B" w14:textId="7AC4BC94"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290.000,00</w:t>
            </w:r>
          </w:p>
        </w:tc>
        <w:tc>
          <w:tcPr>
            <w:tcW w:w="1300" w:type="dxa"/>
            <w:shd w:val="clear" w:color="auto" w:fill="FFE699"/>
            <w:vAlign w:val="center"/>
          </w:tcPr>
          <w:p w14:paraId="07E0123D" w14:textId="68836639"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2.139,12</w:t>
            </w:r>
          </w:p>
        </w:tc>
        <w:tc>
          <w:tcPr>
            <w:tcW w:w="1300" w:type="dxa"/>
            <w:shd w:val="clear" w:color="auto" w:fill="FFE699"/>
            <w:vAlign w:val="center"/>
          </w:tcPr>
          <w:p w14:paraId="3A285127" w14:textId="13F582E2"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292.139,12</w:t>
            </w:r>
          </w:p>
        </w:tc>
        <w:tc>
          <w:tcPr>
            <w:tcW w:w="960" w:type="dxa"/>
            <w:shd w:val="clear" w:color="auto" w:fill="FFE699"/>
            <w:vAlign w:val="center"/>
          </w:tcPr>
          <w:p w14:paraId="37BE1857" w14:textId="4CAADA56" w:rsidR="007D5556" w:rsidRPr="003A663B" w:rsidRDefault="007D5556" w:rsidP="007D5556">
            <w:pPr>
              <w:spacing w:after="0"/>
              <w:jc w:val="right"/>
              <w:rPr>
                <w:rFonts w:ascii="Times New Roman" w:hAnsi="Times New Roman" w:cs="Times New Roman"/>
                <w:b/>
                <w:sz w:val="18"/>
                <w:szCs w:val="18"/>
              </w:rPr>
            </w:pPr>
            <w:r w:rsidRPr="003A663B">
              <w:rPr>
                <w:rFonts w:ascii="Times New Roman" w:hAnsi="Times New Roman" w:cs="Times New Roman"/>
                <w:b/>
                <w:sz w:val="18"/>
                <w:szCs w:val="18"/>
              </w:rPr>
              <w:t>100,74%</w:t>
            </w:r>
          </w:p>
        </w:tc>
      </w:tr>
    </w:tbl>
    <w:p w14:paraId="2781F9EF" w14:textId="7FDDD2DE" w:rsidR="00B52391" w:rsidRPr="003A663B" w:rsidRDefault="00B52391" w:rsidP="00B52391">
      <w:pPr>
        <w:spacing w:after="0"/>
        <w:rPr>
          <w:rFonts w:ascii="Times New Roman" w:hAnsi="Times New Roman" w:cs="Times New Roman"/>
          <w:sz w:val="20"/>
          <w:szCs w:val="20"/>
        </w:rPr>
      </w:pPr>
    </w:p>
    <w:p w14:paraId="405E06A3" w14:textId="77777777" w:rsidR="00B52391" w:rsidRPr="003A663B" w:rsidRDefault="00B52391" w:rsidP="00B52391">
      <w:pPr>
        <w:spacing w:after="0"/>
        <w:rPr>
          <w:rFonts w:ascii="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E699"/>
        <w:tblLayout w:type="fixed"/>
        <w:tblLook w:val="0000" w:firstRow="0" w:lastRow="0" w:firstColumn="0" w:lastColumn="0" w:noHBand="0" w:noVBand="0"/>
      </w:tblPr>
      <w:tblGrid>
        <w:gridCol w:w="5279"/>
        <w:gridCol w:w="1300"/>
        <w:gridCol w:w="1300"/>
        <w:gridCol w:w="1300"/>
        <w:gridCol w:w="960"/>
      </w:tblGrid>
      <w:tr w:rsidR="007D5556" w:rsidRPr="003A663B" w14:paraId="74E8E6D7" w14:textId="77777777" w:rsidTr="007D5556">
        <w:trPr>
          <w:trHeight w:val="360"/>
        </w:trPr>
        <w:tc>
          <w:tcPr>
            <w:tcW w:w="5279" w:type="dxa"/>
            <w:shd w:val="clear" w:color="auto" w:fill="FFE699"/>
            <w:vAlign w:val="center"/>
          </w:tcPr>
          <w:p w14:paraId="19D59E8D" w14:textId="25ECAC16" w:rsidR="007D5556" w:rsidRPr="003A663B" w:rsidRDefault="007D5556" w:rsidP="007D5556">
            <w:pPr>
              <w:spacing w:after="0"/>
              <w:rPr>
                <w:rFonts w:ascii="Times New Roman" w:hAnsi="Times New Roman" w:cs="Times New Roman"/>
                <w:b/>
                <w:bCs/>
                <w:sz w:val="18"/>
                <w:szCs w:val="18"/>
              </w:rPr>
            </w:pPr>
            <w:r w:rsidRPr="003A663B">
              <w:rPr>
                <w:rFonts w:ascii="Times New Roman" w:hAnsi="Times New Roman" w:cs="Times New Roman"/>
                <w:b/>
                <w:bCs/>
                <w:sz w:val="18"/>
                <w:szCs w:val="18"/>
              </w:rPr>
              <w:t>VIŠAK/MANJAK + NETO FINANCIRANJE</w:t>
            </w:r>
          </w:p>
        </w:tc>
        <w:tc>
          <w:tcPr>
            <w:tcW w:w="1300" w:type="dxa"/>
            <w:shd w:val="clear" w:color="auto" w:fill="FFE699"/>
            <w:vAlign w:val="center"/>
          </w:tcPr>
          <w:p w14:paraId="3330426B" w14:textId="039283B7" w:rsidR="007D5556" w:rsidRPr="003A663B" w:rsidRDefault="007D5556" w:rsidP="007D5556">
            <w:pPr>
              <w:spacing w:after="0"/>
              <w:jc w:val="right"/>
              <w:rPr>
                <w:rFonts w:ascii="Times New Roman" w:hAnsi="Times New Roman" w:cs="Times New Roman"/>
                <w:b/>
                <w:bCs/>
                <w:sz w:val="18"/>
                <w:szCs w:val="18"/>
              </w:rPr>
            </w:pPr>
            <w:r w:rsidRPr="003A663B">
              <w:rPr>
                <w:rFonts w:ascii="Times New Roman" w:hAnsi="Times New Roman" w:cs="Times New Roman"/>
                <w:b/>
                <w:bCs/>
                <w:sz w:val="18"/>
                <w:szCs w:val="18"/>
              </w:rPr>
              <w:t>0,00</w:t>
            </w:r>
          </w:p>
        </w:tc>
        <w:tc>
          <w:tcPr>
            <w:tcW w:w="1300" w:type="dxa"/>
            <w:shd w:val="clear" w:color="auto" w:fill="FFE699"/>
            <w:vAlign w:val="center"/>
          </w:tcPr>
          <w:p w14:paraId="5D70C961" w14:textId="26D3AE0B" w:rsidR="007D5556" w:rsidRPr="003A663B" w:rsidRDefault="007D5556" w:rsidP="007D5556">
            <w:pPr>
              <w:spacing w:after="0"/>
              <w:jc w:val="right"/>
              <w:rPr>
                <w:rFonts w:ascii="Times New Roman" w:hAnsi="Times New Roman" w:cs="Times New Roman"/>
                <w:b/>
                <w:bCs/>
                <w:sz w:val="18"/>
                <w:szCs w:val="18"/>
              </w:rPr>
            </w:pPr>
            <w:r w:rsidRPr="003A663B">
              <w:rPr>
                <w:rFonts w:ascii="Times New Roman" w:hAnsi="Times New Roman" w:cs="Times New Roman"/>
                <w:b/>
                <w:bCs/>
                <w:sz w:val="18"/>
                <w:szCs w:val="18"/>
              </w:rPr>
              <w:t>0,00</w:t>
            </w:r>
          </w:p>
        </w:tc>
        <w:tc>
          <w:tcPr>
            <w:tcW w:w="1300" w:type="dxa"/>
            <w:shd w:val="clear" w:color="auto" w:fill="FFE699"/>
            <w:vAlign w:val="center"/>
          </w:tcPr>
          <w:p w14:paraId="4AEA6528" w14:textId="21C89611" w:rsidR="007D5556" w:rsidRPr="003A663B" w:rsidRDefault="007D5556" w:rsidP="007D5556">
            <w:pPr>
              <w:spacing w:after="0"/>
              <w:jc w:val="right"/>
              <w:rPr>
                <w:rFonts w:ascii="Times New Roman" w:hAnsi="Times New Roman" w:cs="Times New Roman"/>
                <w:b/>
                <w:bCs/>
                <w:sz w:val="18"/>
                <w:szCs w:val="18"/>
              </w:rPr>
            </w:pPr>
            <w:r w:rsidRPr="003A663B">
              <w:rPr>
                <w:rFonts w:ascii="Times New Roman" w:hAnsi="Times New Roman" w:cs="Times New Roman"/>
                <w:b/>
                <w:bCs/>
                <w:sz w:val="18"/>
                <w:szCs w:val="18"/>
              </w:rPr>
              <w:t>0,00</w:t>
            </w:r>
          </w:p>
        </w:tc>
        <w:tc>
          <w:tcPr>
            <w:tcW w:w="960" w:type="dxa"/>
            <w:shd w:val="clear" w:color="auto" w:fill="FFE699"/>
            <w:vAlign w:val="center"/>
          </w:tcPr>
          <w:p w14:paraId="1D377DFC" w14:textId="77777777" w:rsidR="007D5556" w:rsidRPr="003A663B" w:rsidRDefault="007D5556" w:rsidP="007D5556">
            <w:pPr>
              <w:spacing w:after="0"/>
              <w:jc w:val="right"/>
              <w:rPr>
                <w:rFonts w:ascii="Times New Roman" w:hAnsi="Times New Roman" w:cs="Times New Roman"/>
                <w:b/>
                <w:bCs/>
                <w:sz w:val="18"/>
                <w:szCs w:val="18"/>
              </w:rPr>
            </w:pPr>
          </w:p>
        </w:tc>
      </w:tr>
    </w:tbl>
    <w:p w14:paraId="54A22D80" w14:textId="518704F6" w:rsidR="001E3479" w:rsidRPr="003A663B" w:rsidRDefault="001E3479" w:rsidP="00B52391">
      <w:pPr>
        <w:spacing w:after="0"/>
        <w:rPr>
          <w:rFonts w:ascii="Times New Roman" w:hAnsi="Times New Roman" w:cs="Times New Roman"/>
          <w:b/>
          <w:bCs/>
          <w:sz w:val="20"/>
          <w:szCs w:val="20"/>
        </w:rPr>
        <w:sectPr w:rsidR="001E3479" w:rsidRPr="003A663B" w:rsidSect="00BA110F">
          <w:headerReference w:type="default" r:id="rId9"/>
          <w:footerReference w:type="default" r:id="rId10"/>
          <w:pgSz w:w="11906" w:h="16838"/>
          <w:pgMar w:top="962" w:right="849" w:bottom="851" w:left="1134" w:header="567" w:footer="283" w:gutter="0"/>
          <w:cols w:space="708"/>
          <w:docGrid w:linePitch="360"/>
        </w:sectPr>
      </w:pPr>
    </w:p>
    <w:p w14:paraId="5ACE992F" w14:textId="77777777" w:rsidR="001E3479" w:rsidRPr="003A663B" w:rsidRDefault="001E3479" w:rsidP="001E3479">
      <w:pPr>
        <w:spacing w:after="0"/>
        <w:jc w:val="center"/>
        <w:rPr>
          <w:rFonts w:ascii="Times New Roman" w:hAnsi="Times New Roman" w:cs="Times New Roman"/>
          <w:b/>
          <w:bCs/>
          <w:sz w:val="20"/>
          <w:szCs w:val="20"/>
        </w:rPr>
      </w:pPr>
      <w:r w:rsidRPr="003A663B">
        <w:rPr>
          <w:rFonts w:ascii="Times New Roman" w:hAnsi="Times New Roman" w:cs="Times New Roman"/>
          <w:b/>
          <w:bCs/>
          <w:sz w:val="20"/>
          <w:szCs w:val="20"/>
        </w:rPr>
        <w:lastRenderedPageBreak/>
        <w:t>Članak 2.</w:t>
      </w:r>
    </w:p>
    <w:p w14:paraId="161E0821" w14:textId="7EC82471" w:rsidR="00B52391" w:rsidRPr="003A663B" w:rsidRDefault="00B52391" w:rsidP="00B52391">
      <w:pPr>
        <w:jc w:val="both"/>
        <w:rPr>
          <w:rFonts w:ascii="Times New Roman" w:hAnsi="Times New Roman" w:cs="Times New Roman"/>
          <w:bCs/>
          <w:sz w:val="20"/>
          <w:szCs w:val="20"/>
        </w:rPr>
      </w:pPr>
      <w:r w:rsidRPr="003A663B">
        <w:rPr>
          <w:rFonts w:ascii="Times New Roman" w:hAnsi="Times New Roman" w:cs="Times New Roman"/>
          <w:sz w:val="20"/>
          <w:szCs w:val="20"/>
        </w:rPr>
        <w:t>Prihodi i rashodi iskazani prema izvorima financiranja i ekonomskoj klasifikaciji te rashodi iskazani prema funkcijskoj klasifikaciji utvrđuju se u Računu prihoda i rashoda, a primici od financijske imovine i zaduživanja te izdaci za financijsku imovinu i otplate instrumenata zaduženja iskazani prema izvorima financiranja i  ekonomskoj klasifikaciji utvrđuju se u Računu financiranja povećavaju se i smanjuju kako slijedi:</w:t>
      </w:r>
    </w:p>
    <w:p w14:paraId="192AA897" w14:textId="77777777" w:rsidR="00B52391" w:rsidRPr="003A663B" w:rsidRDefault="00B52391" w:rsidP="00B52391">
      <w:pPr>
        <w:pStyle w:val="Naslov2"/>
        <w:numPr>
          <w:ilvl w:val="1"/>
          <w:numId w:val="20"/>
        </w:numPr>
        <w:tabs>
          <w:tab w:val="num" w:pos="360"/>
        </w:tabs>
        <w:ind w:left="426" w:hanging="436"/>
        <w:rPr>
          <w:rFonts w:ascii="Times New Roman" w:hAnsi="Times New Roman" w:cs="Times New Roman"/>
          <w:color w:val="auto"/>
          <w:sz w:val="20"/>
          <w:szCs w:val="20"/>
        </w:rPr>
      </w:pPr>
      <w:bookmarkStart w:id="1" w:name="_Toc162440137"/>
      <w:r w:rsidRPr="003A663B">
        <w:rPr>
          <w:rFonts w:ascii="Times New Roman" w:hAnsi="Times New Roman" w:cs="Times New Roman"/>
          <w:color w:val="auto"/>
          <w:sz w:val="20"/>
          <w:szCs w:val="20"/>
        </w:rPr>
        <w:t>RAČUN PRIHODA I RASHODA</w:t>
      </w:r>
      <w:bookmarkEnd w:id="1"/>
    </w:p>
    <w:p w14:paraId="14927117" w14:textId="77777777" w:rsidR="00B52391" w:rsidRPr="003A663B" w:rsidRDefault="00B52391" w:rsidP="00B52391">
      <w:pPr>
        <w:spacing w:after="0"/>
        <w:rPr>
          <w:rFonts w:ascii="Times New Roman" w:hAnsi="Times New Roman" w:cs="Times New Roman"/>
          <w:sz w:val="20"/>
          <w:szCs w:val="20"/>
        </w:rPr>
      </w:pPr>
      <w:r w:rsidRPr="003A663B">
        <w:rPr>
          <w:rFonts w:ascii="Times New Roman" w:hAnsi="Times New Roman" w:cs="Times New Roman"/>
          <w:sz w:val="20"/>
          <w:szCs w:val="20"/>
        </w:rPr>
        <w:t>PRIHODI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7D5556" w:rsidRPr="003A663B" w14:paraId="742DBA02" w14:textId="77777777" w:rsidTr="007D5556">
        <w:tc>
          <w:tcPr>
            <w:tcW w:w="5279" w:type="dxa"/>
            <w:shd w:val="clear" w:color="auto" w:fill="505050"/>
          </w:tcPr>
          <w:p w14:paraId="6E8DBA90" w14:textId="0CFD6547"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RAČUN I OPIS RAČUNA</w:t>
            </w:r>
          </w:p>
        </w:tc>
        <w:tc>
          <w:tcPr>
            <w:tcW w:w="1300" w:type="dxa"/>
            <w:shd w:val="clear" w:color="auto" w:fill="505050"/>
          </w:tcPr>
          <w:p w14:paraId="4E3B15BB" w14:textId="4E9598BF"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PLAN PRORAČUNA ZA 2025. GODINU</w:t>
            </w:r>
          </w:p>
        </w:tc>
        <w:tc>
          <w:tcPr>
            <w:tcW w:w="1300" w:type="dxa"/>
            <w:shd w:val="clear" w:color="auto" w:fill="505050"/>
          </w:tcPr>
          <w:p w14:paraId="4BBD84AB" w14:textId="0AC1D396"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POVEĆANJE/SMANJENJE</w:t>
            </w:r>
          </w:p>
        </w:tc>
        <w:tc>
          <w:tcPr>
            <w:tcW w:w="1300" w:type="dxa"/>
            <w:shd w:val="clear" w:color="auto" w:fill="505050"/>
          </w:tcPr>
          <w:p w14:paraId="409776E0" w14:textId="48DEE274"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1. IZMJENE I DOPUNE PLANA PRORAČUNA ZA 2025. GODINU</w:t>
            </w:r>
          </w:p>
        </w:tc>
        <w:tc>
          <w:tcPr>
            <w:tcW w:w="960" w:type="dxa"/>
            <w:shd w:val="clear" w:color="auto" w:fill="505050"/>
          </w:tcPr>
          <w:p w14:paraId="0DB858A7" w14:textId="29A2687D"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INDEKS 4/2</w:t>
            </w:r>
          </w:p>
        </w:tc>
      </w:tr>
      <w:tr w:rsidR="007D5556" w:rsidRPr="003A663B" w14:paraId="2BCD3AC7" w14:textId="77777777" w:rsidTr="007D5556">
        <w:tc>
          <w:tcPr>
            <w:tcW w:w="5279" w:type="dxa"/>
            <w:shd w:val="clear" w:color="auto" w:fill="505050"/>
          </w:tcPr>
          <w:p w14:paraId="12F5C3E9" w14:textId="7B54A387"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1</w:t>
            </w:r>
          </w:p>
        </w:tc>
        <w:tc>
          <w:tcPr>
            <w:tcW w:w="1300" w:type="dxa"/>
            <w:shd w:val="clear" w:color="auto" w:fill="505050"/>
          </w:tcPr>
          <w:p w14:paraId="79698800" w14:textId="79127DEE"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2</w:t>
            </w:r>
          </w:p>
        </w:tc>
        <w:tc>
          <w:tcPr>
            <w:tcW w:w="1300" w:type="dxa"/>
            <w:shd w:val="clear" w:color="auto" w:fill="505050"/>
          </w:tcPr>
          <w:p w14:paraId="60935757" w14:textId="55761875"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3</w:t>
            </w:r>
          </w:p>
        </w:tc>
        <w:tc>
          <w:tcPr>
            <w:tcW w:w="1300" w:type="dxa"/>
            <w:shd w:val="clear" w:color="auto" w:fill="505050"/>
          </w:tcPr>
          <w:p w14:paraId="0F8AA1D0" w14:textId="2E952A3B"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4</w:t>
            </w:r>
          </w:p>
        </w:tc>
        <w:tc>
          <w:tcPr>
            <w:tcW w:w="960" w:type="dxa"/>
            <w:shd w:val="clear" w:color="auto" w:fill="505050"/>
          </w:tcPr>
          <w:p w14:paraId="546E700B" w14:textId="2B81D83A" w:rsidR="007D5556" w:rsidRPr="003A663B" w:rsidRDefault="007D5556" w:rsidP="007D5556">
            <w:pPr>
              <w:spacing w:after="0"/>
              <w:jc w:val="center"/>
              <w:rPr>
                <w:rFonts w:ascii="Times New Roman" w:hAnsi="Times New Roman" w:cs="Times New Roman"/>
                <w:b/>
                <w:color w:val="FFFFFF"/>
                <w:sz w:val="16"/>
                <w:szCs w:val="16"/>
              </w:rPr>
            </w:pPr>
            <w:r w:rsidRPr="003A663B">
              <w:rPr>
                <w:rFonts w:ascii="Times New Roman" w:hAnsi="Times New Roman" w:cs="Times New Roman"/>
                <w:b/>
                <w:color w:val="FFFFFF"/>
                <w:sz w:val="16"/>
                <w:szCs w:val="16"/>
              </w:rPr>
              <w:t>5</w:t>
            </w:r>
          </w:p>
        </w:tc>
      </w:tr>
      <w:tr w:rsidR="007D5556" w:rsidRPr="003A663B" w14:paraId="30642572" w14:textId="77777777" w:rsidTr="007D5556">
        <w:tc>
          <w:tcPr>
            <w:tcW w:w="5279" w:type="dxa"/>
            <w:shd w:val="clear" w:color="auto" w:fill="BDD7EE"/>
          </w:tcPr>
          <w:p w14:paraId="1945D989" w14:textId="2F50E4CA" w:rsidR="007D5556" w:rsidRPr="003A663B" w:rsidRDefault="007D5556" w:rsidP="007D5556">
            <w:pPr>
              <w:spacing w:after="0"/>
              <w:rPr>
                <w:rFonts w:ascii="Times New Roman" w:hAnsi="Times New Roman" w:cs="Times New Roman"/>
                <w:sz w:val="18"/>
                <w:szCs w:val="18"/>
              </w:rPr>
            </w:pPr>
            <w:r w:rsidRPr="003A663B">
              <w:rPr>
                <w:rFonts w:ascii="Times New Roman" w:hAnsi="Times New Roman" w:cs="Times New Roman"/>
                <w:sz w:val="18"/>
                <w:szCs w:val="18"/>
              </w:rPr>
              <w:t>6 Prihodi poslovanja</w:t>
            </w:r>
          </w:p>
        </w:tc>
        <w:tc>
          <w:tcPr>
            <w:tcW w:w="1300" w:type="dxa"/>
            <w:shd w:val="clear" w:color="auto" w:fill="BDD7EE"/>
          </w:tcPr>
          <w:p w14:paraId="27B72B85" w14:textId="4D65EA4E"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2.812.392,40</w:t>
            </w:r>
          </w:p>
        </w:tc>
        <w:tc>
          <w:tcPr>
            <w:tcW w:w="1300" w:type="dxa"/>
            <w:shd w:val="clear" w:color="auto" w:fill="BDD7EE"/>
          </w:tcPr>
          <w:p w14:paraId="390D637C" w14:textId="59DA92C4"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387.040,88</w:t>
            </w:r>
          </w:p>
        </w:tc>
        <w:tc>
          <w:tcPr>
            <w:tcW w:w="1300" w:type="dxa"/>
            <w:shd w:val="clear" w:color="auto" w:fill="BDD7EE"/>
          </w:tcPr>
          <w:p w14:paraId="51AE618A" w14:textId="313D60A4"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3.199.433,28</w:t>
            </w:r>
          </w:p>
        </w:tc>
        <w:tc>
          <w:tcPr>
            <w:tcW w:w="960" w:type="dxa"/>
            <w:shd w:val="clear" w:color="auto" w:fill="BDD7EE"/>
          </w:tcPr>
          <w:p w14:paraId="29E0CEA4" w14:textId="1AB13B96"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113,76%</w:t>
            </w:r>
          </w:p>
        </w:tc>
      </w:tr>
      <w:tr w:rsidR="007D5556" w:rsidRPr="003A663B" w14:paraId="024E7197" w14:textId="77777777" w:rsidTr="007D5556">
        <w:tc>
          <w:tcPr>
            <w:tcW w:w="5279" w:type="dxa"/>
          </w:tcPr>
          <w:p w14:paraId="6556E2EF" w14:textId="16686EE5" w:rsidR="007D5556" w:rsidRPr="003A663B" w:rsidRDefault="007D5556" w:rsidP="007D5556">
            <w:pPr>
              <w:spacing w:after="0"/>
              <w:rPr>
                <w:rFonts w:ascii="Times New Roman" w:hAnsi="Times New Roman" w:cs="Times New Roman"/>
                <w:sz w:val="18"/>
                <w:szCs w:val="18"/>
              </w:rPr>
            </w:pPr>
            <w:r w:rsidRPr="003A663B">
              <w:rPr>
                <w:rFonts w:ascii="Times New Roman" w:hAnsi="Times New Roman" w:cs="Times New Roman"/>
                <w:sz w:val="18"/>
                <w:szCs w:val="18"/>
              </w:rPr>
              <w:t>61 Prihodi od poreza</w:t>
            </w:r>
          </w:p>
        </w:tc>
        <w:tc>
          <w:tcPr>
            <w:tcW w:w="1300" w:type="dxa"/>
          </w:tcPr>
          <w:p w14:paraId="514CDF7D" w14:textId="3F731425"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94.000,00</w:t>
            </w:r>
          </w:p>
        </w:tc>
        <w:tc>
          <w:tcPr>
            <w:tcW w:w="1300" w:type="dxa"/>
          </w:tcPr>
          <w:p w14:paraId="0D269122" w14:textId="3CD8AED3"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0,00</w:t>
            </w:r>
          </w:p>
        </w:tc>
        <w:tc>
          <w:tcPr>
            <w:tcW w:w="1300" w:type="dxa"/>
          </w:tcPr>
          <w:p w14:paraId="1B9A8D36" w14:textId="5FB7B742"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94.000,00</w:t>
            </w:r>
          </w:p>
        </w:tc>
        <w:tc>
          <w:tcPr>
            <w:tcW w:w="960" w:type="dxa"/>
          </w:tcPr>
          <w:p w14:paraId="13280B84" w14:textId="25FE3A51"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100,00%</w:t>
            </w:r>
          </w:p>
        </w:tc>
      </w:tr>
      <w:tr w:rsidR="007D5556" w:rsidRPr="003A663B" w14:paraId="0084D6E8" w14:textId="77777777" w:rsidTr="007D5556">
        <w:tc>
          <w:tcPr>
            <w:tcW w:w="5279" w:type="dxa"/>
          </w:tcPr>
          <w:p w14:paraId="1E0467BF" w14:textId="03353CF4" w:rsidR="007D5556" w:rsidRPr="003A663B" w:rsidRDefault="007D5556" w:rsidP="007D5556">
            <w:pPr>
              <w:spacing w:after="0"/>
              <w:rPr>
                <w:rFonts w:ascii="Times New Roman" w:hAnsi="Times New Roman" w:cs="Times New Roman"/>
                <w:sz w:val="18"/>
                <w:szCs w:val="18"/>
              </w:rPr>
            </w:pPr>
            <w:r w:rsidRPr="003A663B">
              <w:rPr>
                <w:rFonts w:ascii="Times New Roman" w:hAnsi="Times New Roman" w:cs="Times New Roman"/>
                <w:sz w:val="18"/>
                <w:szCs w:val="18"/>
              </w:rPr>
              <w:t>63 Pomoći iz inozemstva i od subjekata unutar općeg proračuna</w:t>
            </w:r>
          </w:p>
        </w:tc>
        <w:tc>
          <w:tcPr>
            <w:tcW w:w="1300" w:type="dxa"/>
          </w:tcPr>
          <w:p w14:paraId="2A0CD804" w14:textId="2C7018BC"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2.598.205,40</w:t>
            </w:r>
          </w:p>
        </w:tc>
        <w:tc>
          <w:tcPr>
            <w:tcW w:w="1300" w:type="dxa"/>
          </w:tcPr>
          <w:p w14:paraId="49C7CBD2" w14:textId="6371BD32"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387.040,88</w:t>
            </w:r>
          </w:p>
        </w:tc>
        <w:tc>
          <w:tcPr>
            <w:tcW w:w="1300" w:type="dxa"/>
          </w:tcPr>
          <w:p w14:paraId="10E3243D" w14:textId="1D741101"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2.985.246,28</w:t>
            </w:r>
          </w:p>
        </w:tc>
        <w:tc>
          <w:tcPr>
            <w:tcW w:w="960" w:type="dxa"/>
          </w:tcPr>
          <w:p w14:paraId="74F1EFAE" w14:textId="08BD0977"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114,90%</w:t>
            </w:r>
          </w:p>
        </w:tc>
      </w:tr>
      <w:tr w:rsidR="007D5556" w:rsidRPr="003A663B" w14:paraId="17AA3388" w14:textId="77777777" w:rsidTr="007D5556">
        <w:tc>
          <w:tcPr>
            <w:tcW w:w="5279" w:type="dxa"/>
          </w:tcPr>
          <w:p w14:paraId="5160A8A6" w14:textId="7787AF10" w:rsidR="007D5556" w:rsidRPr="003A663B" w:rsidRDefault="007D5556" w:rsidP="007D5556">
            <w:pPr>
              <w:spacing w:after="0"/>
              <w:rPr>
                <w:rFonts w:ascii="Times New Roman" w:hAnsi="Times New Roman" w:cs="Times New Roman"/>
                <w:sz w:val="18"/>
                <w:szCs w:val="18"/>
              </w:rPr>
            </w:pPr>
            <w:r w:rsidRPr="003A663B">
              <w:rPr>
                <w:rFonts w:ascii="Times New Roman" w:hAnsi="Times New Roman" w:cs="Times New Roman"/>
                <w:sz w:val="18"/>
                <w:szCs w:val="18"/>
              </w:rPr>
              <w:t>64 Prihodi od imovine</w:t>
            </w:r>
          </w:p>
        </w:tc>
        <w:tc>
          <w:tcPr>
            <w:tcW w:w="1300" w:type="dxa"/>
          </w:tcPr>
          <w:p w14:paraId="0432BA5B" w14:textId="2B53DDAB"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7.090,00</w:t>
            </w:r>
          </w:p>
        </w:tc>
        <w:tc>
          <w:tcPr>
            <w:tcW w:w="1300" w:type="dxa"/>
          </w:tcPr>
          <w:p w14:paraId="2923E491" w14:textId="4B6BAF7A"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0,00</w:t>
            </w:r>
          </w:p>
        </w:tc>
        <w:tc>
          <w:tcPr>
            <w:tcW w:w="1300" w:type="dxa"/>
          </w:tcPr>
          <w:p w14:paraId="6104484B" w14:textId="7D37CAA9"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7.090,00</w:t>
            </w:r>
          </w:p>
        </w:tc>
        <w:tc>
          <w:tcPr>
            <w:tcW w:w="960" w:type="dxa"/>
          </w:tcPr>
          <w:p w14:paraId="7C56593B" w14:textId="6066B273"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100,00%</w:t>
            </w:r>
          </w:p>
        </w:tc>
      </w:tr>
      <w:tr w:rsidR="007D5556" w:rsidRPr="003A663B" w14:paraId="16B67993" w14:textId="77777777" w:rsidTr="007D5556">
        <w:tc>
          <w:tcPr>
            <w:tcW w:w="5279" w:type="dxa"/>
          </w:tcPr>
          <w:p w14:paraId="64E2D0AE" w14:textId="7162AE01" w:rsidR="007D5556" w:rsidRPr="003A663B" w:rsidRDefault="007D5556" w:rsidP="007D5556">
            <w:pPr>
              <w:spacing w:after="0"/>
              <w:rPr>
                <w:rFonts w:ascii="Times New Roman" w:hAnsi="Times New Roman" w:cs="Times New Roman"/>
                <w:sz w:val="18"/>
                <w:szCs w:val="18"/>
              </w:rPr>
            </w:pPr>
            <w:r w:rsidRPr="003A663B">
              <w:rPr>
                <w:rFonts w:ascii="Times New Roman" w:hAnsi="Times New Roman" w:cs="Times New Roman"/>
                <w:sz w:val="18"/>
                <w:szCs w:val="18"/>
              </w:rPr>
              <w:t>65 Prihodi od upravnih i administrativnih pristojbi, pristojbi po posebnim propisima i naknada</w:t>
            </w:r>
          </w:p>
        </w:tc>
        <w:tc>
          <w:tcPr>
            <w:tcW w:w="1300" w:type="dxa"/>
          </w:tcPr>
          <w:p w14:paraId="6C6C8B49" w14:textId="71BA3FA4"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110.197,00</w:t>
            </w:r>
          </w:p>
        </w:tc>
        <w:tc>
          <w:tcPr>
            <w:tcW w:w="1300" w:type="dxa"/>
          </w:tcPr>
          <w:p w14:paraId="1B2854D3" w14:textId="11286A58"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0,00</w:t>
            </w:r>
          </w:p>
        </w:tc>
        <w:tc>
          <w:tcPr>
            <w:tcW w:w="1300" w:type="dxa"/>
          </w:tcPr>
          <w:p w14:paraId="754AEC4E" w14:textId="56847DDF"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110.197,00</w:t>
            </w:r>
          </w:p>
        </w:tc>
        <w:tc>
          <w:tcPr>
            <w:tcW w:w="960" w:type="dxa"/>
          </w:tcPr>
          <w:p w14:paraId="56585B61" w14:textId="33DDADED"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100,00%</w:t>
            </w:r>
          </w:p>
        </w:tc>
      </w:tr>
      <w:tr w:rsidR="007D5556" w:rsidRPr="003A663B" w14:paraId="3F41C1EA" w14:textId="77777777" w:rsidTr="007D5556">
        <w:tc>
          <w:tcPr>
            <w:tcW w:w="5279" w:type="dxa"/>
          </w:tcPr>
          <w:p w14:paraId="5F10E2B0" w14:textId="58B904C6" w:rsidR="007D5556" w:rsidRPr="003A663B" w:rsidRDefault="007D5556" w:rsidP="007D5556">
            <w:pPr>
              <w:spacing w:after="0"/>
              <w:rPr>
                <w:rFonts w:ascii="Times New Roman" w:hAnsi="Times New Roman" w:cs="Times New Roman"/>
                <w:sz w:val="18"/>
                <w:szCs w:val="18"/>
              </w:rPr>
            </w:pPr>
            <w:r w:rsidRPr="003A663B">
              <w:rPr>
                <w:rFonts w:ascii="Times New Roman" w:hAnsi="Times New Roman" w:cs="Times New Roman"/>
                <w:sz w:val="18"/>
                <w:szCs w:val="18"/>
              </w:rPr>
              <w:t>68 Kazne, upravne mjere i ostali prihodi</w:t>
            </w:r>
          </w:p>
        </w:tc>
        <w:tc>
          <w:tcPr>
            <w:tcW w:w="1300" w:type="dxa"/>
          </w:tcPr>
          <w:p w14:paraId="25D5635D" w14:textId="4CF906CE"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2.900,00</w:t>
            </w:r>
          </w:p>
        </w:tc>
        <w:tc>
          <w:tcPr>
            <w:tcW w:w="1300" w:type="dxa"/>
          </w:tcPr>
          <w:p w14:paraId="0651B012" w14:textId="0886F5BD"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0,00</w:t>
            </w:r>
          </w:p>
        </w:tc>
        <w:tc>
          <w:tcPr>
            <w:tcW w:w="1300" w:type="dxa"/>
          </w:tcPr>
          <w:p w14:paraId="06DC4862" w14:textId="3C8E1287"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2.900,00</w:t>
            </w:r>
          </w:p>
        </w:tc>
        <w:tc>
          <w:tcPr>
            <w:tcW w:w="960" w:type="dxa"/>
          </w:tcPr>
          <w:p w14:paraId="4BD180A9" w14:textId="316987BB"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100,00%</w:t>
            </w:r>
          </w:p>
        </w:tc>
      </w:tr>
      <w:tr w:rsidR="007D5556" w:rsidRPr="003A663B" w14:paraId="2A2B3BB7" w14:textId="77777777" w:rsidTr="007D5556">
        <w:tc>
          <w:tcPr>
            <w:tcW w:w="5279" w:type="dxa"/>
            <w:shd w:val="clear" w:color="auto" w:fill="BDD7EE"/>
          </w:tcPr>
          <w:p w14:paraId="51DFA6A1" w14:textId="579EB505" w:rsidR="007D5556" w:rsidRPr="003A663B" w:rsidRDefault="007D5556" w:rsidP="007D5556">
            <w:pPr>
              <w:spacing w:after="0"/>
              <w:rPr>
                <w:rFonts w:ascii="Times New Roman" w:hAnsi="Times New Roman" w:cs="Times New Roman"/>
                <w:sz w:val="18"/>
                <w:szCs w:val="18"/>
              </w:rPr>
            </w:pPr>
            <w:r w:rsidRPr="003A663B">
              <w:rPr>
                <w:rFonts w:ascii="Times New Roman" w:hAnsi="Times New Roman" w:cs="Times New Roman"/>
                <w:sz w:val="18"/>
                <w:szCs w:val="18"/>
              </w:rPr>
              <w:t>7 Prihodi od prodaje nefinancijske imovine</w:t>
            </w:r>
          </w:p>
        </w:tc>
        <w:tc>
          <w:tcPr>
            <w:tcW w:w="1300" w:type="dxa"/>
            <w:shd w:val="clear" w:color="auto" w:fill="BDD7EE"/>
          </w:tcPr>
          <w:p w14:paraId="0C084AA7" w14:textId="7E935CFA"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2.257,00</w:t>
            </w:r>
          </w:p>
        </w:tc>
        <w:tc>
          <w:tcPr>
            <w:tcW w:w="1300" w:type="dxa"/>
            <w:shd w:val="clear" w:color="auto" w:fill="BDD7EE"/>
          </w:tcPr>
          <w:p w14:paraId="3524AC2E" w14:textId="7662CCB1"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0,00</w:t>
            </w:r>
          </w:p>
        </w:tc>
        <w:tc>
          <w:tcPr>
            <w:tcW w:w="1300" w:type="dxa"/>
            <w:shd w:val="clear" w:color="auto" w:fill="BDD7EE"/>
          </w:tcPr>
          <w:p w14:paraId="5AEE2D70" w14:textId="47539577"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2.257,00</w:t>
            </w:r>
          </w:p>
        </w:tc>
        <w:tc>
          <w:tcPr>
            <w:tcW w:w="960" w:type="dxa"/>
            <w:shd w:val="clear" w:color="auto" w:fill="BDD7EE"/>
          </w:tcPr>
          <w:p w14:paraId="7E51FB86" w14:textId="6C99D71C"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100,00%</w:t>
            </w:r>
          </w:p>
        </w:tc>
      </w:tr>
      <w:tr w:rsidR="007D5556" w:rsidRPr="003A663B" w14:paraId="77A92F03" w14:textId="77777777" w:rsidTr="007D5556">
        <w:tc>
          <w:tcPr>
            <w:tcW w:w="5279" w:type="dxa"/>
          </w:tcPr>
          <w:p w14:paraId="62DF8885" w14:textId="307D817F" w:rsidR="007D5556" w:rsidRPr="003A663B" w:rsidRDefault="007D5556" w:rsidP="007D5556">
            <w:pPr>
              <w:spacing w:after="0"/>
              <w:rPr>
                <w:rFonts w:ascii="Times New Roman" w:hAnsi="Times New Roman" w:cs="Times New Roman"/>
                <w:sz w:val="18"/>
                <w:szCs w:val="18"/>
              </w:rPr>
            </w:pPr>
            <w:r w:rsidRPr="003A663B">
              <w:rPr>
                <w:rFonts w:ascii="Times New Roman" w:hAnsi="Times New Roman" w:cs="Times New Roman"/>
                <w:sz w:val="18"/>
                <w:szCs w:val="18"/>
              </w:rPr>
              <w:t xml:space="preserve">71 Prihodi od prodaje </w:t>
            </w:r>
            <w:proofErr w:type="spellStart"/>
            <w:r w:rsidRPr="003A663B">
              <w:rPr>
                <w:rFonts w:ascii="Times New Roman" w:hAnsi="Times New Roman" w:cs="Times New Roman"/>
                <w:sz w:val="18"/>
                <w:szCs w:val="18"/>
              </w:rPr>
              <w:t>neproizvedene</w:t>
            </w:r>
            <w:proofErr w:type="spellEnd"/>
            <w:r w:rsidRPr="003A663B">
              <w:rPr>
                <w:rFonts w:ascii="Times New Roman" w:hAnsi="Times New Roman" w:cs="Times New Roman"/>
                <w:sz w:val="18"/>
                <w:szCs w:val="18"/>
              </w:rPr>
              <w:t xml:space="preserve"> dugotrajne imovine</w:t>
            </w:r>
          </w:p>
        </w:tc>
        <w:tc>
          <w:tcPr>
            <w:tcW w:w="1300" w:type="dxa"/>
          </w:tcPr>
          <w:p w14:paraId="34854BBB" w14:textId="59DDC545"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2.257,00</w:t>
            </w:r>
          </w:p>
        </w:tc>
        <w:tc>
          <w:tcPr>
            <w:tcW w:w="1300" w:type="dxa"/>
          </w:tcPr>
          <w:p w14:paraId="78B7109C" w14:textId="2BE5C3A1"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0,00</w:t>
            </w:r>
          </w:p>
        </w:tc>
        <w:tc>
          <w:tcPr>
            <w:tcW w:w="1300" w:type="dxa"/>
          </w:tcPr>
          <w:p w14:paraId="22051C0C" w14:textId="288ECFFB"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2.257,00</w:t>
            </w:r>
          </w:p>
        </w:tc>
        <w:tc>
          <w:tcPr>
            <w:tcW w:w="960" w:type="dxa"/>
          </w:tcPr>
          <w:p w14:paraId="3911B713" w14:textId="09CD9785" w:rsidR="007D5556" w:rsidRPr="003A663B" w:rsidRDefault="007D5556" w:rsidP="007D5556">
            <w:pPr>
              <w:spacing w:after="0"/>
              <w:jc w:val="right"/>
              <w:rPr>
                <w:rFonts w:ascii="Times New Roman" w:hAnsi="Times New Roman" w:cs="Times New Roman"/>
                <w:sz w:val="18"/>
                <w:szCs w:val="18"/>
              </w:rPr>
            </w:pPr>
            <w:r w:rsidRPr="003A663B">
              <w:rPr>
                <w:rFonts w:ascii="Times New Roman" w:hAnsi="Times New Roman" w:cs="Times New Roman"/>
                <w:sz w:val="18"/>
                <w:szCs w:val="18"/>
              </w:rPr>
              <w:t>100,00%</w:t>
            </w:r>
          </w:p>
        </w:tc>
      </w:tr>
      <w:tr w:rsidR="007D5556" w:rsidRPr="003A663B" w14:paraId="1BBE8FE1" w14:textId="77777777" w:rsidTr="007D5556">
        <w:tc>
          <w:tcPr>
            <w:tcW w:w="5279" w:type="dxa"/>
            <w:shd w:val="clear" w:color="auto" w:fill="505050"/>
          </w:tcPr>
          <w:p w14:paraId="056F6672" w14:textId="78A2657B" w:rsidR="007D5556" w:rsidRPr="003A663B" w:rsidRDefault="007D5556" w:rsidP="007D5556">
            <w:pPr>
              <w:spacing w:after="0"/>
              <w:rPr>
                <w:rFonts w:ascii="Times New Roman" w:hAnsi="Times New Roman" w:cs="Times New Roman"/>
                <w:b/>
                <w:color w:val="FFFFFF"/>
                <w:sz w:val="18"/>
                <w:szCs w:val="18"/>
              </w:rPr>
            </w:pPr>
            <w:r w:rsidRPr="003A663B">
              <w:rPr>
                <w:rFonts w:ascii="Times New Roman" w:hAnsi="Times New Roman" w:cs="Times New Roman"/>
                <w:b/>
                <w:color w:val="FFFFFF"/>
                <w:sz w:val="18"/>
                <w:szCs w:val="18"/>
              </w:rPr>
              <w:t>UKUPNO PRIHODI</w:t>
            </w:r>
          </w:p>
        </w:tc>
        <w:tc>
          <w:tcPr>
            <w:tcW w:w="1300" w:type="dxa"/>
            <w:shd w:val="clear" w:color="auto" w:fill="505050"/>
          </w:tcPr>
          <w:p w14:paraId="1DB9DBFD" w14:textId="091C091D" w:rsidR="007D5556" w:rsidRPr="003A663B" w:rsidRDefault="007D5556" w:rsidP="007D5556">
            <w:pPr>
              <w:spacing w:after="0"/>
              <w:jc w:val="right"/>
              <w:rPr>
                <w:rFonts w:ascii="Times New Roman" w:hAnsi="Times New Roman" w:cs="Times New Roman"/>
                <w:b/>
                <w:color w:val="FFFFFF"/>
                <w:sz w:val="18"/>
                <w:szCs w:val="18"/>
              </w:rPr>
            </w:pPr>
            <w:r w:rsidRPr="003A663B">
              <w:rPr>
                <w:rFonts w:ascii="Times New Roman" w:hAnsi="Times New Roman" w:cs="Times New Roman"/>
                <w:b/>
                <w:color w:val="FFFFFF"/>
                <w:sz w:val="18"/>
                <w:szCs w:val="18"/>
              </w:rPr>
              <w:t>2.814.649,40</w:t>
            </w:r>
          </w:p>
        </w:tc>
        <w:tc>
          <w:tcPr>
            <w:tcW w:w="1300" w:type="dxa"/>
            <w:shd w:val="clear" w:color="auto" w:fill="505050"/>
          </w:tcPr>
          <w:p w14:paraId="7E3931B4" w14:textId="13964088" w:rsidR="007D5556" w:rsidRPr="003A663B" w:rsidRDefault="007D5556" w:rsidP="007D5556">
            <w:pPr>
              <w:spacing w:after="0"/>
              <w:jc w:val="right"/>
              <w:rPr>
                <w:rFonts w:ascii="Times New Roman" w:hAnsi="Times New Roman" w:cs="Times New Roman"/>
                <w:b/>
                <w:color w:val="FFFFFF"/>
                <w:sz w:val="18"/>
                <w:szCs w:val="18"/>
              </w:rPr>
            </w:pPr>
            <w:r w:rsidRPr="003A663B">
              <w:rPr>
                <w:rFonts w:ascii="Times New Roman" w:hAnsi="Times New Roman" w:cs="Times New Roman"/>
                <w:b/>
                <w:color w:val="FFFFFF"/>
                <w:sz w:val="18"/>
                <w:szCs w:val="18"/>
              </w:rPr>
              <w:t>387.040,88</w:t>
            </w:r>
          </w:p>
        </w:tc>
        <w:tc>
          <w:tcPr>
            <w:tcW w:w="1300" w:type="dxa"/>
            <w:shd w:val="clear" w:color="auto" w:fill="505050"/>
          </w:tcPr>
          <w:p w14:paraId="7334BA74" w14:textId="06364E38" w:rsidR="007D5556" w:rsidRPr="003A663B" w:rsidRDefault="007D5556" w:rsidP="007D5556">
            <w:pPr>
              <w:spacing w:after="0"/>
              <w:jc w:val="right"/>
              <w:rPr>
                <w:rFonts w:ascii="Times New Roman" w:hAnsi="Times New Roman" w:cs="Times New Roman"/>
                <w:b/>
                <w:color w:val="FFFFFF"/>
                <w:sz w:val="18"/>
                <w:szCs w:val="18"/>
              </w:rPr>
            </w:pPr>
            <w:r w:rsidRPr="003A663B">
              <w:rPr>
                <w:rFonts w:ascii="Times New Roman" w:hAnsi="Times New Roman" w:cs="Times New Roman"/>
                <w:b/>
                <w:color w:val="FFFFFF"/>
                <w:sz w:val="18"/>
                <w:szCs w:val="18"/>
              </w:rPr>
              <w:t>3.201.690,28</w:t>
            </w:r>
          </w:p>
        </w:tc>
        <w:tc>
          <w:tcPr>
            <w:tcW w:w="960" w:type="dxa"/>
            <w:shd w:val="clear" w:color="auto" w:fill="505050"/>
          </w:tcPr>
          <w:p w14:paraId="48E1DBEB" w14:textId="6C635F48" w:rsidR="007D5556" w:rsidRPr="003A663B" w:rsidRDefault="007D5556" w:rsidP="007D5556">
            <w:pPr>
              <w:spacing w:after="0"/>
              <w:jc w:val="right"/>
              <w:rPr>
                <w:rFonts w:ascii="Times New Roman" w:hAnsi="Times New Roman" w:cs="Times New Roman"/>
                <w:b/>
                <w:color w:val="FFFFFF"/>
                <w:sz w:val="18"/>
                <w:szCs w:val="18"/>
              </w:rPr>
            </w:pPr>
            <w:r w:rsidRPr="003A663B">
              <w:rPr>
                <w:rFonts w:ascii="Times New Roman" w:hAnsi="Times New Roman" w:cs="Times New Roman"/>
                <w:b/>
                <w:color w:val="FFFFFF"/>
                <w:sz w:val="18"/>
                <w:szCs w:val="18"/>
              </w:rPr>
              <w:t>113,75%</w:t>
            </w:r>
          </w:p>
        </w:tc>
      </w:tr>
    </w:tbl>
    <w:p w14:paraId="510936BA" w14:textId="2731DB40" w:rsidR="00B52391" w:rsidRPr="003A663B" w:rsidRDefault="00B52391" w:rsidP="00B52391">
      <w:pPr>
        <w:spacing w:after="0"/>
        <w:rPr>
          <w:rFonts w:ascii="Times New Roman" w:hAnsi="Times New Roman" w:cs="Times New Roman"/>
          <w:sz w:val="20"/>
          <w:szCs w:val="20"/>
        </w:rPr>
      </w:pPr>
    </w:p>
    <w:p w14:paraId="69856053" w14:textId="77777777" w:rsidR="00B52391" w:rsidRPr="003A663B" w:rsidRDefault="00B52391" w:rsidP="00B52391">
      <w:pPr>
        <w:spacing w:after="0"/>
        <w:rPr>
          <w:rFonts w:ascii="Times New Roman" w:hAnsi="Times New Roman" w:cs="Times New Roman"/>
          <w:sz w:val="20"/>
          <w:szCs w:val="20"/>
        </w:rPr>
      </w:pPr>
    </w:p>
    <w:p w14:paraId="3CCD396D" w14:textId="77777777" w:rsidR="00B52391" w:rsidRPr="003A663B" w:rsidRDefault="00B52391" w:rsidP="00B52391">
      <w:pPr>
        <w:spacing w:after="0"/>
        <w:rPr>
          <w:rFonts w:ascii="Times New Roman" w:hAnsi="Times New Roman" w:cs="Times New Roman"/>
          <w:sz w:val="20"/>
          <w:szCs w:val="20"/>
        </w:rPr>
      </w:pPr>
      <w:r w:rsidRPr="003A663B">
        <w:rPr>
          <w:rFonts w:ascii="Times New Roman" w:hAnsi="Times New Roman" w:cs="Times New Roman"/>
          <w:sz w:val="20"/>
          <w:szCs w:val="20"/>
        </w:rPr>
        <w:t>RASHODI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7D5556" w:rsidRPr="003A663B" w14:paraId="5F73626F" w14:textId="77777777" w:rsidTr="007D5556">
        <w:tc>
          <w:tcPr>
            <w:tcW w:w="5279" w:type="dxa"/>
            <w:shd w:val="clear" w:color="auto" w:fill="505050"/>
          </w:tcPr>
          <w:p w14:paraId="04643C51" w14:textId="53F1C58C"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RAČUN I OPIS RAČUNA</w:t>
            </w:r>
          </w:p>
        </w:tc>
        <w:tc>
          <w:tcPr>
            <w:tcW w:w="1300" w:type="dxa"/>
            <w:shd w:val="clear" w:color="auto" w:fill="505050"/>
          </w:tcPr>
          <w:p w14:paraId="146A9AD0" w14:textId="26F7D202"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PLAN PRORAČUNA ZA 2025. GODINU</w:t>
            </w:r>
          </w:p>
        </w:tc>
        <w:tc>
          <w:tcPr>
            <w:tcW w:w="1300" w:type="dxa"/>
            <w:shd w:val="clear" w:color="auto" w:fill="505050"/>
          </w:tcPr>
          <w:p w14:paraId="58C1D78E" w14:textId="5EDDADCF"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POVEĆANJE/SMANJENJE</w:t>
            </w:r>
          </w:p>
        </w:tc>
        <w:tc>
          <w:tcPr>
            <w:tcW w:w="1300" w:type="dxa"/>
            <w:shd w:val="clear" w:color="auto" w:fill="505050"/>
          </w:tcPr>
          <w:p w14:paraId="1F77530E" w14:textId="7961C8D2"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1. IZMJENE I DOPUNE PLANA PRORAČUNA ZA 2025. GODINU</w:t>
            </w:r>
          </w:p>
        </w:tc>
        <w:tc>
          <w:tcPr>
            <w:tcW w:w="960" w:type="dxa"/>
            <w:shd w:val="clear" w:color="auto" w:fill="505050"/>
          </w:tcPr>
          <w:p w14:paraId="3FBA0C37" w14:textId="37620C56"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INDEKS 4/2</w:t>
            </w:r>
          </w:p>
        </w:tc>
      </w:tr>
      <w:tr w:rsidR="007D5556" w:rsidRPr="003A663B" w14:paraId="225CB6B0" w14:textId="77777777" w:rsidTr="007D5556">
        <w:tc>
          <w:tcPr>
            <w:tcW w:w="5279" w:type="dxa"/>
            <w:shd w:val="clear" w:color="auto" w:fill="505050"/>
          </w:tcPr>
          <w:p w14:paraId="544330D0" w14:textId="59D93FA6"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1</w:t>
            </w:r>
          </w:p>
        </w:tc>
        <w:tc>
          <w:tcPr>
            <w:tcW w:w="1300" w:type="dxa"/>
            <w:shd w:val="clear" w:color="auto" w:fill="505050"/>
          </w:tcPr>
          <w:p w14:paraId="30B49134" w14:textId="7E6BA89B"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2</w:t>
            </w:r>
          </w:p>
        </w:tc>
        <w:tc>
          <w:tcPr>
            <w:tcW w:w="1300" w:type="dxa"/>
            <w:shd w:val="clear" w:color="auto" w:fill="505050"/>
          </w:tcPr>
          <w:p w14:paraId="1A33321D" w14:textId="03303255"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3</w:t>
            </w:r>
          </w:p>
        </w:tc>
        <w:tc>
          <w:tcPr>
            <w:tcW w:w="1300" w:type="dxa"/>
            <w:shd w:val="clear" w:color="auto" w:fill="505050"/>
          </w:tcPr>
          <w:p w14:paraId="39163B2F" w14:textId="6B078945"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4</w:t>
            </w:r>
          </w:p>
        </w:tc>
        <w:tc>
          <w:tcPr>
            <w:tcW w:w="960" w:type="dxa"/>
            <w:shd w:val="clear" w:color="auto" w:fill="505050"/>
          </w:tcPr>
          <w:p w14:paraId="24E939D7" w14:textId="1B2A0439"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5</w:t>
            </w:r>
          </w:p>
        </w:tc>
      </w:tr>
      <w:tr w:rsidR="007D5556" w:rsidRPr="003A663B" w14:paraId="457FD3EB" w14:textId="77777777" w:rsidTr="007D5556">
        <w:tc>
          <w:tcPr>
            <w:tcW w:w="5279" w:type="dxa"/>
            <w:shd w:val="clear" w:color="auto" w:fill="BDD7EE"/>
          </w:tcPr>
          <w:p w14:paraId="68942EF6" w14:textId="35F0B55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BDD7EE"/>
          </w:tcPr>
          <w:p w14:paraId="17DA9020" w14:textId="6E69415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1.360.988,00</w:t>
            </w:r>
          </w:p>
        </w:tc>
        <w:tc>
          <w:tcPr>
            <w:tcW w:w="1300" w:type="dxa"/>
            <w:shd w:val="clear" w:color="auto" w:fill="BDD7EE"/>
          </w:tcPr>
          <w:p w14:paraId="36D7DFA9" w14:textId="56FB862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39.945,00</w:t>
            </w:r>
          </w:p>
        </w:tc>
        <w:tc>
          <w:tcPr>
            <w:tcW w:w="1300" w:type="dxa"/>
            <w:shd w:val="clear" w:color="auto" w:fill="BDD7EE"/>
          </w:tcPr>
          <w:p w14:paraId="12AC2D8A" w14:textId="0A57971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1.400.933,00</w:t>
            </w:r>
          </w:p>
        </w:tc>
        <w:tc>
          <w:tcPr>
            <w:tcW w:w="960" w:type="dxa"/>
            <w:shd w:val="clear" w:color="auto" w:fill="BDD7EE"/>
          </w:tcPr>
          <w:p w14:paraId="725BC41F" w14:textId="5D4CE57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102,94%</w:t>
            </w:r>
          </w:p>
        </w:tc>
      </w:tr>
      <w:tr w:rsidR="007D5556" w:rsidRPr="003A663B" w14:paraId="16365420" w14:textId="77777777" w:rsidTr="007D5556">
        <w:tc>
          <w:tcPr>
            <w:tcW w:w="5279" w:type="dxa"/>
          </w:tcPr>
          <w:p w14:paraId="13E3444C" w14:textId="3D46086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31 Rashodi za zaposlene</w:t>
            </w:r>
          </w:p>
        </w:tc>
        <w:tc>
          <w:tcPr>
            <w:tcW w:w="1300" w:type="dxa"/>
          </w:tcPr>
          <w:p w14:paraId="10BFDE45" w14:textId="42BDE4E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582.100,00</w:t>
            </w:r>
          </w:p>
        </w:tc>
        <w:tc>
          <w:tcPr>
            <w:tcW w:w="1300" w:type="dxa"/>
          </w:tcPr>
          <w:p w14:paraId="2BBEBB8F" w14:textId="0A048C8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F2E2328" w14:textId="6B8FD98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582.100,00</w:t>
            </w:r>
          </w:p>
        </w:tc>
        <w:tc>
          <w:tcPr>
            <w:tcW w:w="960" w:type="dxa"/>
          </w:tcPr>
          <w:p w14:paraId="380796F0" w14:textId="0898082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5847FBB" w14:textId="77777777" w:rsidTr="007D5556">
        <w:tc>
          <w:tcPr>
            <w:tcW w:w="5279" w:type="dxa"/>
          </w:tcPr>
          <w:p w14:paraId="527E3FF6" w14:textId="1724F7D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5068AB37" w14:textId="00448A7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622.607,00</w:t>
            </w:r>
          </w:p>
        </w:tc>
        <w:tc>
          <w:tcPr>
            <w:tcW w:w="1300" w:type="dxa"/>
          </w:tcPr>
          <w:p w14:paraId="5A7D3791" w14:textId="6081844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38.945,00</w:t>
            </w:r>
          </w:p>
        </w:tc>
        <w:tc>
          <w:tcPr>
            <w:tcW w:w="1300" w:type="dxa"/>
          </w:tcPr>
          <w:p w14:paraId="10C9A6AC" w14:textId="63BD3BD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661.552,00</w:t>
            </w:r>
          </w:p>
        </w:tc>
        <w:tc>
          <w:tcPr>
            <w:tcW w:w="960" w:type="dxa"/>
          </w:tcPr>
          <w:p w14:paraId="230BC4AA" w14:textId="6DAE76D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106,26%</w:t>
            </w:r>
          </w:p>
        </w:tc>
      </w:tr>
      <w:tr w:rsidR="007D5556" w:rsidRPr="003A663B" w14:paraId="01FB0FC3" w14:textId="77777777" w:rsidTr="007D5556">
        <w:tc>
          <w:tcPr>
            <w:tcW w:w="5279" w:type="dxa"/>
          </w:tcPr>
          <w:p w14:paraId="204D9AAE" w14:textId="1798526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34 Financijski rashodi</w:t>
            </w:r>
          </w:p>
        </w:tc>
        <w:tc>
          <w:tcPr>
            <w:tcW w:w="1300" w:type="dxa"/>
          </w:tcPr>
          <w:p w14:paraId="5C33C6C6" w14:textId="499F0E5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9.226,00</w:t>
            </w:r>
          </w:p>
        </w:tc>
        <w:tc>
          <w:tcPr>
            <w:tcW w:w="1300" w:type="dxa"/>
          </w:tcPr>
          <w:p w14:paraId="495D714C" w14:textId="75F6224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0D04282" w14:textId="7E8DF59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9.226,00</w:t>
            </w:r>
          </w:p>
        </w:tc>
        <w:tc>
          <w:tcPr>
            <w:tcW w:w="960" w:type="dxa"/>
          </w:tcPr>
          <w:p w14:paraId="70943D28" w14:textId="2713FFD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B7376BE" w14:textId="77777777" w:rsidTr="007D5556">
        <w:tc>
          <w:tcPr>
            <w:tcW w:w="5279" w:type="dxa"/>
          </w:tcPr>
          <w:p w14:paraId="50170FFF" w14:textId="779F4A6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35 Subvencije</w:t>
            </w:r>
          </w:p>
        </w:tc>
        <w:tc>
          <w:tcPr>
            <w:tcW w:w="1300" w:type="dxa"/>
          </w:tcPr>
          <w:p w14:paraId="1FCD8D85" w14:textId="34F693D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4.805,00</w:t>
            </w:r>
          </w:p>
        </w:tc>
        <w:tc>
          <w:tcPr>
            <w:tcW w:w="1300" w:type="dxa"/>
          </w:tcPr>
          <w:p w14:paraId="2BBADFAA" w14:textId="7293202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3B234703" w14:textId="11468CE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4.805,00</w:t>
            </w:r>
          </w:p>
        </w:tc>
        <w:tc>
          <w:tcPr>
            <w:tcW w:w="960" w:type="dxa"/>
          </w:tcPr>
          <w:p w14:paraId="53681827" w14:textId="5A9968F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BB67E49" w14:textId="77777777" w:rsidTr="007D5556">
        <w:tc>
          <w:tcPr>
            <w:tcW w:w="5279" w:type="dxa"/>
          </w:tcPr>
          <w:p w14:paraId="4C7411AF" w14:textId="43177862"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37 Naknade građanima i kućanstvima na temelju osiguranja i druge naknade</w:t>
            </w:r>
          </w:p>
        </w:tc>
        <w:tc>
          <w:tcPr>
            <w:tcW w:w="1300" w:type="dxa"/>
          </w:tcPr>
          <w:p w14:paraId="1BD731CE" w14:textId="7672147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95.900,00</w:t>
            </w:r>
          </w:p>
        </w:tc>
        <w:tc>
          <w:tcPr>
            <w:tcW w:w="1300" w:type="dxa"/>
          </w:tcPr>
          <w:p w14:paraId="299E6D66" w14:textId="1188741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3DD7B96C" w14:textId="3ADAAC9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95.900,00</w:t>
            </w:r>
          </w:p>
        </w:tc>
        <w:tc>
          <w:tcPr>
            <w:tcW w:w="960" w:type="dxa"/>
          </w:tcPr>
          <w:p w14:paraId="17F13622" w14:textId="721BD79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DDACAF6" w14:textId="77777777" w:rsidTr="007D5556">
        <w:tc>
          <w:tcPr>
            <w:tcW w:w="5279" w:type="dxa"/>
          </w:tcPr>
          <w:p w14:paraId="0B7616E7" w14:textId="2DA91BE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38 Rashodi za donacije, kazne, naknade šteta i kapitalne pomoći</w:t>
            </w:r>
          </w:p>
        </w:tc>
        <w:tc>
          <w:tcPr>
            <w:tcW w:w="1300" w:type="dxa"/>
          </w:tcPr>
          <w:p w14:paraId="4C5947D3" w14:textId="4BA0534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46.350,00</w:t>
            </w:r>
          </w:p>
        </w:tc>
        <w:tc>
          <w:tcPr>
            <w:tcW w:w="1300" w:type="dxa"/>
          </w:tcPr>
          <w:p w14:paraId="1825546E" w14:textId="60A75C8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1300" w:type="dxa"/>
          </w:tcPr>
          <w:p w14:paraId="6B24AD37" w14:textId="0F9668F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47.350,00</w:t>
            </w:r>
          </w:p>
        </w:tc>
        <w:tc>
          <w:tcPr>
            <w:tcW w:w="960" w:type="dxa"/>
          </w:tcPr>
          <w:p w14:paraId="79160C17" w14:textId="18447F4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102,16%</w:t>
            </w:r>
          </w:p>
        </w:tc>
      </w:tr>
      <w:tr w:rsidR="007D5556" w:rsidRPr="003A663B" w14:paraId="006664B1" w14:textId="77777777" w:rsidTr="007D5556">
        <w:tc>
          <w:tcPr>
            <w:tcW w:w="5279" w:type="dxa"/>
            <w:shd w:val="clear" w:color="auto" w:fill="BDD7EE"/>
          </w:tcPr>
          <w:p w14:paraId="779F54BD" w14:textId="733197A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BDD7EE"/>
          </w:tcPr>
          <w:p w14:paraId="3682D032" w14:textId="50944BE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1.377.300,00</w:t>
            </w:r>
          </w:p>
        </w:tc>
        <w:tc>
          <w:tcPr>
            <w:tcW w:w="1300" w:type="dxa"/>
            <w:shd w:val="clear" w:color="auto" w:fill="BDD7EE"/>
          </w:tcPr>
          <w:p w14:paraId="5379D99E" w14:textId="6430711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349.235,00</w:t>
            </w:r>
          </w:p>
        </w:tc>
        <w:tc>
          <w:tcPr>
            <w:tcW w:w="1300" w:type="dxa"/>
            <w:shd w:val="clear" w:color="auto" w:fill="BDD7EE"/>
          </w:tcPr>
          <w:p w14:paraId="049E58DF" w14:textId="316EBA6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1.726.535,00</w:t>
            </w:r>
          </w:p>
        </w:tc>
        <w:tc>
          <w:tcPr>
            <w:tcW w:w="960" w:type="dxa"/>
            <w:shd w:val="clear" w:color="auto" w:fill="BDD7EE"/>
          </w:tcPr>
          <w:p w14:paraId="49C407A7" w14:textId="7FF296E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125,36%</w:t>
            </w:r>
          </w:p>
        </w:tc>
      </w:tr>
      <w:tr w:rsidR="007D5556" w:rsidRPr="003A663B" w14:paraId="201B8F0B" w14:textId="77777777" w:rsidTr="007D5556">
        <w:tc>
          <w:tcPr>
            <w:tcW w:w="5279" w:type="dxa"/>
          </w:tcPr>
          <w:p w14:paraId="1E1A4331" w14:textId="5C4B685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 xml:space="preserve">41 Rashodi za nabavu </w:t>
            </w:r>
            <w:proofErr w:type="spellStart"/>
            <w:r w:rsidRPr="006378BF">
              <w:rPr>
                <w:rFonts w:ascii="Times New Roman" w:hAnsi="Times New Roman" w:cs="Times New Roman"/>
                <w:sz w:val="18"/>
                <w:szCs w:val="18"/>
              </w:rPr>
              <w:t>neproizvedene</w:t>
            </w:r>
            <w:proofErr w:type="spellEnd"/>
            <w:r w:rsidRPr="006378BF">
              <w:rPr>
                <w:rFonts w:ascii="Times New Roman" w:hAnsi="Times New Roman" w:cs="Times New Roman"/>
                <w:sz w:val="18"/>
                <w:szCs w:val="18"/>
              </w:rPr>
              <w:t xml:space="preserve"> dugotrajne imovine</w:t>
            </w:r>
          </w:p>
        </w:tc>
        <w:tc>
          <w:tcPr>
            <w:tcW w:w="1300" w:type="dxa"/>
          </w:tcPr>
          <w:p w14:paraId="70907515" w14:textId="53EEDF8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304.000,00</w:t>
            </w:r>
          </w:p>
        </w:tc>
        <w:tc>
          <w:tcPr>
            <w:tcW w:w="1300" w:type="dxa"/>
          </w:tcPr>
          <w:p w14:paraId="70E88F00" w14:textId="0E01CC3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4C2F441" w14:textId="7603CD6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304.000,00</w:t>
            </w:r>
          </w:p>
        </w:tc>
        <w:tc>
          <w:tcPr>
            <w:tcW w:w="960" w:type="dxa"/>
          </w:tcPr>
          <w:p w14:paraId="662121D3" w14:textId="0AEB61C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33BAE8A" w14:textId="77777777" w:rsidTr="007D5556">
        <w:tc>
          <w:tcPr>
            <w:tcW w:w="5279" w:type="dxa"/>
          </w:tcPr>
          <w:p w14:paraId="15691918" w14:textId="73A3AFA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7BF46443" w14:textId="6996C3D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1.013.300,00</w:t>
            </w:r>
          </w:p>
        </w:tc>
        <w:tc>
          <w:tcPr>
            <w:tcW w:w="1300" w:type="dxa"/>
          </w:tcPr>
          <w:p w14:paraId="69B76788" w14:textId="57E3895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182.145,00</w:t>
            </w:r>
          </w:p>
        </w:tc>
        <w:tc>
          <w:tcPr>
            <w:tcW w:w="1300" w:type="dxa"/>
          </w:tcPr>
          <w:p w14:paraId="3C0BBCB9" w14:textId="4F18829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1.195.445,00</w:t>
            </w:r>
          </w:p>
        </w:tc>
        <w:tc>
          <w:tcPr>
            <w:tcW w:w="960" w:type="dxa"/>
          </w:tcPr>
          <w:p w14:paraId="2953E9C3" w14:textId="7A57506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117,98%</w:t>
            </w:r>
          </w:p>
        </w:tc>
      </w:tr>
      <w:tr w:rsidR="007D5556" w:rsidRPr="003A663B" w14:paraId="583A801A" w14:textId="77777777" w:rsidTr="007D5556">
        <w:tc>
          <w:tcPr>
            <w:tcW w:w="5279" w:type="dxa"/>
          </w:tcPr>
          <w:p w14:paraId="1A762208" w14:textId="575138F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45 Rashodi za dodatna ulaganja na nefinancijskoj imovini</w:t>
            </w:r>
          </w:p>
        </w:tc>
        <w:tc>
          <w:tcPr>
            <w:tcW w:w="1300" w:type="dxa"/>
          </w:tcPr>
          <w:p w14:paraId="41043AC4" w14:textId="6204300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60.000,00</w:t>
            </w:r>
          </w:p>
        </w:tc>
        <w:tc>
          <w:tcPr>
            <w:tcW w:w="1300" w:type="dxa"/>
          </w:tcPr>
          <w:p w14:paraId="5A4F3679" w14:textId="55B4636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167.090,00</w:t>
            </w:r>
          </w:p>
        </w:tc>
        <w:tc>
          <w:tcPr>
            <w:tcW w:w="1300" w:type="dxa"/>
          </w:tcPr>
          <w:p w14:paraId="2BE9AA35" w14:textId="04552EF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227.090,00</w:t>
            </w:r>
          </w:p>
        </w:tc>
        <w:tc>
          <w:tcPr>
            <w:tcW w:w="960" w:type="dxa"/>
          </w:tcPr>
          <w:p w14:paraId="3E337C76" w14:textId="52F8AD4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378,48%</w:t>
            </w:r>
          </w:p>
        </w:tc>
      </w:tr>
      <w:tr w:rsidR="007D5556" w:rsidRPr="003A663B" w14:paraId="21C83662" w14:textId="77777777" w:rsidTr="007D5556">
        <w:tc>
          <w:tcPr>
            <w:tcW w:w="5279" w:type="dxa"/>
            <w:shd w:val="clear" w:color="auto" w:fill="505050"/>
          </w:tcPr>
          <w:p w14:paraId="31875643" w14:textId="18DB18C2"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UKUPNO RASHODI</w:t>
            </w:r>
          </w:p>
        </w:tc>
        <w:tc>
          <w:tcPr>
            <w:tcW w:w="1300" w:type="dxa"/>
            <w:shd w:val="clear" w:color="auto" w:fill="505050"/>
          </w:tcPr>
          <w:p w14:paraId="30052541" w14:textId="28518512"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2.738.288,00</w:t>
            </w:r>
          </w:p>
        </w:tc>
        <w:tc>
          <w:tcPr>
            <w:tcW w:w="1300" w:type="dxa"/>
            <w:shd w:val="clear" w:color="auto" w:fill="505050"/>
          </w:tcPr>
          <w:p w14:paraId="5072EB14" w14:textId="5A6ADF06"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389.180,00</w:t>
            </w:r>
          </w:p>
        </w:tc>
        <w:tc>
          <w:tcPr>
            <w:tcW w:w="1300" w:type="dxa"/>
            <w:shd w:val="clear" w:color="auto" w:fill="505050"/>
          </w:tcPr>
          <w:p w14:paraId="63B14E82" w14:textId="50FAE110"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3.127.468,00</w:t>
            </w:r>
          </w:p>
        </w:tc>
        <w:tc>
          <w:tcPr>
            <w:tcW w:w="960" w:type="dxa"/>
            <w:shd w:val="clear" w:color="auto" w:fill="505050"/>
          </w:tcPr>
          <w:p w14:paraId="241DAED0" w14:textId="439914A1"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114,21%</w:t>
            </w:r>
          </w:p>
        </w:tc>
      </w:tr>
    </w:tbl>
    <w:p w14:paraId="2820EC4E" w14:textId="3B4B3C0D" w:rsidR="00B52391" w:rsidRPr="003A663B" w:rsidRDefault="00B52391" w:rsidP="00B52391">
      <w:pPr>
        <w:spacing w:after="0"/>
        <w:rPr>
          <w:rFonts w:ascii="Times New Roman" w:hAnsi="Times New Roman" w:cs="Times New Roman"/>
          <w:sz w:val="20"/>
          <w:szCs w:val="20"/>
        </w:rPr>
      </w:pPr>
    </w:p>
    <w:p w14:paraId="15E623A3" w14:textId="77777777" w:rsidR="006378BF" w:rsidRPr="003A663B" w:rsidRDefault="006378BF" w:rsidP="00B52391">
      <w:pPr>
        <w:spacing w:after="0"/>
        <w:rPr>
          <w:rFonts w:ascii="Times New Roman" w:hAnsi="Times New Roman" w:cs="Times New Roman"/>
          <w:sz w:val="20"/>
          <w:szCs w:val="20"/>
        </w:rPr>
      </w:pPr>
    </w:p>
    <w:p w14:paraId="7AC00754" w14:textId="77777777" w:rsidR="00B52391" w:rsidRPr="003A663B" w:rsidRDefault="00B52391" w:rsidP="00B52391">
      <w:pPr>
        <w:spacing w:after="0"/>
        <w:rPr>
          <w:rFonts w:ascii="Times New Roman" w:hAnsi="Times New Roman" w:cs="Times New Roman"/>
          <w:sz w:val="20"/>
          <w:szCs w:val="20"/>
        </w:rPr>
      </w:pPr>
      <w:r w:rsidRPr="003A663B">
        <w:rPr>
          <w:rFonts w:ascii="Times New Roman" w:hAnsi="Times New Roman" w:cs="Times New Roman"/>
          <w:sz w:val="20"/>
          <w:szCs w:val="20"/>
        </w:rPr>
        <w:t>PRIHODI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7D5556" w:rsidRPr="003A663B" w14:paraId="530E9767" w14:textId="77777777" w:rsidTr="007D5556">
        <w:tc>
          <w:tcPr>
            <w:tcW w:w="5279" w:type="dxa"/>
            <w:shd w:val="clear" w:color="auto" w:fill="505050"/>
          </w:tcPr>
          <w:p w14:paraId="018C9794" w14:textId="5A784594"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IZVOR I OPIS IZVORA</w:t>
            </w:r>
          </w:p>
        </w:tc>
        <w:tc>
          <w:tcPr>
            <w:tcW w:w="1300" w:type="dxa"/>
            <w:shd w:val="clear" w:color="auto" w:fill="505050"/>
          </w:tcPr>
          <w:p w14:paraId="099FB0A2" w14:textId="5429B588"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PLAN PRORAČUNA ZA 2025. GODINU</w:t>
            </w:r>
          </w:p>
        </w:tc>
        <w:tc>
          <w:tcPr>
            <w:tcW w:w="1300" w:type="dxa"/>
            <w:shd w:val="clear" w:color="auto" w:fill="505050"/>
          </w:tcPr>
          <w:p w14:paraId="4E47DC3E" w14:textId="7BED10F3"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POVEĆANJE/SMANJENJE</w:t>
            </w:r>
          </w:p>
        </w:tc>
        <w:tc>
          <w:tcPr>
            <w:tcW w:w="1300" w:type="dxa"/>
            <w:shd w:val="clear" w:color="auto" w:fill="505050"/>
          </w:tcPr>
          <w:p w14:paraId="35D90E01" w14:textId="50B03456"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1. IZMJENE I DOPUNE PLANA PRORAČUNA ZA 2025. GODINU</w:t>
            </w:r>
          </w:p>
        </w:tc>
        <w:tc>
          <w:tcPr>
            <w:tcW w:w="960" w:type="dxa"/>
            <w:shd w:val="clear" w:color="auto" w:fill="505050"/>
          </w:tcPr>
          <w:p w14:paraId="62FB057E" w14:textId="12D49D0A"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INDEKS 4/2</w:t>
            </w:r>
          </w:p>
        </w:tc>
      </w:tr>
      <w:tr w:rsidR="007D5556" w:rsidRPr="003A663B" w14:paraId="2C0590EF" w14:textId="77777777" w:rsidTr="007D5556">
        <w:tc>
          <w:tcPr>
            <w:tcW w:w="5279" w:type="dxa"/>
            <w:shd w:val="clear" w:color="auto" w:fill="505050"/>
          </w:tcPr>
          <w:p w14:paraId="115BFE1F" w14:textId="6C95D86B"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1</w:t>
            </w:r>
          </w:p>
        </w:tc>
        <w:tc>
          <w:tcPr>
            <w:tcW w:w="1300" w:type="dxa"/>
            <w:shd w:val="clear" w:color="auto" w:fill="505050"/>
          </w:tcPr>
          <w:p w14:paraId="1130A496" w14:textId="4B9C7888"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2</w:t>
            </w:r>
          </w:p>
        </w:tc>
        <w:tc>
          <w:tcPr>
            <w:tcW w:w="1300" w:type="dxa"/>
            <w:shd w:val="clear" w:color="auto" w:fill="505050"/>
          </w:tcPr>
          <w:p w14:paraId="1226C03F" w14:textId="4CC8D664"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3</w:t>
            </w:r>
          </w:p>
        </w:tc>
        <w:tc>
          <w:tcPr>
            <w:tcW w:w="1300" w:type="dxa"/>
            <w:shd w:val="clear" w:color="auto" w:fill="505050"/>
          </w:tcPr>
          <w:p w14:paraId="73A9FBBD" w14:textId="4FD5A420"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4</w:t>
            </w:r>
          </w:p>
        </w:tc>
        <w:tc>
          <w:tcPr>
            <w:tcW w:w="960" w:type="dxa"/>
            <w:shd w:val="clear" w:color="auto" w:fill="505050"/>
          </w:tcPr>
          <w:p w14:paraId="5B2B6D1B" w14:textId="52064BBF"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5</w:t>
            </w:r>
          </w:p>
        </w:tc>
      </w:tr>
      <w:tr w:rsidR="007D5556" w:rsidRPr="003A663B" w14:paraId="0307BA07" w14:textId="77777777" w:rsidTr="007D5556">
        <w:tc>
          <w:tcPr>
            <w:tcW w:w="5279" w:type="dxa"/>
            <w:shd w:val="clear" w:color="auto" w:fill="FFE699"/>
          </w:tcPr>
          <w:p w14:paraId="71D32215" w14:textId="5694BC59"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1 OPĆI PRIHODI I PRIMICI</w:t>
            </w:r>
          </w:p>
        </w:tc>
        <w:tc>
          <w:tcPr>
            <w:tcW w:w="1300" w:type="dxa"/>
            <w:shd w:val="clear" w:color="auto" w:fill="FFE699"/>
          </w:tcPr>
          <w:p w14:paraId="4BCF6D66" w14:textId="230A73A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101.865,00</w:t>
            </w:r>
          </w:p>
        </w:tc>
        <w:tc>
          <w:tcPr>
            <w:tcW w:w="1300" w:type="dxa"/>
            <w:shd w:val="clear" w:color="auto" w:fill="FFE699"/>
          </w:tcPr>
          <w:p w14:paraId="6FA4BFF0" w14:textId="6302C46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FFE699"/>
          </w:tcPr>
          <w:p w14:paraId="1E644AE2" w14:textId="7C355FE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101.865,00</w:t>
            </w:r>
          </w:p>
        </w:tc>
        <w:tc>
          <w:tcPr>
            <w:tcW w:w="960" w:type="dxa"/>
            <w:shd w:val="clear" w:color="auto" w:fill="FFE699"/>
          </w:tcPr>
          <w:p w14:paraId="08997AC6" w14:textId="26AC515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61D1970E" w14:textId="77777777" w:rsidTr="007D5556">
        <w:tc>
          <w:tcPr>
            <w:tcW w:w="5279" w:type="dxa"/>
          </w:tcPr>
          <w:p w14:paraId="5FC68DC6" w14:textId="409CF0C4"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11 Opći prihodi i primici</w:t>
            </w:r>
          </w:p>
        </w:tc>
        <w:tc>
          <w:tcPr>
            <w:tcW w:w="1300" w:type="dxa"/>
          </w:tcPr>
          <w:p w14:paraId="5F39DA7E" w14:textId="5FCD72A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101.865,00</w:t>
            </w:r>
          </w:p>
        </w:tc>
        <w:tc>
          <w:tcPr>
            <w:tcW w:w="1300" w:type="dxa"/>
          </w:tcPr>
          <w:p w14:paraId="497FED63" w14:textId="67B38C1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BC2D218" w14:textId="6E13178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101.865,00</w:t>
            </w:r>
          </w:p>
        </w:tc>
        <w:tc>
          <w:tcPr>
            <w:tcW w:w="960" w:type="dxa"/>
          </w:tcPr>
          <w:p w14:paraId="0C02C87A" w14:textId="6D79FAC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8131C65" w14:textId="77777777" w:rsidTr="007D5556">
        <w:tc>
          <w:tcPr>
            <w:tcW w:w="5279" w:type="dxa"/>
            <w:shd w:val="clear" w:color="auto" w:fill="FFE699"/>
          </w:tcPr>
          <w:p w14:paraId="22558B79" w14:textId="703545D3"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3 VLASTITI PRIHODI</w:t>
            </w:r>
          </w:p>
        </w:tc>
        <w:tc>
          <w:tcPr>
            <w:tcW w:w="1300" w:type="dxa"/>
            <w:shd w:val="clear" w:color="auto" w:fill="FFE699"/>
          </w:tcPr>
          <w:p w14:paraId="46D46C69" w14:textId="46C4A88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665,00</w:t>
            </w:r>
          </w:p>
        </w:tc>
        <w:tc>
          <w:tcPr>
            <w:tcW w:w="1300" w:type="dxa"/>
            <w:shd w:val="clear" w:color="auto" w:fill="FFE699"/>
          </w:tcPr>
          <w:p w14:paraId="5E4FCE9C" w14:textId="018182F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FFE699"/>
          </w:tcPr>
          <w:p w14:paraId="36B6280A" w14:textId="608AA56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665,00</w:t>
            </w:r>
          </w:p>
        </w:tc>
        <w:tc>
          <w:tcPr>
            <w:tcW w:w="960" w:type="dxa"/>
            <w:shd w:val="clear" w:color="auto" w:fill="FFE699"/>
          </w:tcPr>
          <w:p w14:paraId="052ADAA8" w14:textId="41F878E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20E68FAA" w14:textId="77777777" w:rsidTr="007D5556">
        <w:tc>
          <w:tcPr>
            <w:tcW w:w="5279" w:type="dxa"/>
          </w:tcPr>
          <w:p w14:paraId="642A76E8" w14:textId="48222CBF"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lastRenderedPageBreak/>
              <w:t>31 Vlastiti prihodi</w:t>
            </w:r>
          </w:p>
        </w:tc>
        <w:tc>
          <w:tcPr>
            <w:tcW w:w="1300" w:type="dxa"/>
          </w:tcPr>
          <w:p w14:paraId="4C208CE7" w14:textId="621B79D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665,00</w:t>
            </w:r>
          </w:p>
        </w:tc>
        <w:tc>
          <w:tcPr>
            <w:tcW w:w="1300" w:type="dxa"/>
          </w:tcPr>
          <w:p w14:paraId="17CA65F8" w14:textId="531F3BB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AB68BB9" w14:textId="70430EA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665,00</w:t>
            </w:r>
          </w:p>
        </w:tc>
        <w:tc>
          <w:tcPr>
            <w:tcW w:w="960" w:type="dxa"/>
          </w:tcPr>
          <w:p w14:paraId="581B0DA0" w14:textId="5795424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426BB77" w14:textId="77777777" w:rsidTr="007D5556">
        <w:tc>
          <w:tcPr>
            <w:tcW w:w="5279" w:type="dxa"/>
            <w:shd w:val="clear" w:color="auto" w:fill="FFE699"/>
          </w:tcPr>
          <w:p w14:paraId="02270D5D" w14:textId="5CF27E73"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4 PRIHODI ZA POSEBNE NAMJENE</w:t>
            </w:r>
          </w:p>
        </w:tc>
        <w:tc>
          <w:tcPr>
            <w:tcW w:w="1300" w:type="dxa"/>
            <w:shd w:val="clear" w:color="auto" w:fill="FFE699"/>
          </w:tcPr>
          <w:p w14:paraId="2F385C30" w14:textId="5DE9E0C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113.914,00</w:t>
            </w:r>
          </w:p>
        </w:tc>
        <w:tc>
          <w:tcPr>
            <w:tcW w:w="1300" w:type="dxa"/>
            <w:shd w:val="clear" w:color="auto" w:fill="FFE699"/>
          </w:tcPr>
          <w:p w14:paraId="20356825" w14:textId="7061652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FFE699"/>
          </w:tcPr>
          <w:p w14:paraId="3BE92198" w14:textId="63722C6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113.914,00</w:t>
            </w:r>
          </w:p>
        </w:tc>
        <w:tc>
          <w:tcPr>
            <w:tcW w:w="960" w:type="dxa"/>
            <w:shd w:val="clear" w:color="auto" w:fill="FFE699"/>
          </w:tcPr>
          <w:p w14:paraId="79BA8900" w14:textId="2E1D93D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7DAF43F7" w14:textId="77777777" w:rsidTr="007D5556">
        <w:tc>
          <w:tcPr>
            <w:tcW w:w="5279" w:type="dxa"/>
          </w:tcPr>
          <w:p w14:paraId="5865FDEF" w14:textId="47CF4C0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41 Prihodi za posebne namjene</w:t>
            </w:r>
          </w:p>
        </w:tc>
        <w:tc>
          <w:tcPr>
            <w:tcW w:w="1300" w:type="dxa"/>
          </w:tcPr>
          <w:p w14:paraId="5BCBAFFC" w14:textId="76A44E3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113.914,00</w:t>
            </w:r>
          </w:p>
        </w:tc>
        <w:tc>
          <w:tcPr>
            <w:tcW w:w="1300" w:type="dxa"/>
          </w:tcPr>
          <w:p w14:paraId="302B418C" w14:textId="185A154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067E5A06" w14:textId="52EF621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113.914,00</w:t>
            </w:r>
          </w:p>
        </w:tc>
        <w:tc>
          <w:tcPr>
            <w:tcW w:w="960" w:type="dxa"/>
          </w:tcPr>
          <w:p w14:paraId="38505A91" w14:textId="44920A2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23481C3" w14:textId="77777777" w:rsidTr="007D5556">
        <w:tc>
          <w:tcPr>
            <w:tcW w:w="5279" w:type="dxa"/>
            <w:shd w:val="clear" w:color="auto" w:fill="FFE699"/>
          </w:tcPr>
          <w:p w14:paraId="181D9D7E" w14:textId="2362DF1F"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5 POMOĆI</w:t>
            </w:r>
          </w:p>
        </w:tc>
        <w:tc>
          <w:tcPr>
            <w:tcW w:w="1300" w:type="dxa"/>
            <w:shd w:val="clear" w:color="auto" w:fill="FFE699"/>
          </w:tcPr>
          <w:p w14:paraId="432F9A5A" w14:textId="2316747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2.598.205,40</w:t>
            </w:r>
          </w:p>
        </w:tc>
        <w:tc>
          <w:tcPr>
            <w:tcW w:w="1300" w:type="dxa"/>
            <w:shd w:val="clear" w:color="auto" w:fill="FFE699"/>
          </w:tcPr>
          <w:p w14:paraId="144155A6" w14:textId="2F7EC8A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387.040,88</w:t>
            </w:r>
          </w:p>
        </w:tc>
        <w:tc>
          <w:tcPr>
            <w:tcW w:w="1300" w:type="dxa"/>
            <w:shd w:val="clear" w:color="auto" w:fill="FFE699"/>
          </w:tcPr>
          <w:p w14:paraId="297F8AD0" w14:textId="2DE49D3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2.985.246,28</w:t>
            </w:r>
          </w:p>
        </w:tc>
        <w:tc>
          <w:tcPr>
            <w:tcW w:w="960" w:type="dxa"/>
            <w:shd w:val="clear" w:color="auto" w:fill="FFE699"/>
          </w:tcPr>
          <w:p w14:paraId="1CFD084F" w14:textId="366F113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114,90%</w:t>
            </w:r>
          </w:p>
        </w:tc>
      </w:tr>
      <w:tr w:rsidR="007D5556" w:rsidRPr="003A663B" w14:paraId="79B6FD86" w14:textId="77777777" w:rsidTr="007D5556">
        <w:tc>
          <w:tcPr>
            <w:tcW w:w="5279" w:type="dxa"/>
          </w:tcPr>
          <w:p w14:paraId="11FC56BD" w14:textId="7C28FF6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51 POMOĆI EU</w:t>
            </w:r>
          </w:p>
        </w:tc>
        <w:tc>
          <w:tcPr>
            <w:tcW w:w="1300" w:type="dxa"/>
          </w:tcPr>
          <w:p w14:paraId="18985E97" w14:textId="4BDA164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1.351.481,70</w:t>
            </w:r>
          </w:p>
        </w:tc>
        <w:tc>
          <w:tcPr>
            <w:tcW w:w="1300" w:type="dxa"/>
          </w:tcPr>
          <w:p w14:paraId="287176BD" w14:textId="0894E31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149.923,70</w:t>
            </w:r>
          </w:p>
        </w:tc>
        <w:tc>
          <w:tcPr>
            <w:tcW w:w="1300" w:type="dxa"/>
          </w:tcPr>
          <w:p w14:paraId="23E4E6C3" w14:textId="52D84ED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1.501.405,40</w:t>
            </w:r>
          </w:p>
        </w:tc>
        <w:tc>
          <w:tcPr>
            <w:tcW w:w="960" w:type="dxa"/>
          </w:tcPr>
          <w:p w14:paraId="1F757FDD" w14:textId="4F550FA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111,09%</w:t>
            </w:r>
          </w:p>
        </w:tc>
      </w:tr>
      <w:tr w:rsidR="007D5556" w:rsidRPr="003A663B" w14:paraId="2D6193AC" w14:textId="77777777" w:rsidTr="007D5556">
        <w:tc>
          <w:tcPr>
            <w:tcW w:w="5279" w:type="dxa"/>
          </w:tcPr>
          <w:p w14:paraId="4ADF78CC" w14:textId="136AFC2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52 Pomoći</w:t>
            </w:r>
          </w:p>
        </w:tc>
        <w:tc>
          <w:tcPr>
            <w:tcW w:w="1300" w:type="dxa"/>
          </w:tcPr>
          <w:p w14:paraId="7A2A14BB" w14:textId="0A58801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1.243.403,70</w:t>
            </w:r>
          </w:p>
        </w:tc>
        <w:tc>
          <w:tcPr>
            <w:tcW w:w="1300" w:type="dxa"/>
          </w:tcPr>
          <w:p w14:paraId="3B6A35FB" w14:textId="0036F25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236.437,18</w:t>
            </w:r>
          </w:p>
        </w:tc>
        <w:tc>
          <w:tcPr>
            <w:tcW w:w="1300" w:type="dxa"/>
          </w:tcPr>
          <w:p w14:paraId="74A5B553" w14:textId="56FB8A0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1.479.840,88</w:t>
            </w:r>
          </w:p>
        </w:tc>
        <w:tc>
          <w:tcPr>
            <w:tcW w:w="960" w:type="dxa"/>
          </w:tcPr>
          <w:p w14:paraId="142A1483" w14:textId="0AEA547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119,02%</w:t>
            </w:r>
          </w:p>
        </w:tc>
      </w:tr>
      <w:tr w:rsidR="007D5556" w:rsidRPr="003A663B" w14:paraId="174C863F" w14:textId="77777777" w:rsidTr="007D5556">
        <w:tc>
          <w:tcPr>
            <w:tcW w:w="5279" w:type="dxa"/>
          </w:tcPr>
          <w:p w14:paraId="159A34BF" w14:textId="6DC6CB8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53 Ministarstvo kulture</w:t>
            </w:r>
          </w:p>
        </w:tc>
        <w:tc>
          <w:tcPr>
            <w:tcW w:w="1300" w:type="dxa"/>
          </w:tcPr>
          <w:p w14:paraId="57E63882" w14:textId="7E7B773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3.320,00</w:t>
            </w:r>
          </w:p>
        </w:tc>
        <w:tc>
          <w:tcPr>
            <w:tcW w:w="1300" w:type="dxa"/>
          </w:tcPr>
          <w:p w14:paraId="3612CB1D" w14:textId="6199BCE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680,00</w:t>
            </w:r>
          </w:p>
        </w:tc>
        <w:tc>
          <w:tcPr>
            <w:tcW w:w="1300" w:type="dxa"/>
          </w:tcPr>
          <w:p w14:paraId="0A06E2FE" w14:textId="61F15CE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4.000,00</w:t>
            </w:r>
          </w:p>
        </w:tc>
        <w:tc>
          <w:tcPr>
            <w:tcW w:w="960" w:type="dxa"/>
          </w:tcPr>
          <w:p w14:paraId="453EDA61" w14:textId="038632C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120,48%</w:t>
            </w:r>
          </w:p>
        </w:tc>
      </w:tr>
      <w:tr w:rsidR="007D5556" w:rsidRPr="003A663B" w14:paraId="74CA3262" w14:textId="77777777" w:rsidTr="007D5556">
        <w:tc>
          <w:tcPr>
            <w:tcW w:w="5279" w:type="dxa"/>
            <w:shd w:val="clear" w:color="auto" w:fill="505050"/>
          </w:tcPr>
          <w:p w14:paraId="7341C924" w14:textId="0BFBCE7E"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UKUPNO PRIHODI</w:t>
            </w:r>
          </w:p>
        </w:tc>
        <w:tc>
          <w:tcPr>
            <w:tcW w:w="1300" w:type="dxa"/>
            <w:shd w:val="clear" w:color="auto" w:fill="505050"/>
          </w:tcPr>
          <w:p w14:paraId="3DCE5C32" w14:textId="562D7909"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2.814.649,40</w:t>
            </w:r>
          </w:p>
        </w:tc>
        <w:tc>
          <w:tcPr>
            <w:tcW w:w="1300" w:type="dxa"/>
            <w:shd w:val="clear" w:color="auto" w:fill="505050"/>
          </w:tcPr>
          <w:p w14:paraId="30B3B638" w14:textId="29893021"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387.040,88</w:t>
            </w:r>
          </w:p>
        </w:tc>
        <w:tc>
          <w:tcPr>
            <w:tcW w:w="1300" w:type="dxa"/>
            <w:shd w:val="clear" w:color="auto" w:fill="505050"/>
          </w:tcPr>
          <w:p w14:paraId="796243D4" w14:textId="0F081E02"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3.201.690,28</w:t>
            </w:r>
          </w:p>
        </w:tc>
        <w:tc>
          <w:tcPr>
            <w:tcW w:w="960" w:type="dxa"/>
            <w:shd w:val="clear" w:color="auto" w:fill="505050"/>
          </w:tcPr>
          <w:p w14:paraId="49D112C7" w14:textId="4573F929"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113,75%</w:t>
            </w:r>
          </w:p>
        </w:tc>
      </w:tr>
    </w:tbl>
    <w:p w14:paraId="33E61714" w14:textId="62B93AF4" w:rsidR="00B52391" w:rsidRPr="003A663B" w:rsidRDefault="00B52391" w:rsidP="00B52391">
      <w:pPr>
        <w:spacing w:after="0"/>
        <w:rPr>
          <w:rFonts w:ascii="Times New Roman" w:hAnsi="Times New Roman" w:cs="Times New Roman"/>
          <w:sz w:val="20"/>
          <w:szCs w:val="20"/>
        </w:rPr>
      </w:pPr>
    </w:p>
    <w:p w14:paraId="1D1033F5" w14:textId="77777777" w:rsidR="00B52391" w:rsidRPr="003A663B" w:rsidRDefault="00B52391" w:rsidP="00B52391">
      <w:pPr>
        <w:spacing w:after="0"/>
        <w:rPr>
          <w:rFonts w:ascii="Times New Roman" w:hAnsi="Times New Roman" w:cs="Times New Roman"/>
          <w:sz w:val="20"/>
          <w:szCs w:val="20"/>
        </w:rPr>
      </w:pPr>
    </w:p>
    <w:p w14:paraId="11A601BE" w14:textId="77777777" w:rsidR="00B52391" w:rsidRPr="003A663B" w:rsidRDefault="00B52391" w:rsidP="00B52391">
      <w:pPr>
        <w:spacing w:after="0"/>
        <w:rPr>
          <w:rFonts w:ascii="Times New Roman" w:hAnsi="Times New Roman" w:cs="Times New Roman"/>
          <w:sz w:val="20"/>
          <w:szCs w:val="20"/>
        </w:rPr>
      </w:pPr>
      <w:r w:rsidRPr="003A663B">
        <w:rPr>
          <w:rFonts w:ascii="Times New Roman" w:hAnsi="Times New Roman" w:cs="Times New Roman"/>
          <w:sz w:val="20"/>
          <w:szCs w:val="20"/>
        </w:rPr>
        <w:t>RASHODI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7D5556" w:rsidRPr="003A663B" w14:paraId="7BD6F9EF" w14:textId="77777777" w:rsidTr="007D5556">
        <w:tc>
          <w:tcPr>
            <w:tcW w:w="5279" w:type="dxa"/>
            <w:shd w:val="clear" w:color="auto" w:fill="505050"/>
          </w:tcPr>
          <w:p w14:paraId="6CFA015D" w14:textId="3D80794E"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IZVOR I OPIS IZVORA</w:t>
            </w:r>
          </w:p>
        </w:tc>
        <w:tc>
          <w:tcPr>
            <w:tcW w:w="1300" w:type="dxa"/>
            <w:shd w:val="clear" w:color="auto" w:fill="505050"/>
          </w:tcPr>
          <w:p w14:paraId="4E1345B8" w14:textId="5BB9240D"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PLAN PRORAČUNA ZA 2025. GODINU</w:t>
            </w:r>
          </w:p>
        </w:tc>
        <w:tc>
          <w:tcPr>
            <w:tcW w:w="1300" w:type="dxa"/>
            <w:shd w:val="clear" w:color="auto" w:fill="505050"/>
          </w:tcPr>
          <w:p w14:paraId="54668447" w14:textId="7FE1C7B5"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POVEĆANJE/SMANJENJE</w:t>
            </w:r>
          </w:p>
        </w:tc>
        <w:tc>
          <w:tcPr>
            <w:tcW w:w="1300" w:type="dxa"/>
            <w:shd w:val="clear" w:color="auto" w:fill="505050"/>
          </w:tcPr>
          <w:p w14:paraId="7BED68DD" w14:textId="13B771B4"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1. IZMJENE I DOPUNE PLANA PRORAČUNA ZA 2025. GODINU</w:t>
            </w:r>
          </w:p>
        </w:tc>
        <w:tc>
          <w:tcPr>
            <w:tcW w:w="960" w:type="dxa"/>
            <w:shd w:val="clear" w:color="auto" w:fill="505050"/>
          </w:tcPr>
          <w:p w14:paraId="5DDCD4A7" w14:textId="7F91BF1C"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INDEKS 4/2</w:t>
            </w:r>
          </w:p>
        </w:tc>
      </w:tr>
      <w:tr w:rsidR="007D5556" w:rsidRPr="003A663B" w14:paraId="404ADE04" w14:textId="77777777" w:rsidTr="007D5556">
        <w:tc>
          <w:tcPr>
            <w:tcW w:w="5279" w:type="dxa"/>
            <w:shd w:val="clear" w:color="auto" w:fill="505050"/>
          </w:tcPr>
          <w:p w14:paraId="281519BD" w14:textId="13340D3B"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1</w:t>
            </w:r>
          </w:p>
        </w:tc>
        <w:tc>
          <w:tcPr>
            <w:tcW w:w="1300" w:type="dxa"/>
            <w:shd w:val="clear" w:color="auto" w:fill="505050"/>
          </w:tcPr>
          <w:p w14:paraId="4C89374F" w14:textId="4EEC58BD"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2</w:t>
            </w:r>
          </w:p>
        </w:tc>
        <w:tc>
          <w:tcPr>
            <w:tcW w:w="1300" w:type="dxa"/>
            <w:shd w:val="clear" w:color="auto" w:fill="505050"/>
          </w:tcPr>
          <w:p w14:paraId="471BAEC3" w14:textId="5C152F5D"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3</w:t>
            </w:r>
          </w:p>
        </w:tc>
        <w:tc>
          <w:tcPr>
            <w:tcW w:w="1300" w:type="dxa"/>
            <w:shd w:val="clear" w:color="auto" w:fill="505050"/>
          </w:tcPr>
          <w:p w14:paraId="0C0C393F" w14:textId="33C6E16C"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4</w:t>
            </w:r>
          </w:p>
        </w:tc>
        <w:tc>
          <w:tcPr>
            <w:tcW w:w="960" w:type="dxa"/>
            <w:shd w:val="clear" w:color="auto" w:fill="505050"/>
          </w:tcPr>
          <w:p w14:paraId="4BFCE786" w14:textId="6FC2AF84"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5</w:t>
            </w:r>
          </w:p>
        </w:tc>
      </w:tr>
      <w:tr w:rsidR="007D5556" w:rsidRPr="003A663B" w14:paraId="048D5848" w14:textId="77777777" w:rsidTr="007D5556">
        <w:tc>
          <w:tcPr>
            <w:tcW w:w="5279" w:type="dxa"/>
            <w:shd w:val="clear" w:color="auto" w:fill="FFE699"/>
          </w:tcPr>
          <w:p w14:paraId="013F3BEA" w14:textId="1AD45F81"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1 OPĆI PRIHODI I PRIMICI</w:t>
            </w:r>
          </w:p>
        </w:tc>
        <w:tc>
          <w:tcPr>
            <w:tcW w:w="1300" w:type="dxa"/>
            <w:shd w:val="clear" w:color="auto" w:fill="FFE699"/>
          </w:tcPr>
          <w:p w14:paraId="71EA3DAC" w14:textId="606097C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160.632,00</w:t>
            </w:r>
          </w:p>
        </w:tc>
        <w:tc>
          <w:tcPr>
            <w:tcW w:w="1300" w:type="dxa"/>
            <w:shd w:val="clear" w:color="auto" w:fill="FFE699"/>
          </w:tcPr>
          <w:p w14:paraId="424CDC22" w14:textId="74AB84C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7.000,00</w:t>
            </w:r>
          </w:p>
        </w:tc>
        <w:tc>
          <w:tcPr>
            <w:tcW w:w="1300" w:type="dxa"/>
            <w:shd w:val="clear" w:color="auto" w:fill="FFE699"/>
          </w:tcPr>
          <w:p w14:paraId="19A5D1E8" w14:textId="7312D90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167.632,00</w:t>
            </w:r>
          </w:p>
        </w:tc>
        <w:tc>
          <w:tcPr>
            <w:tcW w:w="960" w:type="dxa"/>
            <w:shd w:val="clear" w:color="auto" w:fill="FFE699"/>
          </w:tcPr>
          <w:p w14:paraId="097264B0" w14:textId="351CEE0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104,36%</w:t>
            </w:r>
          </w:p>
        </w:tc>
      </w:tr>
      <w:tr w:rsidR="007D5556" w:rsidRPr="003A663B" w14:paraId="3C8B7233" w14:textId="77777777" w:rsidTr="007D5556">
        <w:tc>
          <w:tcPr>
            <w:tcW w:w="5279" w:type="dxa"/>
          </w:tcPr>
          <w:p w14:paraId="70FCA022" w14:textId="4CA8D33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11 Opći prihodi i primici</w:t>
            </w:r>
          </w:p>
        </w:tc>
        <w:tc>
          <w:tcPr>
            <w:tcW w:w="1300" w:type="dxa"/>
          </w:tcPr>
          <w:p w14:paraId="26982A9E" w14:textId="03BC944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160.632,00</w:t>
            </w:r>
          </w:p>
        </w:tc>
        <w:tc>
          <w:tcPr>
            <w:tcW w:w="1300" w:type="dxa"/>
          </w:tcPr>
          <w:p w14:paraId="36A7C963" w14:textId="7491BF8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7.000,00</w:t>
            </w:r>
          </w:p>
        </w:tc>
        <w:tc>
          <w:tcPr>
            <w:tcW w:w="1300" w:type="dxa"/>
          </w:tcPr>
          <w:p w14:paraId="5DE5BA92" w14:textId="166CDC4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167.632,00</w:t>
            </w:r>
          </w:p>
        </w:tc>
        <w:tc>
          <w:tcPr>
            <w:tcW w:w="960" w:type="dxa"/>
          </w:tcPr>
          <w:p w14:paraId="51336A8D" w14:textId="694A978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104,36%</w:t>
            </w:r>
          </w:p>
        </w:tc>
      </w:tr>
      <w:tr w:rsidR="007D5556" w:rsidRPr="003A663B" w14:paraId="05C33619" w14:textId="77777777" w:rsidTr="007D5556">
        <w:tc>
          <w:tcPr>
            <w:tcW w:w="5279" w:type="dxa"/>
            <w:shd w:val="clear" w:color="auto" w:fill="FFE699"/>
          </w:tcPr>
          <w:p w14:paraId="1731982C" w14:textId="2CFEFE80"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3 VLASTITI PRIHODI</w:t>
            </w:r>
          </w:p>
        </w:tc>
        <w:tc>
          <w:tcPr>
            <w:tcW w:w="1300" w:type="dxa"/>
            <w:shd w:val="clear" w:color="auto" w:fill="FFE699"/>
          </w:tcPr>
          <w:p w14:paraId="64A7A0AE" w14:textId="4D764EC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665,00</w:t>
            </w:r>
          </w:p>
        </w:tc>
        <w:tc>
          <w:tcPr>
            <w:tcW w:w="1300" w:type="dxa"/>
            <w:shd w:val="clear" w:color="auto" w:fill="FFE699"/>
          </w:tcPr>
          <w:p w14:paraId="0DCC251B" w14:textId="4EB9708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FFE699"/>
          </w:tcPr>
          <w:p w14:paraId="6BB833E1" w14:textId="3B1DC58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665,00</w:t>
            </w:r>
          </w:p>
        </w:tc>
        <w:tc>
          <w:tcPr>
            <w:tcW w:w="960" w:type="dxa"/>
            <w:shd w:val="clear" w:color="auto" w:fill="FFE699"/>
          </w:tcPr>
          <w:p w14:paraId="14AB2BFD" w14:textId="002F9C8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30FF8477" w14:textId="77777777" w:rsidTr="007D5556">
        <w:tc>
          <w:tcPr>
            <w:tcW w:w="5279" w:type="dxa"/>
          </w:tcPr>
          <w:p w14:paraId="7C0C98D4" w14:textId="5589A21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31 Vlastiti prihodi</w:t>
            </w:r>
          </w:p>
        </w:tc>
        <w:tc>
          <w:tcPr>
            <w:tcW w:w="1300" w:type="dxa"/>
          </w:tcPr>
          <w:p w14:paraId="0A4FEE9C" w14:textId="1C1C5CE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665,00</w:t>
            </w:r>
          </w:p>
        </w:tc>
        <w:tc>
          <w:tcPr>
            <w:tcW w:w="1300" w:type="dxa"/>
          </w:tcPr>
          <w:p w14:paraId="3781983C" w14:textId="07247F6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01BA0D2B" w14:textId="1E39685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665,00</w:t>
            </w:r>
          </w:p>
        </w:tc>
        <w:tc>
          <w:tcPr>
            <w:tcW w:w="960" w:type="dxa"/>
          </w:tcPr>
          <w:p w14:paraId="5997D627" w14:textId="1B63BE9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706603B" w14:textId="77777777" w:rsidTr="007D5556">
        <w:tc>
          <w:tcPr>
            <w:tcW w:w="5279" w:type="dxa"/>
            <w:shd w:val="clear" w:color="auto" w:fill="FFE699"/>
          </w:tcPr>
          <w:p w14:paraId="4AFB7DF5" w14:textId="2AA6A25C"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4 PRIHODI ZA POSEBNE NAMJENE</w:t>
            </w:r>
          </w:p>
        </w:tc>
        <w:tc>
          <w:tcPr>
            <w:tcW w:w="1300" w:type="dxa"/>
            <w:shd w:val="clear" w:color="auto" w:fill="FFE699"/>
          </w:tcPr>
          <w:p w14:paraId="2D1BED7B" w14:textId="55AF5E9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113.914,00</w:t>
            </w:r>
          </w:p>
        </w:tc>
        <w:tc>
          <w:tcPr>
            <w:tcW w:w="1300" w:type="dxa"/>
            <w:shd w:val="clear" w:color="auto" w:fill="FFE699"/>
          </w:tcPr>
          <w:p w14:paraId="23725A7B" w14:textId="43CD99E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FFE699"/>
          </w:tcPr>
          <w:p w14:paraId="7505EF81" w14:textId="4196303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113.914,00</w:t>
            </w:r>
          </w:p>
        </w:tc>
        <w:tc>
          <w:tcPr>
            <w:tcW w:w="960" w:type="dxa"/>
            <w:shd w:val="clear" w:color="auto" w:fill="FFE699"/>
          </w:tcPr>
          <w:p w14:paraId="7FC22B5C" w14:textId="39C3E2F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75E01BC5" w14:textId="77777777" w:rsidTr="007D5556">
        <w:tc>
          <w:tcPr>
            <w:tcW w:w="5279" w:type="dxa"/>
          </w:tcPr>
          <w:p w14:paraId="2C2877E5" w14:textId="31964DB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41 Prihodi za posebne namjene</w:t>
            </w:r>
          </w:p>
        </w:tc>
        <w:tc>
          <w:tcPr>
            <w:tcW w:w="1300" w:type="dxa"/>
          </w:tcPr>
          <w:p w14:paraId="278C5A91" w14:textId="6E30A77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113.914,00</w:t>
            </w:r>
          </w:p>
        </w:tc>
        <w:tc>
          <w:tcPr>
            <w:tcW w:w="1300" w:type="dxa"/>
          </w:tcPr>
          <w:p w14:paraId="4E7B465D" w14:textId="5B958AB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6A4747E2" w14:textId="12F6C24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113.914,00</w:t>
            </w:r>
          </w:p>
        </w:tc>
        <w:tc>
          <w:tcPr>
            <w:tcW w:w="960" w:type="dxa"/>
          </w:tcPr>
          <w:p w14:paraId="4B9D8ABC" w14:textId="1F88020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CFD4ABC" w14:textId="77777777" w:rsidTr="007D5556">
        <w:tc>
          <w:tcPr>
            <w:tcW w:w="5279" w:type="dxa"/>
            <w:shd w:val="clear" w:color="auto" w:fill="FFE699"/>
          </w:tcPr>
          <w:p w14:paraId="4CBC2C89" w14:textId="2C28F553"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5 POMOĆI</w:t>
            </w:r>
          </w:p>
        </w:tc>
        <w:tc>
          <w:tcPr>
            <w:tcW w:w="1300" w:type="dxa"/>
            <w:shd w:val="clear" w:color="auto" w:fill="FFE699"/>
          </w:tcPr>
          <w:p w14:paraId="6A056001" w14:textId="3A5841A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2.463.077,00</w:t>
            </w:r>
          </w:p>
        </w:tc>
        <w:tc>
          <w:tcPr>
            <w:tcW w:w="1300" w:type="dxa"/>
            <w:shd w:val="clear" w:color="auto" w:fill="FFE699"/>
          </w:tcPr>
          <w:p w14:paraId="6B40F734" w14:textId="66DA741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382.180,00</w:t>
            </w:r>
          </w:p>
        </w:tc>
        <w:tc>
          <w:tcPr>
            <w:tcW w:w="1300" w:type="dxa"/>
            <w:shd w:val="clear" w:color="auto" w:fill="FFE699"/>
          </w:tcPr>
          <w:p w14:paraId="365874DC" w14:textId="65A53FF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2.845.257,00</w:t>
            </w:r>
          </w:p>
        </w:tc>
        <w:tc>
          <w:tcPr>
            <w:tcW w:w="960" w:type="dxa"/>
            <w:shd w:val="clear" w:color="auto" w:fill="FFE699"/>
          </w:tcPr>
          <w:p w14:paraId="7A87F635" w14:textId="0F93F93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115,52%</w:t>
            </w:r>
          </w:p>
        </w:tc>
      </w:tr>
      <w:tr w:rsidR="007D5556" w:rsidRPr="003A663B" w14:paraId="4AF2420C" w14:textId="77777777" w:rsidTr="007D5556">
        <w:tc>
          <w:tcPr>
            <w:tcW w:w="5279" w:type="dxa"/>
          </w:tcPr>
          <w:p w14:paraId="1AD8EB47" w14:textId="4ADCB01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51 POMOĆI EU</w:t>
            </w:r>
          </w:p>
        </w:tc>
        <w:tc>
          <w:tcPr>
            <w:tcW w:w="1300" w:type="dxa"/>
          </w:tcPr>
          <w:p w14:paraId="0EC6B140" w14:textId="0F5BFAC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302.650,00</w:t>
            </w:r>
          </w:p>
        </w:tc>
        <w:tc>
          <w:tcPr>
            <w:tcW w:w="1300" w:type="dxa"/>
          </w:tcPr>
          <w:p w14:paraId="778AAF66" w14:textId="56B0ACB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65.750,00</w:t>
            </w:r>
          </w:p>
        </w:tc>
        <w:tc>
          <w:tcPr>
            <w:tcW w:w="1300" w:type="dxa"/>
          </w:tcPr>
          <w:p w14:paraId="1E77E361" w14:textId="52DF9F9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368.400,00</w:t>
            </w:r>
          </w:p>
        </w:tc>
        <w:tc>
          <w:tcPr>
            <w:tcW w:w="960" w:type="dxa"/>
          </w:tcPr>
          <w:p w14:paraId="785AB582" w14:textId="67F9F78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121,72%</w:t>
            </w:r>
          </w:p>
        </w:tc>
      </w:tr>
      <w:tr w:rsidR="007D5556" w:rsidRPr="003A663B" w14:paraId="1A8265AD" w14:textId="77777777" w:rsidTr="007D5556">
        <w:tc>
          <w:tcPr>
            <w:tcW w:w="5279" w:type="dxa"/>
          </w:tcPr>
          <w:p w14:paraId="0A4B79BA" w14:textId="178354D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52 Pomoći</w:t>
            </w:r>
          </w:p>
        </w:tc>
        <w:tc>
          <w:tcPr>
            <w:tcW w:w="1300" w:type="dxa"/>
          </w:tcPr>
          <w:p w14:paraId="0C898E91" w14:textId="245AC8B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2.155.327,00</w:t>
            </w:r>
          </w:p>
        </w:tc>
        <w:tc>
          <w:tcPr>
            <w:tcW w:w="1300" w:type="dxa"/>
          </w:tcPr>
          <w:p w14:paraId="142F1AC8" w14:textId="49D41EE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317.530,00</w:t>
            </w:r>
          </w:p>
        </w:tc>
        <w:tc>
          <w:tcPr>
            <w:tcW w:w="1300" w:type="dxa"/>
          </w:tcPr>
          <w:p w14:paraId="6E2336C8" w14:textId="69B263C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2.472.857,00</w:t>
            </w:r>
          </w:p>
        </w:tc>
        <w:tc>
          <w:tcPr>
            <w:tcW w:w="960" w:type="dxa"/>
          </w:tcPr>
          <w:p w14:paraId="57F98579" w14:textId="7BA9A2C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114,73%</w:t>
            </w:r>
          </w:p>
        </w:tc>
      </w:tr>
      <w:tr w:rsidR="007D5556" w:rsidRPr="003A663B" w14:paraId="7FB46F1A" w14:textId="77777777" w:rsidTr="007D5556">
        <w:tc>
          <w:tcPr>
            <w:tcW w:w="5279" w:type="dxa"/>
          </w:tcPr>
          <w:p w14:paraId="7F079D89" w14:textId="481741F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53 Ministarstvo kulture</w:t>
            </w:r>
          </w:p>
        </w:tc>
        <w:tc>
          <w:tcPr>
            <w:tcW w:w="1300" w:type="dxa"/>
          </w:tcPr>
          <w:p w14:paraId="62337E2A" w14:textId="3F497A0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5.100,00</w:t>
            </w:r>
          </w:p>
        </w:tc>
        <w:tc>
          <w:tcPr>
            <w:tcW w:w="1300" w:type="dxa"/>
          </w:tcPr>
          <w:p w14:paraId="6C7BF296" w14:textId="00DABF8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-1.100,00</w:t>
            </w:r>
          </w:p>
        </w:tc>
        <w:tc>
          <w:tcPr>
            <w:tcW w:w="1300" w:type="dxa"/>
          </w:tcPr>
          <w:p w14:paraId="6A1662D2" w14:textId="62F249E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4.000,00</w:t>
            </w:r>
          </w:p>
        </w:tc>
        <w:tc>
          <w:tcPr>
            <w:tcW w:w="960" w:type="dxa"/>
          </w:tcPr>
          <w:p w14:paraId="77D9F5B7" w14:textId="0408FA2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78,43%</w:t>
            </w:r>
          </w:p>
        </w:tc>
      </w:tr>
      <w:tr w:rsidR="007D5556" w:rsidRPr="003A663B" w14:paraId="5341B8CE" w14:textId="77777777" w:rsidTr="007D5556">
        <w:tc>
          <w:tcPr>
            <w:tcW w:w="5279" w:type="dxa"/>
            <w:shd w:val="clear" w:color="auto" w:fill="FFE699"/>
          </w:tcPr>
          <w:p w14:paraId="2B57FED9" w14:textId="1B5B964C"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8 NAMJENSKI PRIMICI</w:t>
            </w:r>
          </w:p>
        </w:tc>
        <w:tc>
          <w:tcPr>
            <w:tcW w:w="1300" w:type="dxa"/>
            <w:shd w:val="clear" w:color="auto" w:fill="FFE699"/>
          </w:tcPr>
          <w:p w14:paraId="69D88965" w14:textId="23A1A4D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FFE699"/>
          </w:tcPr>
          <w:p w14:paraId="331BDB3B" w14:textId="0B3CE38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FFE699"/>
          </w:tcPr>
          <w:p w14:paraId="4EB643B8" w14:textId="39F0B63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960" w:type="dxa"/>
            <w:shd w:val="clear" w:color="auto" w:fill="FFE699"/>
          </w:tcPr>
          <w:p w14:paraId="4150C927" w14:textId="77777777" w:rsidR="007D5556" w:rsidRPr="006378BF" w:rsidRDefault="007D5556" w:rsidP="007D5556">
            <w:pPr>
              <w:spacing w:after="0"/>
              <w:jc w:val="right"/>
              <w:rPr>
                <w:rFonts w:ascii="Times New Roman" w:hAnsi="Times New Roman" w:cs="Times New Roman"/>
                <w:b/>
                <w:sz w:val="18"/>
                <w:szCs w:val="18"/>
              </w:rPr>
            </w:pPr>
          </w:p>
        </w:tc>
      </w:tr>
      <w:tr w:rsidR="007D5556" w:rsidRPr="003A663B" w14:paraId="6EC4C42A" w14:textId="77777777" w:rsidTr="007D5556">
        <w:tc>
          <w:tcPr>
            <w:tcW w:w="5279" w:type="dxa"/>
          </w:tcPr>
          <w:p w14:paraId="274E98CE" w14:textId="0DA665B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81 Namjenski primici od zaduživanja</w:t>
            </w:r>
          </w:p>
        </w:tc>
        <w:tc>
          <w:tcPr>
            <w:tcW w:w="1300" w:type="dxa"/>
          </w:tcPr>
          <w:p w14:paraId="0D48EC42" w14:textId="4397D01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19C5626" w14:textId="3217540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5A1D629" w14:textId="43FE8D0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tcPr>
          <w:p w14:paraId="4CA19B04"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2DC3E080" w14:textId="77777777" w:rsidTr="007D5556">
        <w:tc>
          <w:tcPr>
            <w:tcW w:w="5279" w:type="dxa"/>
            <w:shd w:val="clear" w:color="auto" w:fill="505050"/>
          </w:tcPr>
          <w:p w14:paraId="75AFA36B" w14:textId="4E884F63"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UKUPNO RASHODI</w:t>
            </w:r>
          </w:p>
        </w:tc>
        <w:tc>
          <w:tcPr>
            <w:tcW w:w="1300" w:type="dxa"/>
            <w:shd w:val="clear" w:color="auto" w:fill="505050"/>
          </w:tcPr>
          <w:p w14:paraId="6E1D307C" w14:textId="5E5A6E57"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2.738.288,00</w:t>
            </w:r>
          </w:p>
        </w:tc>
        <w:tc>
          <w:tcPr>
            <w:tcW w:w="1300" w:type="dxa"/>
            <w:shd w:val="clear" w:color="auto" w:fill="505050"/>
          </w:tcPr>
          <w:p w14:paraId="70DA058C" w14:textId="4E47F697"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389.180,00</w:t>
            </w:r>
          </w:p>
        </w:tc>
        <w:tc>
          <w:tcPr>
            <w:tcW w:w="1300" w:type="dxa"/>
            <w:shd w:val="clear" w:color="auto" w:fill="505050"/>
          </w:tcPr>
          <w:p w14:paraId="7713B97A" w14:textId="39CBE9C7"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3.127.468,00</w:t>
            </w:r>
          </w:p>
        </w:tc>
        <w:tc>
          <w:tcPr>
            <w:tcW w:w="960" w:type="dxa"/>
            <w:shd w:val="clear" w:color="auto" w:fill="505050"/>
          </w:tcPr>
          <w:p w14:paraId="4ABF73A2" w14:textId="5ED458D9"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114,21%</w:t>
            </w:r>
          </w:p>
        </w:tc>
      </w:tr>
    </w:tbl>
    <w:p w14:paraId="289D914B" w14:textId="0D2A69D9" w:rsidR="00B52391" w:rsidRPr="003A663B" w:rsidRDefault="00B52391" w:rsidP="00B52391">
      <w:pPr>
        <w:spacing w:after="0"/>
        <w:rPr>
          <w:rFonts w:ascii="Times New Roman" w:hAnsi="Times New Roman" w:cs="Times New Roman"/>
          <w:sz w:val="20"/>
          <w:szCs w:val="20"/>
        </w:rPr>
      </w:pPr>
    </w:p>
    <w:p w14:paraId="3FDBB7B9" w14:textId="77777777" w:rsidR="00B52391" w:rsidRPr="003A663B" w:rsidRDefault="00B52391" w:rsidP="00B52391">
      <w:pPr>
        <w:spacing w:after="0"/>
        <w:rPr>
          <w:rFonts w:ascii="Times New Roman" w:hAnsi="Times New Roman" w:cs="Times New Roman"/>
          <w:sz w:val="20"/>
          <w:szCs w:val="20"/>
        </w:rPr>
      </w:pPr>
    </w:p>
    <w:p w14:paraId="6B240700" w14:textId="77777777" w:rsidR="00B52391" w:rsidRPr="003A663B" w:rsidRDefault="00B52391" w:rsidP="00B52391">
      <w:pPr>
        <w:spacing w:after="0"/>
        <w:rPr>
          <w:rFonts w:ascii="Times New Roman" w:hAnsi="Times New Roman" w:cs="Times New Roman"/>
          <w:sz w:val="20"/>
          <w:szCs w:val="20"/>
        </w:rPr>
      </w:pPr>
      <w:r w:rsidRPr="003A663B">
        <w:rPr>
          <w:rFonts w:ascii="Times New Roman" w:hAnsi="Times New Roman" w:cs="Times New Roman"/>
          <w:sz w:val="20"/>
          <w:szCs w:val="20"/>
        </w:rPr>
        <w:t>RASHODI PREMA FUNKCIJSKOJ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7D5556" w:rsidRPr="003A663B" w14:paraId="5FFE8CCB" w14:textId="77777777" w:rsidTr="007D5556">
        <w:tc>
          <w:tcPr>
            <w:tcW w:w="5279" w:type="dxa"/>
            <w:shd w:val="clear" w:color="auto" w:fill="505050"/>
          </w:tcPr>
          <w:p w14:paraId="5CB2E646" w14:textId="6821F1B1"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FUNKCIJA I OPIS FUNKCIJE</w:t>
            </w:r>
          </w:p>
        </w:tc>
        <w:tc>
          <w:tcPr>
            <w:tcW w:w="1300" w:type="dxa"/>
            <w:shd w:val="clear" w:color="auto" w:fill="505050"/>
          </w:tcPr>
          <w:p w14:paraId="5638EFFC" w14:textId="7648F762"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PLAN PRORAČUNA</w:t>
            </w:r>
            <w:r w:rsidR="006378BF">
              <w:rPr>
                <w:rFonts w:ascii="Times New Roman" w:hAnsi="Times New Roman" w:cs="Times New Roman"/>
                <w:b/>
                <w:color w:val="FFFFFF"/>
                <w:sz w:val="16"/>
                <w:szCs w:val="16"/>
              </w:rPr>
              <w:t xml:space="preserve"> </w:t>
            </w:r>
            <w:r w:rsidRPr="006378BF">
              <w:rPr>
                <w:rFonts w:ascii="Times New Roman" w:hAnsi="Times New Roman" w:cs="Times New Roman"/>
                <w:b/>
                <w:color w:val="FFFFFF"/>
                <w:sz w:val="16"/>
                <w:szCs w:val="16"/>
              </w:rPr>
              <w:t>ZA 2025. GODINU</w:t>
            </w:r>
          </w:p>
        </w:tc>
        <w:tc>
          <w:tcPr>
            <w:tcW w:w="1300" w:type="dxa"/>
            <w:shd w:val="clear" w:color="auto" w:fill="505050"/>
          </w:tcPr>
          <w:p w14:paraId="615B673E" w14:textId="731ED9A2"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POVEĆANJE/SMANJENJE</w:t>
            </w:r>
          </w:p>
        </w:tc>
        <w:tc>
          <w:tcPr>
            <w:tcW w:w="1300" w:type="dxa"/>
            <w:shd w:val="clear" w:color="auto" w:fill="505050"/>
          </w:tcPr>
          <w:p w14:paraId="0A94A76B" w14:textId="01900D86"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1. IZMJENE I DOPUNE PLANA PRORAČUNA ZA 2025. GODINU</w:t>
            </w:r>
          </w:p>
        </w:tc>
        <w:tc>
          <w:tcPr>
            <w:tcW w:w="960" w:type="dxa"/>
            <w:shd w:val="clear" w:color="auto" w:fill="505050"/>
          </w:tcPr>
          <w:p w14:paraId="03E76AF3" w14:textId="0E636FED"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INDEKS 4/2</w:t>
            </w:r>
          </w:p>
        </w:tc>
      </w:tr>
      <w:tr w:rsidR="007D5556" w:rsidRPr="003A663B" w14:paraId="0AF4E237" w14:textId="77777777" w:rsidTr="007D5556">
        <w:tc>
          <w:tcPr>
            <w:tcW w:w="5279" w:type="dxa"/>
            <w:shd w:val="clear" w:color="auto" w:fill="505050"/>
          </w:tcPr>
          <w:p w14:paraId="4B1114B4" w14:textId="6F971F16"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1</w:t>
            </w:r>
          </w:p>
        </w:tc>
        <w:tc>
          <w:tcPr>
            <w:tcW w:w="1300" w:type="dxa"/>
            <w:shd w:val="clear" w:color="auto" w:fill="505050"/>
          </w:tcPr>
          <w:p w14:paraId="69541475" w14:textId="1390774C"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2</w:t>
            </w:r>
          </w:p>
        </w:tc>
        <w:tc>
          <w:tcPr>
            <w:tcW w:w="1300" w:type="dxa"/>
            <w:shd w:val="clear" w:color="auto" w:fill="505050"/>
          </w:tcPr>
          <w:p w14:paraId="59A1A8E4" w14:textId="283D4C18"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3</w:t>
            </w:r>
          </w:p>
        </w:tc>
        <w:tc>
          <w:tcPr>
            <w:tcW w:w="1300" w:type="dxa"/>
            <w:shd w:val="clear" w:color="auto" w:fill="505050"/>
          </w:tcPr>
          <w:p w14:paraId="29D90B3F" w14:textId="529CF202"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4</w:t>
            </w:r>
          </w:p>
        </w:tc>
        <w:tc>
          <w:tcPr>
            <w:tcW w:w="960" w:type="dxa"/>
            <w:shd w:val="clear" w:color="auto" w:fill="505050"/>
          </w:tcPr>
          <w:p w14:paraId="06913041" w14:textId="69FD26E4"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5</w:t>
            </w:r>
          </w:p>
        </w:tc>
      </w:tr>
      <w:tr w:rsidR="007D5556" w:rsidRPr="003A663B" w14:paraId="15408B05" w14:textId="77777777" w:rsidTr="007D5556">
        <w:tc>
          <w:tcPr>
            <w:tcW w:w="5279" w:type="dxa"/>
            <w:shd w:val="clear" w:color="auto" w:fill="E2EFDA"/>
          </w:tcPr>
          <w:p w14:paraId="436C4181" w14:textId="2FC9F5CF"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01 Opće javne usluge</w:t>
            </w:r>
          </w:p>
        </w:tc>
        <w:tc>
          <w:tcPr>
            <w:tcW w:w="1300" w:type="dxa"/>
            <w:shd w:val="clear" w:color="auto" w:fill="E2EFDA"/>
          </w:tcPr>
          <w:p w14:paraId="2B19D213" w14:textId="71E7DF2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572.641,00</w:t>
            </w:r>
          </w:p>
        </w:tc>
        <w:tc>
          <w:tcPr>
            <w:tcW w:w="1300" w:type="dxa"/>
            <w:shd w:val="clear" w:color="auto" w:fill="E2EFDA"/>
          </w:tcPr>
          <w:p w14:paraId="189CDF13" w14:textId="676832D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132.975,00</w:t>
            </w:r>
          </w:p>
        </w:tc>
        <w:tc>
          <w:tcPr>
            <w:tcW w:w="1300" w:type="dxa"/>
            <w:shd w:val="clear" w:color="auto" w:fill="E2EFDA"/>
          </w:tcPr>
          <w:p w14:paraId="552689E8" w14:textId="2373E03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705.616,00</w:t>
            </w:r>
          </w:p>
        </w:tc>
        <w:tc>
          <w:tcPr>
            <w:tcW w:w="960" w:type="dxa"/>
            <w:shd w:val="clear" w:color="auto" w:fill="E2EFDA"/>
          </w:tcPr>
          <w:p w14:paraId="4285775A" w14:textId="2F6C691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123,22%</w:t>
            </w:r>
          </w:p>
        </w:tc>
      </w:tr>
      <w:tr w:rsidR="007D5556" w:rsidRPr="003A663B" w14:paraId="4412F651" w14:textId="77777777" w:rsidTr="007D5556">
        <w:tc>
          <w:tcPr>
            <w:tcW w:w="5279" w:type="dxa"/>
          </w:tcPr>
          <w:p w14:paraId="431C6DC6" w14:textId="26806B74"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0111 Izvršna i zakonodavna tijela</w:t>
            </w:r>
          </w:p>
        </w:tc>
        <w:tc>
          <w:tcPr>
            <w:tcW w:w="1300" w:type="dxa"/>
          </w:tcPr>
          <w:p w14:paraId="34AC2C55" w14:textId="27A6F57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486.141,00</w:t>
            </w:r>
          </w:p>
        </w:tc>
        <w:tc>
          <w:tcPr>
            <w:tcW w:w="1300" w:type="dxa"/>
          </w:tcPr>
          <w:p w14:paraId="4C2D85D4" w14:textId="4B22C1A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55.600,00</w:t>
            </w:r>
          </w:p>
        </w:tc>
        <w:tc>
          <w:tcPr>
            <w:tcW w:w="1300" w:type="dxa"/>
          </w:tcPr>
          <w:p w14:paraId="097404C3" w14:textId="0F6BCFB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541.741,00</w:t>
            </w:r>
          </w:p>
        </w:tc>
        <w:tc>
          <w:tcPr>
            <w:tcW w:w="960" w:type="dxa"/>
          </w:tcPr>
          <w:p w14:paraId="42E77226" w14:textId="360CE4E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111,44%</w:t>
            </w:r>
          </w:p>
        </w:tc>
      </w:tr>
      <w:tr w:rsidR="007D5556" w:rsidRPr="003A663B" w14:paraId="30AF503B" w14:textId="77777777" w:rsidTr="007D5556">
        <w:tc>
          <w:tcPr>
            <w:tcW w:w="5279" w:type="dxa"/>
          </w:tcPr>
          <w:p w14:paraId="5DA03EFF" w14:textId="50A5B7E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0131 Opće usluge vezane uz službenike</w:t>
            </w:r>
          </w:p>
        </w:tc>
        <w:tc>
          <w:tcPr>
            <w:tcW w:w="1300" w:type="dxa"/>
          </w:tcPr>
          <w:p w14:paraId="679DB68B" w14:textId="008D1C4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85.000,00</w:t>
            </w:r>
          </w:p>
        </w:tc>
        <w:tc>
          <w:tcPr>
            <w:tcW w:w="1300" w:type="dxa"/>
          </w:tcPr>
          <w:p w14:paraId="2870E0A4" w14:textId="4082468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77.375,00</w:t>
            </w:r>
          </w:p>
        </w:tc>
        <w:tc>
          <w:tcPr>
            <w:tcW w:w="1300" w:type="dxa"/>
          </w:tcPr>
          <w:p w14:paraId="0D66CDDF" w14:textId="60D7889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162.375,00</w:t>
            </w:r>
          </w:p>
        </w:tc>
        <w:tc>
          <w:tcPr>
            <w:tcW w:w="960" w:type="dxa"/>
          </w:tcPr>
          <w:p w14:paraId="3BF492C4" w14:textId="47A1253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191,03%</w:t>
            </w:r>
          </w:p>
        </w:tc>
      </w:tr>
      <w:tr w:rsidR="007D5556" w:rsidRPr="003A663B" w14:paraId="121DD29A" w14:textId="77777777" w:rsidTr="007D5556">
        <w:tc>
          <w:tcPr>
            <w:tcW w:w="5279" w:type="dxa"/>
          </w:tcPr>
          <w:p w14:paraId="7DF96469" w14:textId="1D252B8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016 Opće javne usluge koje nisu drugdje svrstane</w:t>
            </w:r>
          </w:p>
        </w:tc>
        <w:tc>
          <w:tcPr>
            <w:tcW w:w="1300" w:type="dxa"/>
          </w:tcPr>
          <w:p w14:paraId="638DF90B" w14:textId="360280E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1300" w:type="dxa"/>
          </w:tcPr>
          <w:p w14:paraId="58980039" w14:textId="1917E8A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A4D73C1" w14:textId="4543F94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960" w:type="dxa"/>
          </w:tcPr>
          <w:p w14:paraId="685EA647" w14:textId="5BBEC04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9F2558F" w14:textId="77777777" w:rsidTr="007D5556">
        <w:tc>
          <w:tcPr>
            <w:tcW w:w="5279" w:type="dxa"/>
            <w:shd w:val="clear" w:color="auto" w:fill="E2EFDA"/>
          </w:tcPr>
          <w:p w14:paraId="564DF245" w14:textId="60C93A78"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03 Javni red i sigurnost</w:t>
            </w:r>
          </w:p>
        </w:tc>
        <w:tc>
          <w:tcPr>
            <w:tcW w:w="1300" w:type="dxa"/>
            <w:shd w:val="clear" w:color="auto" w:fill="E2EFDA"/>
          </w:tcPr>
          <w:p w14:paraId="07542660" w14:textId="22D5009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22.390,00</w:t>
            </w:r>
          </w:p>
        </w:tc>
        <w:tc>
          <w:tcPr>
            <w:tcW w:w="1300" w:type="dxa"/>
            <w:shd w:val="clear" w:color="auto" w:fill="E2EFDA"/>
          </w:tcPr>
          <w:p w14:paraId="4250D42B" w14:textId="6085338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E2EFDA"/>
          </w:tcPr>
          <w:p w14:paraId="31E83E4D" w14:textId="7117314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22.390,00</w:t>
            </w:r>
          </w:p>
        </w:tc>
        <w:tc>
          <w:tcPr>
            <w:tcW w:w="960" w:type="dxa"/>
            <w:shd w:val="clear" w:color="auto" w:fill="E2EFDA"/>
          </w:tcPr>
          <w:p w14:paraId="35AAF128" w14:textId="21CABCE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71B440EE" w14:textId="77777777" w:rsidTr="007D5556">
        <w:tc>
          <w:tcPr>
            <w:tcW w:w="5279" w:type="dxa"/>
          </w:tcPr>
          <w:p w14:paraId="5ADDA80F" w14:textId="2B2BEB1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0320 Usluge protupožarne zaštite</w:t>
            </w:r>
          </w:p>
        </w:tc>
        <w:tc>
          <w:tcPr>
            <w:tcW w:w="1300" w:type="dxa"/>
          </w:tcPr>
          <w:p w14:paraId="0485251D" w14:textId="4EE78CB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19.590,00</w:t>
            </w:r>
          </w:p>
        </w:tc>
        <w:tc>
          <w:tcPr>
            <w:tcW w:w="1300" w:type="dxa"/>
          </w:tcPr>
          <w:p w14:paraId="02ED7EF7" w14:textId="240EA99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6C2C6A66" w14:textId="618BEC0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19.590,00</w:t>
            </w:r>
          </w:p>
        </w:tc>
        <w:tc>
          <w:tcPr>
            <w:tcW w:w="960" w:type="dxa"/>
          </w:tcPr>
          <w:p w14:paraId="7EFAAC63" w14:textId="4FEAA5E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9ACD314" w14:textId="77777777" w:rsidTr="007D5556">
        <w:tc>
          <w:tcPr>
            <w:tcW w:w="5279" w:type="dxa"/>
          </w:tcPr>
          <w:p w14:paraId="2B65CB14" w14:textId="662A825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036 Rashodi za javni red i sigurnost koji nisu drugdje svrstani</w:t>
            </w:r>
          </w:p>
        </w:tc>
        <w:tc>
          <w:tcPr>
            <w:tcW w:w="1300" w:type="dxa"/>
          </w:tcPr>
          <w:p w14:paraId="7B2C7CD4" w14:textId="07D7999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2.800,00</w:t>
            </w:r>
          </w:p>
        </w:tc>
        <w:tc>
          <w:tcPr>
            <w:tcW w:w="1300" w:type="dxa"/>
          </w:tcPr>
          <w:p w14:paraId="74BDC48D" w14:textId="752C79C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F2A5906" w14:textId="46493A3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2.800,00</w:t>
            </w:r>
          </w:p>
        </w:tc>
        <w:tc>
          <w:tcPr>
            <w:tcW w:w="960" w:type="dxa"/>
          </w:tcPr>
          <w:p w14:paraId="06A60224" w14:textId="024AFEF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4EEFFA9" w14:textId="77777777" w:rsidTr="007D5556">
        <w:tc>
          <w:tcPr>
            <w:tcW w:w="5279" w:type="dxa"/>
            <w:shd w:val="clear" w:color="auto" w:fill="E2EFDA"/>
          </w:tcPr>
          <w:p w14:paraId="7B6593A6" w14:textId="4FD2B9C1"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04 Ekonomski poslovi</w:t>
            </w:r>
          </w:p>
        </w:tc>
        <w:tc>
          <w:tcPr>
            <w:tcW w:w="1300" w:type="dxa"/>
            <w:shd w:val="clear" w:color="auto" w:fill="E2EFDA"/>
          </w:tcPr>
          <w:p w14:paraId="02DE4FE7" w14:textId="622D064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229.404,00</w:t>
            </w:r>
          </w:p>
        </w:tc>
        <w:tc>
          <w:tcPr>
            <w:tcW w:w="1300" w:type="dxa"/>
            <w:shd w:val="clear" w:color="auto" w:fill="E2EFDA"/>
          </w:tcPr>
          <w:p w14:paraId="25AC097E" w14:textId="745640C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3.125,00</w:t>
            </w:r>
          </w:p>
        </w:tc>
        <w:tc>
          <w:tcPr>
            <w:tcW w:w="1300" w:type="dxa"/>
            <w:shd w:val="clear" w:color="auto" w:fill="E2EFDA"/>
          </w:tcPr>
          <w:p w14:paraId="53F4DF92" w14:textId="2C002FF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232.529,00</w:t>
            </w:r>
          </w:p>
        </w:tc>
        <w:tc>
          <w:tcPr>
            <w:tcW w:w="960" w:type="dxa"/>
            <w:shd w:val="clear" w:color="auto" w:fill="E2EFDA"/>
          </w:tcPr>
          <w:p w14:paraId="7431C8BD" w14:textId="1E3C10F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101,36%</w:t>
            </w:r>
          </w:p>
        </w:tc>
      </w:tr>
      <w:tr w:rsidR="007D5556" w:rsidRPr="003A663B" w14:paraId="5BA524BC" w14:textId="77777777" w:rsidTr="007D5556">
        <w:tc>
          <w:tcPr>
            <w:tcW w:w="5279" w:type="dxa"/>
          </w:tcPr>
          <w:p w14:paraId="658C5729" w14:textId="697F230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0421 Poljoprivreda</w:t>
            </w:r>
          </w:p>
        </w:tc>
        <w:tc>
          <w:tcPr>
            <w:tcW w:w="1300" w:type="dxa"/>
          </w:tcPr>
          <w:p w14:paraId="53F8A80B" w14:textId="4D7092F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4.805,00</w:t>
            </w:r>
          </w:p>
        </w:tc>
        <w:tc>
          <w:tcPr>
            <w:tcW w:w="1300" w:type="dxa"/>
          </w:tcPr>
          <w:p w14:paraId="05539A45" w14:textId="72C4225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73520E99" w14:textId="69665E6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4.805,00</w:t>
            </w:r>
          </w:p>
        </w:tc>
        <w:tc>
          <w:tcPr>
            <w:tcW w:w="960" w:type="dxa"/>
          </w:tcPr>
          <w:p w14:paraId="2E06F300" w14:textId="1740D74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64C9242" w14:textId="77777777" w:rsidTr="007D5556">
        <w:tc>
          <w:tcPr>
            <w:tcW w:w="5279" w:type="dxa"/>
          </w:tcPr>
          <w:p w14:paraId="054F5C15" w14:textId="0293CC04"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0435 Električna energija</w:t>
            </w:r>
          </w:p>
        </w:tc>
        <w:tc>
          <w:tcPr>
            <w:tcW w:w="1300" w:type="dxa"/>
          </w:tcPr>
          <w:p w14:paraId="508C3D16" w14:textId="7B06675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118.250,00</w:t>
            </w:r>
          </w:p>
        </w:tc>
        <w:tc>
          <w:tcPr>
            <w:tcW w:w="1300" w:type="dxa"/>
          </w:tcPr>
          <w:p w14:paraId="2F105C52" w14:textId="3FB7E6D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3.125,00</w:t>
            </w:r>
          </w:p>
        </w:tc>
        <w:tc>
          <w:tcPr>
            <w:tcW w:w="1300" w:type="dxa"/>
          </w:tcPr>
          <w:p w14:paraId="21B27BC6" w14:textId="0D200D0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121.375,00</w:t>
            </w:r>
          </w:p>
        </w:tc>
        <w:tc>
          <w:tcPr>
            <w:tcW w:w="960" w:type="dxa"/>
          </w:tcPr>
          <w:p w14:paraId="5743276E" w14:textId="21A11C4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102,64%</w:t>
            </w:r>
          </w:p>
        </w:tc>
      </w:tr>
      <w:tr w:rsidR="007D5556" w:rsidRPr="003A663B" w14:paraId="527D4666" w14:textId="77777777" w:rsidTr="007D5556">
        <w:tc>
          <w:tcPr>
            <w:tcW w:w="5279" w:type="dxa"/>
          </w:tcPr>
          <w:p w14:paraId="540B7A4C" w14:textId="2B02AB32"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0451 Cestovni promet</w:t>
            </w:r>
          </w:p>
        </w:tc>
        <w:tc>
          <w:tcPr>
            <w:tcW w:w="1300" w:type="dxa"/>
          </w:tcPr>
          <w:p w14:paraId="575F8542" w14:textId="206E657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76.349,00</w:t>
            </w:r>
          </w:p>
        </w:tc>
        <w:tc>
          <w:tcPr>
            <w:tcW w:w="1300" w:type="dxa"/>
          </w:tcPr>
          <w:p w14:paraId="0688120B" w14:textId="4637914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D28D40A" w14:textId="5CCDEF3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76.349,00</w:t>
            </w:r>
          </w:p>
        </w:tc>
        <w:tc>
          <w:tcPr>
            <w:tcW w:w="960" w:type="dxa"/>
          </w:tcPr>
          <w:p w14:paraId="125B4546" w14:textId="6360072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E981DA8" w14:textId="77777777" w:rsidTr="007D5556">
        <w:tc>
          <w:tcPr>
            <w:tcW w:w="5279" w:type="dxa"/>
          </w:tcPr>
          <w:p w14:paraId="58DF8ACF" w14:textId="0CB6A90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0474 Višenamjenski razvojni projekti</w:t>
            </w:r>
          </w:p>
        </w:tc>
        <w:tc>
          <w:tcPr>
            <w:tcW w:w="1300" w:type="dxa"/>
          </w:tcPr>
          <w:p w14:paraId="12DD0204" w14:textId="5680043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w:t>
            </w:r>
          </w:p>
        </w:tc>
        <w:tc>
          <w:tcPr>
            <w:tcW w:w="1300" w:type="dxa"/>
          </w:tcPr>
          <w:p w14:paraId="43A30CA0" w14:textId="082F213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6128204D" w14:textId="131A871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w:t>
            </w:r>
          </w:p>
        </w:tc>
        <w:tc>
          <w:tcPr>
            <w:tcW w:w="960" w:type="dxa"/>
          </w:tcPr>
          <w:p w14:paraId="5B6C236E" w14:textId="7BBD28B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5BDABD3" w14:textId="77777777" w:rsidTr="007D5556">
        <w:tc>
          <w:tcPr>
            <w:tcW w:w="5279" w:type="dxa"/>
            <w:shd w:val="clear" w:color="auto" w:fill="E2EFDA"/>
          </w:tcPr>
          <w:p w14:paraId="34237B1B" w14:textId="58757E77"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05 Zaštita okoliša</w:t>
            </w:r>
          </w:p>
        </w:tc>
        <w:tc>
          <w:tcPr>
            <w:tcW w:w="1300" w:type="dxa"/>
            <w:shd w:val="clear" w:color="auto" w:fill="E2EFDA"/>
          </w:tcPr>
          <w:p w14:paraId="50367BFF" w14:textId="2E8179A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E2EFDA"/>
          </w:tcPr>
          <w:p w14:paraId="553FC086" w14:textId="38245D5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20.000,00</w:t>
            </w:r>
          </w:p>
        </w:tc>
        <w:tc>
          <w:tcPr>
            <w:tcW w:w="1300" w:type="dxa"/>
            <w:shd w:val="clear" w:color="auto" w:fill="E2EFDA"/>
          </w:tcPr>
          <w:p w14:paraId="09C9BB2F" w14:textId="661CFD5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20.000,00</w:t>
            </w:r>
          </w:p>
        </w:tc>
        <w:tc>
          <w:tcPr>
            <w:tcW w:w="960" w:type="dxa"/>
            <w:shd w:val="clear" w:color="auto" w:fill="E2EFDA"/>
          </w:tcPr>
          <w:p w14:paraId="1B1EC022" w14:textId="77777777" w:rsidR="007D5556" w:rsidRPr="006378BF" w:rsidRDefault="007D5556" w:rsidP="007D5556">
            <w:pPr>
              <w:spacing w:after="0"/>
              <w:jc w:val="right"/>
              <w:rPr>
                <w:rFonts w:ascii="Times New Roman" w:hAnsi="Times New Roman" w:cs="Times New Roman"/>
                <w:b/>
                <w:sz w:val="18"/>
                <w:szCs w:val="18"/>
              </w:rPr>
            </w:pPr>
          </w:p>
        </w:tc>
      </w:tr>
      <w:tr w:rsidR="007D5556" w:rsidRPr="003A663B" w14:paraId="365F265C" w14:textId="77777777" w:rsidTr="007D5556">
        <w:tc>
          <w:tcPr>
            <w:tcW w:w="5279" w:type="dxa"/>
          </w:tcPr>
          <w:p w14:paraId="36D864B2" w14:textId="7B4F6F62"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053 Smanjenje zagađivanja</w:t>
            </w:r>
          </w:p>
        </w:tc>
        <w:tc>
          <w:tcPr>
            <w:tcW w:w="1300" w:type="dxa"/>
          </w:tcPr>
          <w:p w14:paraId="269BC9B9" w14:textId="31710C3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1967581" w14:textId="58EF9A4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20.000,00</w:t>
            </w:r>
          </w:p>
        </w:tc>
        <w:tc>
          <w:tcPr>
            <w:tcW w:w="1300" w:type="dxa"/>
          </w:tcPr>
          <w:p w14:paraId="4426B1A7" w14:textId="7AFED4B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20.000,00</w:t>
            </w:r>
          </w:p>
        </w:tc>
        <w:tc>
          <w:tcPr>
            <w:tcW w:w="960" w:type="dxa"/>
          </w:tcPr>
          <w:p w14:paraId="1B7A1AB4"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6451FA48" w14:textId="77777777" w:rsidTr="007D5556">
        <w:tc>
          <w:tcPr>
            <w:tcW w:w="5279" w:type="dxa"/>
            <w:shd w:val="clear" w:color="auto" w:fill="E2EFDA"/>
          </w:tcPr>
          <w:p w14:paraId="1B830470" w14:textId="37FB8090"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06 Usluge unaprjeđenja stanovanja i zajednice</w:t>
            </w:r>
          </w:p>
        </w:tc>
        <w:tc>
          <w:tcPr>
            <w:tcW w:w="1300" w:type="dxa"/>
            <w:shd w:val="clear" w:color="auto" w:fill="E2EFDA"/>
          </w:tcPr>
          <w:p w14:paraId="0C4DF855" w14:textId="467FD71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971.846,00</w:t>
            </w:r>
          </w:p>
        </w:tc>
        <w:tc>
          <w:tcPr>
            <w:tcW w:w="1300" w:type="dxa"/>
            <w:shd w:val="clear" w:color="auto" w:fill="E2EFDA"/>
          </w:tcPr>
          <w:p w14:paraId="263C9ED6" w14:textId="316AC7A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171.715,00</w:t>
            </w:r>
          </w:p>
        </w:tc>
        <w:tc>
          <w:tcPr>
            <w:tcW w:w="1300" w:type="dxa"/>
            <w:shd w:val="clear" w:color="auto" w:fill="E2EFDA"/>
          </w:tcPr>
          <w:p w14:paraId="7EA635EE" w14:textId="687AEE2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1.143.561,00</w:t>
            </w:r>
          </w:p>
        </w:tc>
        <w:tc>
          <w:tcPr>
            <w:tcW w:w="960" w:type="dxa"/>
            <w:shd w:val="clear" w:color="auto" w:fill="E2EFDA"/>
          </w:tcPr>
          <w:p w14:paraId="496FE286" w14:textId="4F0FDBE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117,67%</w:t>
            </w:r>
          </w:p>
        </w:tc>
      </w:tr>
      <w:tr w:rsidR="007D5556" w:rsidRPr="003A663B" w14:paraId="34E3DC9B" w14:textId="77777777" w:rsidTr="007D5556">
        <w:tc>
          <w:tcPr>
            <w:tcW w:w="5279" w:type="dxa"/>
          </w:tcPr>
          <w:p w14:paraId="7377C34A" w14:textId="2492F09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061 Razvoj stanovanja</w:t>
            </w:r>
          </w:p>
        </w:tc>
        <w:tc>
          <w:tcPr>
            <w:tcW w:w="1300" w:type="dxa"/>
          </w:tcPr>
          <w:p w14:paraId="548BE7F1" w14:textId="34239E6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193.650,00</w:t>
            </w:r>
          </w:p>
        </w:tc>
        <w:tc>
          <w:tcPr>
            <w:tcW w:w="1300" w:type="dxa"/>
          </w:tcPr>
          <w:p w14:paraId="164DDE59" w14:textId="557FAF7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457AEFC" w14:textId="1E7AC22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193.650,00</w:t>
            </w:r>
          </w:p>
        </w:tc>
        <w:tc>
          <w:tcPr>
            <w:tcW w:w="960" w:type="dxa"/>
          </w:tcPr>
          <w:p w14:paraId="72E0CB4A" w14:textId="6677BAF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CFB46FD" w14:textId="77777777" w:rsidTr="007D5556">
        <w:tc>
          <w:tcPr>
            <w:tcW w:w="5279" w:type="dxa"/>
          </w:tcPr>
          <w:p w14:paraId="4CEA1B25" w14:textId="0EDF2CF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062 Razvoj zajednice</w:t>
            </w:r>
          </w:p>
        </w:tc>
        <w:tc>
          <w:tcPr>
            <w:tcW w:w="1300" w:type="dxa"/>
          </w:tcPr>
          <w:p w14:paraId="4C2038DA" w14:textId="22CC6CB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46.410,00</w:t>
            </w:r>
          </w:p>
        </w:tc>
        <w:tc>
          <w:tcPr>
            <w:tcW w:w="1300" w:type="dxa"/>
          </w:tcPr>
          <w:p w14:paraId="0B31D7F1" w14:textId="1772E3A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31.000,00</w:t>
            </w:r>
          </w:p>
        </w:tc>
        <w:tc>
          <w:tcPr>
            <w:tcW w:w="1300" w:type="dxa"/>
          </w:tcPr>
          <w:p w14:paraId="1235FCBD" w14:textId="2D93276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77.410,00</w:t>
            </w:r>
          </w:p>
        </w:tc>
        <w:tc>
          <w:tcPr>
            <w:tcW w:w="960" w:type="dxa"/>
          </w:tcPr>
          <w:p w14:paraId="3C2D9D60" w14:textId="015A54D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166,80%</w:t>
            </w:r>
          </w:p>
        </w:tc>
      </w:tr>
      <w:tr w:rsidR="007D5556" w:rsidRPr="003A663B" w14:paraId="0E131BEA" w14:textId="77777777" w:rsidTr="007D5556">
        <w:tc>
          <w:tcPr>
            <w:tcW w:w="5279" w:type="dxa"/>
          </w:tcPr>
          <w:p w14:paraId="592B3E23" w14:textId="0E22880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0620 Razvoj zajednice</w:t>
            </w:r>
          </w:p>
        </w:tc>
        <w:tc>
          <w:tcPr>
            <w:tcW w:w="1300" w:type="dxa"/>
          </w:tcPr>
          <w:p w14:paraId="6AFBA179" w14:textId="5DC9018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180.786,00</w:t>
            </w:r>
          </w:p>
        </w:tc>
        <w:tc>
          <w:tcPr>
            <w:tcW w:w="1300" w:type="dxa"/>
          </w:tcPr>
          <w:p w14:paraId="526E9A37" w14:textId="034B9BF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135.465,00</w:t>
            </w:r>
          </w:p>
        </w:tc>
        <w:tc>
          <w:tcPr>
            <w:tcW w:w="1300" w:type="dxa"/>
          </w:tcPr>
          <w:p w14:paraId="781F022C" w14:textId="06AB0E0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316.251,00</w:t>
            </w:r>
          </w:p>
        </w:tc>
        <w:tc>
          <w:tcPr>
            <w:tcW w:w="960" w:type="dxa"/>
          </w:tcPr>
          <w:p w14:paraId="58A35C27" w14:textId="6B44E37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174,93%</w:t>
            </w:r>
          </w:p>
        </w:tc>
      </w:tr>
      <w:tr w:rsidR="007D5556" w:rsidRPr="003A663B" w14:paraId="29E2D71C" w14:textId="77777777" w:rsidTr="007D5556">
        <w:tc>
          <w:tcPr>
            <w:tcW w:w="5279" w:type="dxa"/>
          </w:tcPr>
          <w:p w14:paraId="571B1CA5" w14:textId="7E631852"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063 Opskrba vodom</w:t>
            </w:r>
          </w:p>
        </w:tc>
        <w:tc>
          <w:tcPr>
            <w:tcW w:w="1300" w:type="dxa"/>
          </w:tcPr>
          <w:p w14:paraId="4626C2DA" w14:textId="3AA9091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427.000,00</w:t>
            </w:r>
          </w:p>
        </w:tc>
        <w:tc>
          <w:tcPr>
            <w:tcW w:w="1300" w:type="dxa"/>
          </w:tcPr>
          <w:p w14:paraId="580E0806" w14:textId="01CF52D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D56BE6C" w14:textId="09A8AEA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427.000,00</w:t>
            </w:r>
          </w:p>
        </w:tc>
        <w:tc>
          <w:tcPr>
            <w:tcW w:w="960" w:type="dxa"/>
          </w:tcPr>
          <w:p w14:paraId="73D412D1" w14:textId="27414C9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6085FAC" w14:textId="77777777" w:rsidTr="007D5556">
        <w:tc>
          <w:tcPr>
            <w:tcW w:w="5279" w:type="dxa"/>
          </w:tcPr>
          <w:p w14:paraId="57F1594B" w14:textId="5A4AF83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lastRenderedPageBreak/>
              <w:t>064 Ulična rasvjeta</w:t>
            </w:r>
          </w:p>
        </w:tc>
        <w:tc>
          <w:tcPr>
            <w:tcW w:w="1300" w:type="dxa"/>
          </w:tcPr>
          <w:p w14:paraId="60FB81D0" w14:textId="09223A3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54.000,00</w:t>
            </w:r>
          </w:p>
        </w:tc>
        <w:tc>
          <w:tcPr>
            <w:tcW w:w="1300" w:type="dxa"/>
          </w:tcPr>
          <w:p w14:paraId="2BAFF429" w14:textId="011F313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18369C71" w14:textId="24AF9C1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54.000,00</w:t>
            </w:r>
          </w:p>
        </w:tc>
        <w:tc>
          <w:tcPr>
            <w:tcW w:w="960" w:type="dxa"/>
          </w:tcPr>
          <w:p w14:paraId="021C62D6" w14:textId="0002FB8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B228242" w14:textId="77777777" w:rsidTr="007D5556">
        <w:tc>
          <w:tcPr>
            <w:tcW w:w="5279" w:type="dxa"/>
          </w:tcPr>
          <w:p w14:paraId="0456C7DA" w14:textId="25EC07A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066 Rashodi vezani uz stanovanje i kom. pogodnosti koji nisu drugdje svrstani</w:t>
            </w:r>
          </w:p>
        </w:tc>
        <w:tc>
          <w:tcPr>
            <w:tcW w:w="1300" w:type="dxa"/>
          </w:tcPr>
          <w:p w14:paraId="103DAE2C" w14:textId="6AED7A6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70.000,00</w:t>
            </w:r>
          </w:p>
        </w:tc>
        <w:tc>
          <w:tcPr>
            <w:tcW w:w="1300" w:type="dxa"/>
          </w:tcPr>
          <w:p w14:paraId="294F7566" w14:textId="337D0C1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5.250,00</w:t>
            </w:r>
          </w:p>
        </w:tc>
        <w:tc>
          <w:tcPr>
            <w:tcW w:w="1300" w:type="dxa"/>
          </w:tcPr>
          <w:p w14:paraId="6857925C" w14:textId="5F44DBC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75.250,00</w:t>
            </w:r>
          </w:p>
        </w:tc>
        <w:tc>
          <w:tcPr>
            <w:tcW w:w="960" w:type="dxa"/>
          </w:tcPr>
          <w:p w14:paraId="0296B821" w14:textId="6FB0B8A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107,50%</w:t>
            </w:r>
          </w:p>
        </w:tc>
      </w:tr>
      <w:tr w:rsidR="007D5556" w:rsidRPr="003A663B" w14:paraId="1FE01FE9" w14:textId="77777777" w:rsidTr="007D5556">
        <w:tc>
          <w:tcPr>
            <w:tcW w:w="5279" w:type="dxa"/>
            <w:shd w:val="clear" w:color="auto" w:fill="E2EFDA"/>
          </w:tcPr>
          <w:p w14:paraId="6C2488A6" w14:textId="7434DF05"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07 Zdravstvo</w:t>
            </w:r>
          </w:p>
        </w:tc>
        <w:tc>
          <w:tcPr>
            <w:tcW w:w="1300" w:type="dxa"/>
            <w:shd w:val="clear" w:color="auto" w:fill="E2EFDA"/>
          </w:tcPr>
          <w:p w14:paraId="509B364C" w14:textId="2B5CB78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15.000,00</w:t>
            </w:r>
          </w:p>
        </w:tc>
        <w:tc>
          <w:tcPr>
            <w:tcW w:w="1300" w:type="dxa"/>
            <w:shd w:val="clear" w:color="auto" w:fill="E2EFDA"/>
          </w:tcPr>
          <w:p w14:paraId="6D7EF452" w14:textId="1EFA9C6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E2EFDA"/>
          </w:tcPr>
          <w:p w14:paraId="3A6FF184" w14:textId="0F4FD34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15.000,00</w:t>
            </w:r>
          </w:p>
        </w:tc>
        <w:tc>
          <w:tcPr>
            <w:tcW w:w="960" w:type="dxa"/>
            <w:shd w:val="clear" w:color="auto" w:fill="E2EFDA"/>
          </w:tcPr>
          <w:p w14:paraId="73911504" w14:textId="0468D77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34276247" w14:textId="77777777" w:rsidTr="007D5556">
        <w:tc>
          <w:tcPr>
            <w:tcW w:w="5279" w:type="dxa"/>
          </w:tcPr>
          <w:p w14:paraId="72881CF9" w14:textId="65F1FBD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0721 Opće medicinske usluge</w:t>
            </w:r>
          </w:p>
        </w:tc>
        <w:tc>
          <w:tcPr>
            <w:tcW w:w="1300" w:type="dxa"/>
          </w:tcPr>
          <w:p w14:paraId="6ACC6DE5" w14:textId="0F57038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15.000,00</w:t>
            </w:r>
          </w:p>
        </w:tc>
        <w:tc>
          <w:tcPr>
            <w:tcW w:w="1300" w:type="dxa"/>
          </w:tcPr>
          <w:p w14:paraId="3FA0EAB2" w14:textId="182E3FA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1B5875EC" w14:textId="414C068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15.000,00</w:t>
            </w:r>
          </w:p>
        </w:tc>
        <w:tc>
          <w:tcPr>
            <w:tcW w:w="960" w:type="dxa"/>
          </w:tcPr>
          <w:p w14:paraId="2BB0AE9C" w14:textId="1CA3AA1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29A34E6" w14:textId="77777777" w:rsidTr="007D5556">
        <w:tc>
          <w:tcPr>
            <w:tcW w:w="5279" w:type="dxa"/>
            <w:shd w:val="clear" w:color="auto" w:fill="E2EFDA"/>
          </w:tcPr>
          <w:p w14:paraId="0023C502" w14:textId="00EC4AC1"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08 Rekreacija, kultura i religija</w:t>
            </w:r>
          </w:p>
        </w:tc>
        <w:tc>
          <w:tcPr>
            <w:tcW w:w="1300" w:type="dxa"/>
            <w:shd w:val="clear" w:color="auto" w:fill="E2EFDA"/>
          </w:tcPr>
          <w:p w14:paraId="77498B0E" w14:textId="03FC708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522.257,00</w:t>
            </w:r>
          </w:p>
        </w:tc>
        <w:tc>
          <w:tcPr>
            <w:tcW w:w="1300" w:type="dxa"/>
            <w:shd w:val="clear" w:color="auto" w:fill="E2EFDA"/>
          </w:tcPr>
          <w:p w14:paraId="5B68942B" w14:textId="0674ED0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61.365,00</w:t>
            </w:r>
          </w:p>
        </w:tc>
        <w:tc>
          <w:tcPr>
            <w:tcW w:w="1300" w:type="dxa"/>
            <w:shd w:val="clear" w:color="auto" w:fill="E2EFDA"/>
          </w:tcPr>
          <w:p w14:paraId="5609160E" w14:textId="4EB583D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583.622,00</w:t>
            </w:r>
          </w:p>
        </w:tc>
        <w:tc>
          <w:tcPr>
            <w:tcW w:w="960" w:type="dxa"/>
            <w:shd w:val="clear" w:color="auto" w:fill="E2EFDA"/>
          </w:tcPr>
          <w:p w14:paraId="359FE829" w14:textId="24905B7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111,75%</w:t>
            </w:r>
          </w:p>
        </w:tc>
      </w:tr>
      <w:tr w:rsidR="007D5556" w:rsidRPr="003A663B" w14:paraId="620796E5" w14:textId="77777777" w:rsidTr="007D5556">
        <w:tc>
          <w:tcPr>
            <w:tcW w:w="5279" w:type="dxa"/>
          </w:tcPr>
          <w:p w14:paraId="5911C015" w14:textId="5834CB1F"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081 Službe rekreacije i sporta</w:t>
            </w:r>
          </w:p>
        </w:tc>
        <w:tc>
          <w:tcPr>
            <w:tcW w:w="1300" w:type="dxa"/>
          </w:tcPr>
          <w:p w14:paraId="1902C910" w14:textId="7C614EB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1300" w:type="dxa"/>
          </w:tcPr>
          <w:p w14:paraId="1AE81FB7" w14:textId="3C16606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6156C19" w14:textId="417D550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960" w:type="dxa"/>
          </w:tcPr>
          <w:p w14:paraId="0EE0D2E7" w14:textId="00334F2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CFFF16D" w14:textId="77777777" w:rsidTr="007D5556">
        <w:tc>
          <w:tcPr>
            <w:tcW w:w="5279" w:type="dxa"/>
          </w:tcPr>
          <w:p w14:paraId="40EE8FD8" w14:textId="61DDCF64"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0810 Službe rekreacije i sporta</w:t>
            </w:r>
          </w:p>
        </w:tc>
        <w:tc>
          <w:tcPr>
            <w:tcW w:w="1300" w:type="dxa"/>
          </w:tcPr>
          <w:p w14:paraId="1B1127B7" w14:textId="156A25A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420.425,00</w:t>
            </w:r>
          </w:p>
        </w:tc>
        <w:tc>
          <w:tcPr>
            <w:tcW w:w="1300" w:type="dxa"/>
          </w:tcPr>
          <w:p w14:paraId="7C2D4D93" w14:textId="2432D72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61.465,00</w:t>
            </w:r>
          </w:p>
        </w:tc>
        <w:tc>
          <w:tcPr>
            <w:tcW w:w="1300" w:type="dxa"/>
          </w:tcPr>
          <w:p w14:paraId="71060626" w14:textId="4D74AD1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481.890,00</w:t>
            </w:r>
          </w:p>
        </w:tc>
        <w:tc>
          <w:tcPr>
            <w:tcW w:w="960" w:type="dxa"/>
          </w:tcPr>
          <w:p w14:paraId="0F26C27D" w14:textId="10210E7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114,62%</w:t>
            </w:r>
          </w:p>
        </w:tc>
      </w:tr>
      <w:tr w:rsidR="007D5556" w:rsidRPr="003A663B" w14:paraId="237B792F" w14:textId="77777777" w:rsidTr="007D5556">
        <w:tc>
          <w:tcPr>
            <w:tcW w:w="5279" w:type="dxa"/>
          </w:tcPr>
          <w:p w14:paraId="2AB2DB54" w14:textId="52E4D33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0820 Služba kulture</w:t>
            </w:r>
          </w:p>
        </w:tc>
        <w:tc>
          <w:tcPr>
            <w:tcW w:w="1300" w:type="dxa"/>
          </w:tcPr>
          <w:p w14:paraId="2A94FCF5" w14:textId="2F88E33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52.232,00</w:t>
            </w:r>
          </w:p>
        </w:tc>
        <w:tc>
          <w:tcPr>
            <w:tcW w:w="1300" w:type="dxa"/>
          </w:tcPr>
          <w:p w14:paraId="30B91BDF" w14:textId="3180975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86EFDD2" w14:textId="2D3A6B2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52.232,00</w:t>
            </w:r>
          </w:p>
        </w:tc>
        <w:tc>
          <w:tcPr>
            <w:tcW w:w="960" w:type="dxa"/>
          </w:tcPr>
          <w:p w14:paraId="650C49E3" w14:textId="352C7CE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5CB0882" w14:textId="77777777" w:rsidTr="007D5556">
        <w:tc>
          <w:tcPr>
            <w:tcW w:w="5279" w:type="dxa"/>
          </w:tcPr>
          <w:p w14:paraId="1F6FD845" w14:textId="2912293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086 Rashodi za rekreaciju, kulturu i religiju koji nisu drugdje svrstani</w:t>
            </w:r>
          </w:p>
        </w:tc>
        <w:tc>
          <w:tcPr>
            <w:tcW w:w="1300" w:type="dxa"/>
          </w:tcPr>
          <w:p w14:paraId="20C88AF0" w14:textId="38C3C91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44.600,00</w:t>
            </w:r>
          </w:p>
        </w:tc>
        <w:tc>
          <w:tcPr>
            <w:tcW w:w="1300" w:type="dxa"/>
          </w:tcPr>
          <w:p w14:paraId="4886D1AF" w14:textId="4A076F3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c>
          <w:tcPr>
            <w:tcW w:w="1300" w:type="dxa"/>
          </w:tcPr>
          <w:p w14:paraId="7726FEC3" w14:textId="1A41AF3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44.500,00</w:t>
            </w:r>
          </w:p>
        </w:tc>
        <w:tc>
          <w:tcPr>
            <w:tcW w:w="960" w:type="dxa"/>
          </w:tcPr>
          <w:p w14:paraId="2E087707" w14:textId="64EB0FC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99,78%</w:t>
            </w:r>
          </w:p>
        </w:tc>
      </w:tr>
      <w:tr w:rsidR="007D5556" w:rsidRPr="003A663B" w14:paraId="3FD78446" w14:textId="77777777" w:rsidTr="007D5556">
        <w:tc>
          <w:tcPr>
            <w:tcW w:w="5279" w:type="dxa"/>
            <w:shd w:val="clear" w:color="auto" w:fill="E2EFDA"/>
          </w:tcPr>
          <w:p w14:paraId="5A06572E" w14:textId="49FA5097"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09 Obrazovanje</w:t>
            </w:r>
          </w:p>
        </w:tc>
        <w:tc>
          <w:tcPr>
            <w:tcW w:w="1300" w:type="dxa"/>
            <w:shd w:val="clear" w:color="auto" w:fill="E2EFDA"/>
          </w:tcPr>
          <w:p w14:paraId="404B6CBB" w14:textId="22F27E8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14.000,00</w:t>
            </w:r>
          </w:p>
        </w:tc>
        <w:tc>
          <w:tcPr>
            <w:tcW w:w="1300" w:type="dxa"/>
            <w:shd w:val="clear" w:color="auto" w:fill="E2EFDA"/>
          </w:tcPr>
          <w:p w14:paraId="289726CA" w14:textId="4BEDF54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E2EFDA"/>
          </w:tcPr>
          <w:p w14:paraId="49B7D997" w14:textId="02E7DA5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14.000,00</w:t>
            </w:r>
          </w:p>
        </w:tc>
        <w:tc>
          <w:tcPr>
            <w:tcW w:w="960" w:type="dxa"/>
            <w:shd w:val="clear" w:color="auto" w:fill="E2EFDA"/>
          </w:tcPr>
          <w:p w14:paraId="2D235744" w14:textId="13B0403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43A82BBC" w14:textId="77777777" w:rsidTr="007D5556">
        <w:tc>
          <w:tcPr>
            <w:tcW w:w="5279" w:type="dxa"/>
          </w:tcPr>
          <w:p w14:paraId="116958F4" w14:textId="25A2A4E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098 Usluge obrazovanja koje nisu drugdje svrstane</w:t>
            </w:r>
          </w:p>
        </w:tc>
        <w:tc>
          <w:tcPr>
            <w:tcW w:w="1300" w:type="dxa"/>
          </w:tcPr>
          <w:p w14:paraId="118634B4" w14:textId="6B9D61C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14.000,00</w:t>
            </w:r>
          </w:p>
        </w:tc>
        <w:tc>
          <w:tcPr>
            <w:tcW w:w="1300" w:type="dxa"/>
          </w:tcPr>
          <w:p w14:paraId="64A0895F" w14:textId="0FBCCEB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7DC2F340" w14:textId="5951DCD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14.000,00</w:t>
            </w:r>
          </w:p>
        </w:tc>
        <w:tc>
          <w:tcPr>
            <w:tcW w:w="960" w:type="dxa"/>
          </w:tcPr>
          <w:p w14:paraId="3AFAD41D" w14:textId="34916EE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2BF3B1F" w14:textId="77777777" w:rsidTr="007D5556">
        <w:tc>
          <w:tcPr>
            <w:tcW w:w="5279" w:type="dxa"/>
            <w:shd w:val="clear" w:color="auto" w:fill="E2EFDA"/>
          </w:tcPr>
          <w:p w14:paraId="616C4DC2" w14:textId="3D4BEA21"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10 Socijalna zaštita</w:t>
            </w:r>
          </w:p>
        </w:tc>
        <w:tc>
          <w:tcPr>
            <w:tcW w:w="1300" w:type="dxa"/>
            <w:shd w:val="clear" w:color="auto" w:fill="E2EFDA"/>
          </w:tcPr>
          <w:p w14:paraId="12F005D6" w14:textId="2461D3F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390.750,00</w:t>
            </w:r>
          </w:p>
        </w:tc>
        <w:tc>
          <w:tcPr>
            <w:tcW w:w="1300" w:type="dxa"/>
            <w:shd w:val="clear" w:color="auto" w:fill="E2EFDA"/>
          </w:tcPr>
          <w:p w14:paraId="1D1CADF9" w14:textId="580DC51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E2EFDA"/>
          </w:tcPr>
          <w:p w14:paraId="704AEB04" w14:textId="234E975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390.750,00</w:t>
            </w:r>
          </w:p>
        </w:tc>
        <w:tc>
          <w:tcPr>
            <w:tcW w:w="960" w:type="dxa"/>
            <w:shd w:val="clear" w:color="auto" w:fill="E2EFDA"/>
          </w:tcPr>
          <w:p w14:paraId="0526F630" w14:textId="1911915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15EEFF90" w14:textId="77777777" w:rsidTr="007D5556">
        <w:tc>
          <w:tcPr>
            <w:tcW w:w="5279" w:type="dxa"/>
          </w:tcPr>
          <w:p w14:paraId="6B9EF3FD" w14:textId="0CCEEAC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1090 Aktivnosti socijalne zaštite koje nisu drugdje svrstane</w:t>
            </w:r>
          </w:p>
        </w:tc>
        <w:tc>
          <w:tcPr>
            <w:tcW w:w="1300" w:type="dxa"/>
          </w:tcPr>
          <w:p w14:paraId="4C0328F2" w14:textId="7912190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390.750,00</w:t>
            </w:r>
          </w:p>
        </w:tc>
        <w:tc>
          <w:tcPr>
            <w:tcW w:w="1300" w:type="dxa"/>
          </w:tcPr>
          <w:p w14:paraId="3046A574" w14:textId="4658077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1462F4E" w14:textId="3A23A19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390.750,00</w:t>
            </w:r>
          </w:p>
        </w:tc>
        <w:tc>
          <w:tcPr>
            <w:tcW w:w="960" w:type="dxa"/>
          </w:tcPr>
          <w:p w14:paraId="1C9186D9" w14:textId="03FC237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68C4421" w14:textId="77777777" w:rsidTr="007D5556">
        <w:tc>
          <w:tcPr>
            <w:tcW w:w="5279" w:type="dxa"/>
            <w:shd w:val="clear" w:color="auto" w:fill="505050"/>
          </w:tcPr>
          <w:p w14:paraId="27B0DF48" w14:textId="7E1EA2E4"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UKUPNO RASHODI</w:t>
            </w:r>
          </w:p>
        </w:tc>
        <w:tc>
          <w:tcPr>
            <w:tcW w:w="1300" w:type="dxa"/>
            <w:shd w:val="clear" w:color="auto" w:fill="505050"/>
          </w:tcPr>
          <w:p w14:paraId="4772831B" w14:textId="785BFD3C"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2.738.288,00</w:t>
            </w:r>
          </w:p>
        </w:tc>
        <w:tc>
          <w:tcPr>
            <w:tcW w:w="1300" w:type="dxa"/>
            <w:shd w:val="clear" w:color="auto" w:fill="505050"/>
          </w:tcPr>
          <w:p w14:paraId="0F1C7442" w14:textId="7C0EE319"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389.180,00</w:t>
            </w:r>
          </w:p>
        </w:tc>
        <w:tc>
          <w:tcPr>
            <w:tcW w:w="1300" w:type="dxa"/>
            <w:shd w:val="clear" w:color="auto" w:fill="505050"/>
          </w:tcPr>
          <w:p w14:paraId="51A4CC76" w14:textId="622B4378"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3.127.468,00</w:t>
            </w:r>
          </w:p>
        </w:tc>
        <w:tc>
          <w:tcPr>
            <w:tcW w:w="960" w:type="dxa"/>
            <w:shd w:val="clear" w:color="auto" w:fill="505050"/>
          </w:tcPr>
          <w:p w14:paraId="3A44A575" w14:textId="30C84982"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114,21%</w:t>
            </w:r>
          </w:p>
        </w:tc>
      </w:tr>
    </w:tbl>
    <w:p w14:paraId="602D8030" w14:textId="136169B5" w:rsidR="00B52391" w:rsidRPr="003A663B" w:rsidRDefault="00B52391" w:rsidP="00B52391">
      <w:pPr>
        <w:spacing w:after="0"/>
        <w:rPr>
          <w:rFonts w:ascii="Times New Roman" w:hAnsi="Times New Roman" w:cs="Times New Roman"/>
          <w:sz w:val="20"/>
          <w:szCs w:val="20"/>
        </w:rPr>
      </w:pPr>
    </w:p>
    <w:p w14:paraId="06B96EC7" w14:textId="77777777" w:rsidR="00B52391" w:rsidRPr="003A663B" w:rsidRDefault="00B52391" w:rsidP="00B52391">
      <w:pPr>
        <w:spacing w:after="0"/>
        <w:rPr>
          <w:rFonts w:ascii="Times New Roman" w:hAnsi="Times New Roman" w:cs="Times New Roman"/>
          <w:sz w:val="20"/>
          <w:szCs w:val="20"/>
        </w:rPr>
      </w:pPr>
    </w:p>
    <w:p w14:paraId="12DB85D0" w14:textId="77777777" w:rsidR="00B52391" w:rsidRPr="003A663B" w:rsidRDefault="00B52391" w:rsidP="00B52391">
      <w:pPr>
        <w:pStyle w:val="Naslov2"/>
        <w:numPr>
          <w:ilvl w:val="1"/>
          <w:numId w:val="20"/>
        </w:numPr>
        <w:tabs>
          <w:tab w:val="num" w:pos="360"/>
        </w:tabs>
        <w:ind w:left="426" w:hanging="436"/>
        <w:rPr>
          <w:rFonts w:ascii="Times New Roman" w:hAnsi="Times New Roman" w:cs="Times New Roman"/>
          <w:color w:val="auto"/>
          <w:sz w:val="20"/>
          <w:szCs w:val="20"/>
        </w:rPr>
      </w:pPr>
      <w:bookmarkStart w:id="2" w:name="_Toc162440138"/>
      <w:r w:rsidRPr="003A663B">
        <w:rPr>
          <w:rFonts w:ascii="Times New Roman" w:hAnsi="Times New Roman" w:cs="Times New Roman"/>
          <w:color w:val="auto"/>
          <w:sz w:val="20"/>
          <w:szCs w:val="20"/>
        </w:rPr>
        <w:t>RAČUN FINANCIRANJA</w:t>
      </w:r>
      <w:bookmarkEnd w:id="2"/>
    </w:p>
    <w:p w14:paraId="0AA934EA" w14:textId="77777777" w:rsidR="00B52391" w:rsidRPr="003A663B" w:rsidRDefault="00B52391" w:rsidP="00B52391">
      <w:pPr>
        <w:spacing w:after="0"/>
        <w:rPr>
          <w:rFonts w:ascii="Times New Roman" w:hAnsi="Times New Roman" w:cs="Times New Roman"/>
          <w:sz w:val="20"/>
          <w:szCs w:val="20"/>
        </w:rPr>
      </w:pPr>
      <w:r w:rsidRPr="003A663B">
        <w:rPr>
          <w:rFonts w:ascii="Times New Roman" w:hAnsi="Times New Roman" w:cs="Times New Roman"/>
          <w:sz w:val="20"/>
          <w:szCs w:val="20"/>
        </w:rPr>
        <w:t>RAČUN FINANCIRANJA PREMA EKONOMSKOJ KLASIFIKACIJI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7D5556" w:rsidRPr="003A663B" w14:paraId="3957371F" w14:textId="77777777" w:rsidTr="007D5556">
        <w:tc>
          <w:tcPr>
            <w:tcW w:w="5279" w:type="dxa"/>
            <w:shd w:val="clear" w:color="auto" w:fill="505050"/>
          </w:tcPr>
          <w:p w14:paraId="509A9391" w14:textId="10DF5BB9"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RAČUN I OPIS RAČUNA</w:t>
            </w:r>
          </w:p>
        </w:tc>
        <w:tc>
          <w:tcPr>
            <w:tcW w:w="1300" w:type="dxa"/>
            <w:shd w:val="clear" w:color="auto" w:fill="505050"/>
          </w:tcPr>
          <w:p w14:paraId="551BF7FE" w14:textId="416C6EDD"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PLAN PRORAČUNA ZA 2025. GODINU</w:t>
            </w:r>
          </w:p>
        </w:tc>
        <w:tc>
          <w:tcPr>
            <w:tcW w:w="1300" w:type="dxa"/>
            <w:shd w:val="clear" w:color="auto" w:fill="505050"/>
          </w:tcPr>
          <w:p w14:paraId="2D05AEB4" w14:textId="0531E5D1"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POVEĆANJE/SMANJENJE</w:t>
            </w:r>
          </w:p>
        </w:tc>
        <w:tc>
          <w:tcPr>
            <w:tcW w:w="1300" w:type="dxa"/>
            <w:shd w:val="clear" w:color="auto" w:fill="505050"/>
          </w:tcPr>
          <w:p w14:paraId="4E0C0AA7" w14:textId="664A3700"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1. IZMJENE I DOPUNE PLANA PRORAČUNA ZA 2025. GODINU</w:t>
            </w:r>
          </w:p>
        </w:tc>
        <w:tc>
          <w:tcPr>
            <w:tcW w:w="960" w:type="dxa"/>
            <w:shd w:val="clear" w:color="auto" w:fill="505050"/>
          </w:tcPr>
          <w:p w14:paraId="3F018BA6" w14:textId="482CDE0E"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INDEKS 4/2</w:t>
            </w:r>
          </w:p>
        </w:tc>
      </w:tr>
      <w:tr w:rsidR="007D5556" w:rsidRPr="003A663B" w14:paraId="02CD306F" w14:textId="77777777" w:rsidTr="007D5556">
        <w:tc>
          <w:tcPr>
            <w:tcW w:w="5279" w:type="dxa"/>
            <w:shd w:val="clear" w:color="auto" w:fill="505050"/>
          </w:tcPr>
          <w:p w14:paraId="2FCDD451" w14:textId="14C7CBA6"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1</w:t>
            </w:r>
          </w:p>
        </w:tc>
        <w:tc>
          <w:tcPr>
            <w:tcW w:w="1300" w:type="dxa"/>
            <w:shd w:val="clear" w:color="auto" w:fill="505050"/>
          </w:tcPr>
          <w:p w14:paraId="0656F175" w14:textId="4FDC510F"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2</w:t>
            </w:r>
          </w:p>
        </w:tc>
        <w:tc>
          <w:tcPr>
            <w:tcW w:w="1300" w:type="dxa"/>
            <w:shd w:val="clear" w:color="auto" w:fill="505050"/>
          </w:tcPr>
          <w:p w14:paraId="5079DAA9" w14:textId="521E8E4E"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3</w:t>
            </w:r>
          </w:p>
        </w:tc>
        <w:tc>
          <w:tcPr>
            <w:tcW w:w="1300" w:type="dxa"/>
            <w:shd w:val="clear" w:color="auto" w:fill="505050"/>
          </w:tcPr>
          <w:p w14:paraId="6DC67855" w14:textId="794628B7"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4</w:t>
            </w:r>
          </w:p>
        </w:tc>
        <w:tc>
          <w:tcPr>
            <w:tcW w:w="960" w:type="dxa"/>
            <w:shd w:val="clear" w:color="auto" w:fill="505050"/>
          </w:tcPr>
          <w:p w14:paraId="72034724" w14:textId="1394E148"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5</w:t>
            </w:r>
          </w:p>
        </w:tc>
      </w:tr>
      <w:tr w:rsidR="007D5556" w:rsidRPr="003A663B" w14:paraId="4314D294" w14:textId="77777777" w:rsidTr="007D5556">
        <w:tc>
          <w:tcPr>
            <w:tcW w:w="5279" w:type="dxa"/>
            <w:shd w:val="clear" w:color="auto" w:fill="BDD7EE"/>
          </w:tcPr>
          <w:p w14:paraId="61EA759A" w14:textId="519330B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5 Izdaci za financijsku imovinu i otplate zajmova</w:t>
            </w:r>
          </w:p>
        </w:tc>
        <w:tc>
          <w:tcPr>
            <w:tcW w:w="1300" w:type="dxa"/>
            <w:shd w:val="clear" w:color="auto" w:fill="BDD7EE"/>
          </w:tcPr>
          <w:p w14:paraId="7AAE90E0" w14:textId="16C1BB9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366.361,40</w:t>
            </w:r>
          </w:p>
        </w:tc>
        <w:tc>
          <w:tcPr>
            <w:tcW w:w="1300" w:type="dxa"/>
            <w:shd w:val="clear" w:color="auto" w:fill="BDD7EE"/>
          </w:tcPr>
          <w:p w14:paraId="15F8CBDA" w14:textId="2146968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BDD7EE"/>
          </w:tcPr>
          <w:p w14:paraId="04B12205" w14:textId="2C08960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366.361,40</w:t>
            </w:r>
          </w:p>
        </w:tc>
        <w:tc>
          <w:tcPr>
            <w:tcW w:w="960" w:type="dxa"/>
            <w:shd w:val="clear" w:color="auto" w:fill="BDD7EE"/>
          </w:tcPr>
          <w:p w14:paraId="1A72D9A8" w14:textId="606F4E3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67E0AEE" w14:textId="77777777" w:rsidTr="007D5556">
        <w:tc>
          <w:tcPr>
            <w:tcW w:w="5279" w:type="dxa"/>
          </w:tcPr>
          <w:p w14:paraId="7A643878" w14:textId="5C763582"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54 Izdaci za otplatu glavnice primljenih kredita i zajmova</w:t>
            </w:r>
          </w:p>
        </w:tc>
        <w:tc>
          <w:tcPr>
            <w:tcW w:w="1300" w:type="dxa"/>
          </w:tcPr>
          <w:p w14:paraId="71D744E2" w14:textId="3DEFAF8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366.361,40</w:t>
            </w:r>
          </w:p>
        </w:tc>
        <w:tc>
          <w:tcPr>
            <w:tcW w:w="1300" w:type="dxa"/>
          </w:tcPr>
          <w:p w14:paraId="6A7A900E" w14:textId="2F2E2FE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7AF54FF6" w14:textId="19EF900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366.361,40</w:t>
            </w:r>
          </w:p>
        </w:tc>
        <w:tc>
          <w:tcPr>
            <w:tcW w:w="960" w:type="dxa"/>
          </w:tcPr>
          <w:p w14:paraId="30097945" w14:textId="1675F6E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761E9CA" w14:textId="77777777" w:rsidTr="007D5556">
        <w:tc>
          <w:tcPr>
            <w:tcW w:w="5279" w:type="dxa"/>
          </w:tcPr>
          <w:p w14:paraId="159B449E" w14:textId="77777777" w:rsidR="007D5556" w:rsidRPr="006378BF" w:rsidRDefault="007D5556" w:rsidP="007D5556">
            <w:pPr>
              <w:spacing w:after="0"/>
              <w:rPr>
                <w:rFonts w:ascii="Times New Roman" w:hAnsi="Times New Roman" w:cs="Times New Roman"/>
                <w:sz w:val="18"/>
                <w:szCs w:val="18"/>
              </w:rPr>
            </w:pPr>
          </w:p>
        </w:tc>
        <w:tc>
          <w:tcPr>
            <w:tcW w:w="1300" w:type="dxa"/>
          </w:tcPr>
          <w:p w14:paraId="00A430E7" w14:textId="77777777" w:rsidR="007D5556" w:rsidRPr="006378BF" w:rsidRDefault="007D5556" w:rsidP="007D5556">
            <w:pPr>
              <w:spacing w:after="0"/>
              <w:jc w:val="right"/>
              <w:rPr>
                <w:rFonts w:ascii="Times New Roman" w:hAnsi="Times New Roman" w:cs="Times New Roman"/>
                <w:sz w:val="18"/>
                <w:szCs w:val="18"/>
              </w:rPr>
            </w:pPr>
          </w:p>
        </w:tc>
        <w:tc>
          <w:tcPr>
            <w:tcW w:w="1300" w:type="dxa"/>
          </w:tcPr>
          <w:p w14:paraId="35F4B6AE" w14:textId="77777777" w:rsidR="007D5556" w:rsidRPr="006378BF" w:rsidRDefault="007D5556" w:rsidP="007D5556">
            <w:pPr>
              <w:spacing w:after="0"/>
              <w:jc w:val="right"/>
              <w:rPr>
                <w:rFonts w:ascii="Times New Roman" w:hAnsi="Times New Roman" w:cs="Times New Roman"/>
                <w:sz w:val="18"/>
                <w:szCs w:val="18"/>
              </w:rPr>
            </w:pPr>
          </w:p>
        </w:tc>
        <w:tc>
          <w:tcPr>
            <w:tcW w:w="1300" w:type="dxa"/>
          </w:tcPr>
          <w:p w14:paraId="081103DD" w14:textId="77777777" w:rsidR="007D5556" w:rsidRPr="006378BF" w:rsidRDefault="007D5556" w:rsidP="007D5556">
            <w:pPr>
              <w:spacing w:after="0"/>
              <w:jc w:val="right"/>
              <w:rPr>
                <w:rFonts w:ascii="Times New Roman" w:hAnsi="Times New Roman" w:cs="Times New Roman"/>
                <w:sz w:val="18"/>
                <w:szCs w:val="18"/>
              </w:rPr>
            </w:pPr>
          </w:p>
        </w:tc>
        <w:tc>
          <w:tcPr>
            <w:tcW w:w="960" w:type="dxa"/>
          </w:tcPr>
          <w:p w14:paraId="0FCDDB47" w14:textId="77777777" w:rsidR="007D5556" w:rsidRPr="006378BF" w:rsidRDefault="007D5556" w:rsidP="007D5556">
            <w:pPr>
              <w:spacing w:after="0"/>
              <w:jc w:val="right"/>
              <w:rPr>
                <w:rFonts w:ascii="Times New Roman" w:hAnsi="Times New Roman" w:cs="Times New Roman"/>
                <w:sz w:val="18"/>
                <w:szCs w:val="18"/>
              </w:rPr>
            </w:pPr>
          </w:p>
        </w:tc>
      </w:tr>
    </w:tbl>
    <w:p w14:paraId="185F98E7" w14:textId="0EB8BDD2" w:rsidR="00B52391" w:rsidRPr="003A663B" w:rsidRDefault="00B52391" w:rsidP="00B52391">
      <w:pPr>
        <w:spacing w:after="0"/>
        <w:rPr>
          <w:rFonts w:ascii="Times New Roman" w:hAnsi="Times New Roman" w:cs="Times New Roman"/>
          <w:sz w:val="20"/>
          <w:szCs w:val="20"/>
        </w:rPr>
      </w:pPr>
    </w:p>
    <w:p w14:paraId="2679899F" w14:textId="77777777" w:rsidR="00B52391" w:rsidRPr="003A663B" w:rsidRDefault="00B52391" w:rsidP="00B52391">
      <w:pPr>
        <w:spacing w:after="0"/>
        <w:rPr>
          <w:rFonts w:ascii="Times New Roman" w:hAnsi="Times New Roman" w:cs="Times New Roman"/>
          <w:sz w:val="20"/>
          <w:szCs w:val="20"/>
        </w:rPr>
      </w:pPr>
    </w:p>
    <w:p w14:paraId="1FA158FA" w14:textId="77777777" w:rsidR="00B52391" w:rsidRPr="003A663B" w:rsidRDefault="00B52391" w:rsidP="00B52391">
      <w:pPr>
        <w:spacing w:after="0"/>
        <w:rPr>
          <w:rFonts w:ascii="Times New Roman" w:hAnsi="Times New Roman" w:cs="Times New Roman"/>
          <w:sz w:val="20"/>
          <w:szCs w:val="20"/>
        </w:rPr>
      </w:pPr>
      <w:r w:rsidRPr="003A663B">
        <w:rPr>
          <w:rFonts w:ascii="Times New Roman" w:hAnsi="Times New Roman" w:cs="Times New Roman"/>
          <w:sz w:val="20"/>
          <w:szCs w:val="20"/>
        </w:rPr>
        <w:t>RAČUN FINANCIRANJA PREMA IZVORIMA FINANCIRANJA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7D5556" w:rsidRPr="003A663B" w14:paraId="1F71D8FF" w14:textId="77777777" w:rsidTr="007D5556">
        <w:tc>
          <w:tcPr>
            <w:tcW w:w="5279" w:type="dxa"/>
            <w:shd w:val="clear" w:color="auto" w:fill="505050"/>
          </w:tcPr>
          <w:p w14:paraId="5EF4EF3B" w14:textId="729205AA"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IZVOR I OPIS IZVORA</w:t>
            </w:r>
          </w:p>
        </w:tc>
        <w:tc>
          <w:tcPr>
            <w:tcW w:w="1300" w:type="dxa"/>
            <w:shd w:val="clear" w:color="auto" w:fill="505050"/>
          </w:tcPr>
          <w:p w14:paraId="758A9EB8" w14:textId="38F1ED7F"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PLAN PRORAČUNA ZA 2025. GODINU</w:t>
            </w:r>
          </w:p>
        </w:tc>
        <w:tc>
          <w:tcPr>
            <w:tcW w:w="1300" w:type="dxa"/>
            <w:shd w:val="clear" w:color="auto" w:fill="505050"/>
          </w:tcPr>
          <w:p w14:paraId="61F7F573" w14:textId="283CB65D"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POVEĆANJE/SMANJENJE</w:t>
            </w:r>
          </w:p>
        </w:tc>
        <w:tc>
          <w:tcPr>
            <w:tcW w:w="1300" w:type="dxa"/>
            <w:shd w:val="clear" w:color="auto" w:fill="505050"/>
          </w:tcPr>
          <w:p w14:paraId="00901951" w14:textId="3C2CC562"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1. IZMJENE I DOPUNE PLANA PRORAČUNA ZA 2025. GODINU</w:t>
            </w:r>
          </w:p>
        </w:tc>
        <w:tc>
          <w:tcPr>
            <w:tcW w:w="960" w:type="dxa"/>
            <w:shd w:val="clear" w:color="auto" w:fill="505050"/>
          </w:tcPr>
          <w:p w14:paraId="3327F86A" w14:textId="1C9D11E7"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INDEKS 4/2</w:t>
            </w:r>
          </w:p>
        </w:tc>
      </w:tr>
      <w:tr w:rsidR="007D5556" w:rsidRPr="003A663B" w14:paraId="07665985" w14:textId="77777777" w:rsidTr="007D5556">
        <w:tc>
          <w:tcPr>
            <w:tcW w:w="5279" w:type="dxa"/>
            <w:shd w:val="clear" w:color="auto" w:fill="505050"/>
          </w:tcPr>
          <w:p w14:paraId="161DDBAD" w14:textId="7C850540"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1</w:t>
            </w:r>
          </w:p>
        </w:tc>
        <w:tc>
          <w:tcPr>
            <w:tcW w:w="1300" w:type="dxa"/>
            <w:shd w:val="clear" w:color="auto" w:fill="505050"/>
          </w:tcPr>
          <w:p w14:paraId="12813672" w14:textId="16276276"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2</w:t>
            </w:r>
          </w:p>
        </w:tc>
        <w:tc>
          <w:tcPr>
            <w:tcW w:w="1300" w:type="dxa"/>
            <w:shd w:val="clear" w:color="auto" w:fill="505050"/>
          </w:tcPr>
          <w:p w14:paraId="0212688B" w14:textId="7FF9063B"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3</w:t>
            </w:r>
          </w:p>
        </w:tc>
        <w:tc>
          <w:tcPr>
            <w:tcW w:w="1300" w:type="dxa"/>
            <w:shd w:val="clear" w:color="auto" w:fill="505050"/>
          </w:tcPr>
          <w:p w14:paraId="174147A8" w14:textId="0F70FC93"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4</w:t>
            </w:r>
          </w:p>
        </w:tc>
        <w:tc>
          <w:tcPr>
            <w:tcW w:w="960" w:type="dxa"/>
            <w:shd w:val="clear" w:color="auto" w:fill="505050"/>
          </w:tcPr>
          <w:p w14:paraId="3E66C37D" w14:textId="7C963FAE"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5</w:t>
            </w:r>
          </w:p>
        </w:tc>
      </w:tr>
      <w:tr w:rsidR="007D5556" w:rsidRPr="003A663B" w14:paraId="64497ECA" w14:textId="77777777" w:rsidTr="007D5556">
        <w:tc>
          <w:tcPr>
            <w:tcW w:w="5279" w:type="dxa"/>
          </w:tcPr>
          <w:p w14:paraId="6D9E6F7C" w14:textId="2B1603D4"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PRIMICI OD FINANCIJSKE IMOVINE</w:t>
            </w:r>
          </w:p>
        </w:tc>
        <w:tc>
          <w:tcPr>
            <w:tcW w:w="1300" w:type="dxa"/>
          </w:tcPr>
          <w:p w14:paraId="7227DD1F" w14:textId="77777777" w:rsidR="007D5556" w:rsidRPr="006378BF" w:rsidRDefault="007D5556" w:rsidP="007D5556">
            <w:pPr>
              <w:spacing w:after="0"/>
              <w:jc w:val="right"/>
              <w:rPr>
                <w:rFonts w:ascii="Times New Roman" w:hAnsi="Times New Roman" w:cs="Times New Roman"/>
                <w:sz w:val="18"/>
                <w:szCs w:val="18"/>
              </w:rPr>
            </w:pPr>
          </w:p>
        </w:tc>
        <w:tc>
          <w:tcPr>
            <w:tcW w:w="1300" w:type="dxa"/>
          </w:tcPr>
          <w:p w14:paraId="7E5AD43C" w14:textId="77777777" w:rsidR="007D5556" w:rsidRPr="006378BF" w:rsidRDefault="007D5556" w:rsidP="007D5556">
            <w:pPr>
              <w:spacing w:after="0"/>
              <w:jc w:val="right"/>
              <w:rPr>
                <w:rFonts w:ascii="Times New Roman" w:hAnsi="Times New Roman" w:cs="Times New Roman"/>
                <w:sz w:val="18"/>
                <w:szCs w:val="18"/>
              </w:rPr>
            </w:pPr>
          </w:p>
        </w:tc>
        <w:tc>
          <w:tcPr>
            <w:tcW w:w="1300" w:type="dxa"/>
          </w:tcPr>
          <w:p w14:paraId="7D8D0A3D" w14:textId="77777777" w:rsidR="007D5556" w:rsidRPr="006378BF" w:rsidRDefault="007D5556" w:rsidP="007D5556">
            <w:pPr>
              <w:spacing w:after="0"/>
              <w:jc w:val="right"/>
              <w:rPr>
                <w:rFonts w:ascii="Times New Roman" w:hAnsi="Times New Roman" w:cs="Times New Roman"/>
                <w:sz w:val="18"/>
                <w:szCs w:val="18"/>
              </w:rPr>
            </w:pPr>
          </w:p>
        </w:tc>
        <w:tc>
          <w:tcPr>
            <w:tcW w:w="960" w:type="dxa"/>
          </w:tcPr>
          <w:p w14:paraId="26CEBD86"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6DC13BDF" w14:textId="77777777" w:rsidTr="007D5556">
        <w:tc>
          <w:tcPr>
            <w:tcW w:w="5279" w:type="dxa"/>
          </w:tcPr>
          <w:p w14:paraId="2C0035C7" w14:textId="77777777" w:rsidR="007D5556" w:rsidRPr="006378BF" w:rsidRDefault="007D5556" w:rsidP="007D5556">
            <w:pPr>
              <w:spacing w:after="0"/>
              <w:rPr>
                <w:rFonts w:ascii="Times New Roman" w:hAnsi="Times New Roman" w:cs="Times New Roman"/>
                <w:sz w:val="18"/>
                <w:szCs w:val="18"/>
              </w:rPr>
            </w:pPr>
          </w:p>
        </w:tc>
        <w:tc>
          <w:tcPr>
            <w:tcW w:w="1300" w:type="dxa"/>
          </w:tcPr>
          <w:p w14:paraId="1F1BE6B1" w14:textId="77777777" w:rsidR="007D5556" w:rsidRPr="006378BF" w:rsidRDefault="007D5556" w:rsidP="007D5556">
            <w:pPr>
              <w:spacing w:after="0"/>
              <w:jc w:val="right"/>
              <w:rPr>
                <w:rFonts w:ascii="Times New Roman" w:hAnsi="Times New Roman" w:cs="Times New Roman"/>
                <w:sz w:val="18"/>
                <w:szCs w:val="18"/>
              </w:rPr>
            </w:pPr>
          </w:p>
        </w:tc>
        <w:tc>
          <w:tcPr>
            <w:tcW w:w="1300" w:type="dxa"/>
          </w:tcPr>
          <w:p w14:paraId="0C6DCE26" w14:textId="77777777" w:rsidR="007D5556" w:rsidRPr="006378BF" w:rsidRDefault="007D5556" w:rsidP="007D5556">
            <w:pPr>
              <w:spacing w:after="0"/>
              <w:jc w:val="right"/>
              <w:rPr>
                <w:rFonts w:ascii="Times New Roman" w:hAnsi="Times New Roman" w:cs="Times New Roman"/>
                <w:sz w:val="18"/>
                <w:szCs w:val="18"/>
              </w:rPr>
            </w:pPr>
          </w:p>
        </w:tc>
        <w:tc>
          <w:tcPr>
            <w:tcW w:w="1300" w:type="dxa"/>
          </w:tcPr>
          <w:p w14:paraId="6B8A43F8" w14:textId="77777777" w:rsidR="007D5556" w:rsidRPr="006378BF" w:rsidRDefault="007D5556" w:rsidP="007D5556">
            <w:pPr>
              <w:spacing w:after="0"/>
              <w:jc w:val="right"/>
              <w:rPr>
                <w:rFonts w:ascii="Times New Roman" w:hAnsi="Times New Roman" w:cs="Times New Roman"/>
                <w:sz w:val="18"/>
                <w:szCs w:val="18"/>
              </w:rPr>
            </w:pPr>
          </w:p>
        </w:tc>
        <w:tc>
          <w:tcPr>
            <w:tcW w:w="960" w:type="dxa"/>
          </w:tcPr>
          <w:p w14:paraId="325E7BD4"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57D3AB36" w14:textId="77777777" w:rsidTr="007D5556">
        <w:tc>
          <w:tcPr>
            <w:tcW w:w="5279" w:type="dxa"/>
          </w:tcPr>
          <w:p w14:paraId="568F1A0F" w14:textId="2922BB4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IZDACI OD FINANCIJSKE IMOVINE</w:t>
            </w:r>
          </w:p>
        </w:tc>
        <w:tc>
          <w:tcPr>
            <w:tcW w:w="1300" w:type="dxa"/>
          </w:tcPr>
          <w:p w14:paraId="4AE783CC" w14:textId="77777777" w:rsidR="007D5556" w:rsidRPr="006378BF" w:rsidRDefault="007D5556" w:rsidP="007D5556">
            <w:pPr>
              <w:spacing w:after="0"/>
              <w:jc w:val="right"/>
              <w:rPr>
                <w:rFonts w:ascii="Times New Roman" w:hAnsi="Times New Roman" w:cs="Times New Roman"/>
                <w:sz w:val="18"/>
                <w:szCs w:val="18"/>
              </w:rPr>
            </w:pPr>
          </w:p>
        </w:tc>
        <w:tc>
          <w:tcPr>
            <w:tcW w:w="1300" w:type="dxa"/>
          </w:tcPr>
          <w:p w14:paraId="2EB7F47D" w14:textId="77777777" w:rsidR="007D5556" w:rsidRPr="006378BF" w:rsidRDefault="007D5556" w:rsidP="007D5556">
            <w:pPr>
              <w:spacing w:after="0"/>
              <w:jc w:val="right"/>
              <w:rPr>
                <w:rFonts w:ascii="Times New Roman" w:hAnsi="Times New Roman" w:cs="Times New Roman"/>
                <w:sz w:val="18"/>
                <w:szCs w:val="18"/>
              </w:rPr>
            </w:pPr>
          </w:p>
        </w:tc>
        <w:tc>
          <w:tcPr>
            <w:tcW w:w="1300" w:type="dxa"/>
          </w:tcPr>
          <w:p w14:paraId="622B2EE8" w14:textId="77777777" w:rsidR="007D5556" w:rsidRPr="006378BF" w:rsidRDefault="007D5556" w:rsidP="007D5556">
            <w:pPr>
              <w:spacing w:after="0"/>
              <w:jc w:val="right"/>
              <w:rPr>
                <w:rFonts w:ascii="Times New Roman" w:hAnsi="Times New Roman" w:cs="Times New Roman"/>
                <w:sz w:val="18"/>
                <w:szCs w:val="18"/>
              </w:rPr>
            </w:pPr>
          </w:p>
        </w:tc>
        <w:tc>
          <w:tcPr>
            <w:tcW w:w="960" w:type="dxa"/>
          </w:tcPr>
          <w:p w14:paraId="2DB36FC5"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7B444447" w14:textId="77777777" w:rsidTr="007D5556">
        <w:tc>
          <w:tcPr>
            <w:tcW w:w="5279" w:type="dxa"/>
            <w:shd w:val="clear" w:color="auto" w:fill="FFE699"/>
          </w:tcPr>
          <w:p w14:paraId="346C8DA4" w14:textId="04FC4F15"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5 POMOĆI</w:t>
            </w:r>
          </w:p>
        </w:tc>
        <w:tc>
          <w:tcPr>
            <w:tcW w:w="1300" w:type="dxa"/>
            <w:shd w:val="clear" w:color="auto" w:fill="FFE699"/>
          </w:tcPr>
          <w:p w14:paraId="438293FC" w14:textId="5E7292B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366.361,40</w:t>
            </w:r>
          </w:p>
        </w:tc>
        <w:tc>
          <w:tcPr>
            <w:tcW w:w="1300" w:type="dxa"/>
            <w:shd w:val="clear" w:color="auto" w:fill="FFE699"/>
          </w:tcPr>
          <w:p w14:paraId="0374085C" w14:textId="6C72AE1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FFE699"/>
          </w:tcPr>
          <w:p w14:paraId="157174C9" w14:textId="068DE37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366.361,40</w:t>
            </w:r>
          </w:p>
        </w:tc>
        <w:tc>
          <w:tcPr>
            <w:tcW w:w="960" w:type="dxa"/>
            <w:shd w:val="clear" w:color="auto" w:fill="FFE699"/>
          </w:tcPr>
          <w:p w14:paraId="3C9A01CF" w14:textId="0C5BA20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54C058ED" w14:textId="77777777" w:rsidTr="007D5556">
        <w:tc>
          <w:tcPr>
            <w:tcW w:w="5279" w:type="dxa"/>
          </w:tcPr>
          <w:p w14:paraId="3A48CFDA" w14:textId="722051E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52 Pomoći</w:t>
            </w:r>
          </w:p>
        </w:tc>
        <w:tc>
          <w:tcPr>
            <w:tcW w:w="1300" w:type="dxa"/>
          </w:tcPr>
          <w:p w14:paraId="165AA861" w14:textId="5CF270D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366.361,40</w:t>
            </w:r>
          </w:p>
        </w:tc>
        <w:tc>
          <w:tcPr>
            <w:tcW w:w="1300" w:type="dxa"/>
          </w:tcPr>
          <w:p w14:paraId="2EFA3DF9" w14:textId="5BDFE03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1283DCA" w14:textId="36A97E5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366.361,40</w:t>
            </w:r>
          </w:p>
        </w:tc>
        <w:tc>
          <w:tcPr>
            <w:tcW w:w="960" w:type="dxa"/>
          </w:tcPr>
          <w:p w14:paraId="0FD76167" w14:textId="1F6099B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9F27234" w14:textId="77777777" w:rsidTr="007D5556">
        <w:tc>
          <w:tcPr>
            <w:tcW w:w="5279" w:type="dxa"/>
          </w:tcPr>
          <w:p w14:paraId="2F2493F2" w14:textId="77777777" w:rsidR="007D5556" w:rsidRPr="006378BF" w:rsidRDefault="007D5556" w:rsidP="007D5556">
            <w:pPr>
              <w:spacing w:after="0"/>
              <w:rPr>
                <w:rFonts w:ascii="Times New Roman" w:hAnsi="Times New Roman" w:cs="Times New Roman"/>
                <w:sz w:val="18"/>
                <w:szCs w:val="18"/>
              </w:rPr>
            </w:pPr>
          </w:p>
        </w:tc>
        <w:tc>
          <w:tcPr>
            <w:tcW w:w="1300" w:type="dxa"/>
          </w:tcPr>
          <w:p w14:paraId="294C67E8" w14:textId="77777777" w:rsidR="007D5556" w:rsidRPr="006378BF" w:rsidRDefault="007D5556" w:rsidP="007D5556">
            <w:pPr>
              <w:spacing w:after="0"/>
              <w:jc w:val="right"/>
              <w:rPr>
                <w:rFonts w:ascii="Times New Roman" w:hAnsi="Times New Roman" w:cs="Times New Roman"/>
                <w:sz w:val="18"/>
                <w:szCs w:val="18"/>
              </w:rPr>
            </w:pPr>
          </w:p>
        </w:tc>
        <w:tc>
          <w:tcPr>
            <w:tcW w:w="1300" w:type="dxa"/>
          </w:tcPr>
          <w:p w14:paraId="733B0393" w14:textId="77777777" w:rsidR="007D5556" w:rsidRPr="006378BF" w:rsidRDefault="007D5556" w:rsidP="007D5556">
            <w:pPr>
              <w:spacing w:after="0"/>
              <w:jc w:val="right"/>
              <w:rPr>
                <w:rFonts w:ascii="Times New Roman" w:hAnsi="Times New Roman" w:cs="Times New Roman"/>
                <w:sz w:val="18"/>
                <w:szCs w:val="18"/>
              </w:rPr>
            </w:pPr>
          </w:p>
        </w:tc>
        <w:tc>
          <w:tcPr>
            <w:tcW w:w="1300" w:type="dxa"/>
          </w:tcPr>
          <w:p w14:paraId="3A050581" w14:textId="77777777" w:rsidR="007D5556" w:rsidRPr="006378BF" w:rsidRDefault="007D5556" w:rsidP="007D5556">
            <w:pPr>
              <w:spacing w:after="0"/>
              <w:jc w:val="right"/>
              <w:rPr>
                <w:rFonts w:ascii="Times New Roman" w:hAnsi="Times New Roman" w:cs="Times New Roman"/>
                <w:sz w:val="18"/>
                <w:szCs w:val="18"/>
              </w:rPr>
            </w:pPr>
          </w:p>
        </w:tc>
        <w:tc>
          <w:tcPr>
            <w:tcW w:w="960" w:type="dxa"/>
          </w:tcPr>
          <w:p w14:paraId="6DB0FD4D" w14:textId="77777777" w:rsidR="007D5556" w:rsidRPr="006378BF" w:rsidRDefault="007D5556" w:rsidP="007D5556">
            <w:pPr>
              <w:spacing w:after="0"/>
              <w:jc w:val="right"/>
              <w:rPr>
                <w:rFonts w:ascii="Times New Roman" w:hAnsi="Times New Roman" w:cs="Times New Roman"/>
                <w:sz w:val="18"/>
                <w:szCs w:val="18"/>
              </w:rPr>
            </w:pPr>
          </w:p>
        </w:tc>
      </w:tr>
    </w:tbl>
    <w:p w14:paraId="0BDF3BDA" w14:textId="3252D0A9" w:rsidR="00B52391" w:rsidRPr="003A663B" w:rsidRDefault="00B52391" w:rsidP="00B52391">
      <w:pPr>
        <w:spacing w:after="0"/>
        <w:rPr>
          <w:rFonts w:ascii="Times New Roman" w:hAnsi="Times New Roman" w:cs="Times New Roman"/>
          <w:sz w:val="20"/>
          <w:szCs w:val="20"/>
        </w:rPr>
      </w:pPr>
    </w:p>
    <w:p w14:paraId="436A1BBB" w14:textId="77777777" w:rsidR="008C154B" w:rsidRPr="003A663B" w:rsidRDefault="008C154B" w:rsidP="00B52391">
      <w:pPr>
        <w:spacing w:after="0"/>
        <w:rPr>
          <w:rFonts w:ascii="Times New Roman" w:hAnsi="Times New Roman" w:cs="Times New Roman"/>
          <w:b/>
          <w:bCs/>
          <w:sz w:val="20"/>
          <w:szCs w:val="20"/>
        </w:rPr>
      </w:pPr>
    </w:p>
    <w:p w14:paraId="5AD7A343" w14:textId="77777777" w:rsidR="00B52391" w:rsidRPr="003A663B" w:rsidRDefault="00B52391" w:rsidP="00B52391">
      <w:pPr>
        <w:pStyle w:val="Naslov2"/>
        <w:numPr>
          <w:ilvl w:val="1"/>
          <w:numId w:val="20"/>
        </w:numPr>
        <w:tabs>
          <w:tab w:val="num" w:pos="360"/>
        </w:tabs>
        <w:ind w:left="426" w:hanging="436"/>
        <w:rPr>
          <w:rFonts w:ascii="Times New Roman" w:hAnsi="Times New Roman" w:cs="Times New Roman"/>
          <w:color w:val="auto"/>
          <w:sz w:val="20"/>
          <w:szCs w:val="20"/>
        </w:rPr>
      </w:pPr>
      <w:bookmarkStart w:id="3" w:name="_Toc162440139"/>
      <w:r w:rsidRPr="003A663B">
        <w:rPr>
          <w:rFonts w:ascii="Times New Roman" w:hAnsi="Times New Roman" w:cs="Times New Roman"/>
          <w:color w:val="auto"/>
          <w:sz w:val="20"/>
          <w:szCs w:val="20"/>
        </w:rPr>
        <w:t>PRENESENI VIŠAK/MANJAK</w:t>
      </w:r>
      <w:bookmarkEnd w:id="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7D5556" w:rsidRPr="003A663B" w14:paraId="6AD964BC" w14:textId="77777777" w:rsidTr="007D5556">
        <w:tc>
          <w:tcPr>
            <w:tcW w:w="5279" w:type="dxa"/>
            <w:shd w:val="clear" w:color="auto" w:fill="505050"/>
          </w:tcPr>
          <w:p w14:paraId="5E3C3B67" w14:textId="11FC0C6A"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RAČUN I OPIS RAČUNA</w:t>
            </w:r>
          </w:p>
        </w:tc>
        <w:tc>
          <w:tcPr>
            <w:tcW w:w="1300" w:type="dxa"/>
            <w:shd w:val="clear" w:color="auto" w:fill="505050"/>
          </w:tcPr>
          <w:p w14:paraId="47BFDA33" w14:textId="37C05450"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PLAN PRORAČUNA ZA 2025. GODINU</w:t>
            </w:r>
          </w:p>
        </w:tc>
        <w:tc>
          <w:tcPr>
            <w:tcW w:w="1300" w:type="dxa"/>
            <w:shd w:val="clear" w:color="auto" w:fill="505050"/>
          </w:tcPr>
          <w:p w14:paraId="2622B311" w14:textId="595D4EC3"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POVEĆANJE/SMANJENJE</w:t>
            </w:r>
          </w:p>
        </w:tc>
        <w:tc>
          <w:tcPr>
            <w:tcW w:w="1300" w:type="dxa"/>
            <w:shd w:val="clear" w:color="auto" w:fill="505050"/>
          </w:tcPr>
          <w:p w14:paraId="1C3C532B" w14:textId="6BA37856"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1. IZMJENE I DOPUNE PLANA PRORAČUNA ZA 2025. GODINU</w:t>
            </w:r>
          </w:p>
        </w:tc>
        <w:tc>
          <w:tcPr>
            <w:tcW w:w="960" w:type="dxa"/>
            <w:shd w:val="clear" w:color="auto" w:fill="505050"/>
          </w:tcPr>
          <w:p w14:paraId="514F50BE" w14:textId="794C71DA"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INDEKS 4/2</w:t>
            </w:r>
          </w:p>
        </w:tc>
      </w:tr>
      <w:tr w:rsidR="007D5556" w:rsidRPr="003A663B" w14:paraId="0A857DB4" w14:textId="77777777" w:rsidTr="007D5556">
        <w:tc>
          <w:tcPr>
            <w:tcW w:w="5279" w:type="dxa"/>
            <w:shd w:val="clear" w:color="auto" w:fill="505050"/>
          </w:tcPr>
          <w:p w14:paraId="6778BCE2" w14:textId="3E340E39"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1</w:t>
            </w:r>
          </w:p>
        </w:tc>
        <w:tc>
          <w:tcPr>
            <w:tcW w:w="1300" w:type="dxa"/>
            <w:shd w:val="clear" w:color="auto" w:fill="505050"/>
          </w:tcPr>
          <w:p w14:paraId="1DF308AA" w14:textId="6E128482"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2</w:t>
            </w:r>
          </w:p>
        </w:tc>
        <w:tc>
          <w:tcPr>
            <w:tcW w:w="1300" w:type="dxa"/>
            <w:shd w:val="clear" w:color="auto" w:fill="505050"/>
          </w:tcPr>
          <w:p w14:paraId="0FA01E14" w14:textId="57726D54"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3</w:t>
            </w:r>
          </w:p>
        </w:tc>
        <w:tc>
          <w:tcPr>
            <w:tcW w:w="1300" w:type="dxa"/>
            <w:shd w:val="clear" w:color="auto" w:fill="505050"/>
          </w:tcPr>
          <w:p w14:paraId="0CAEA136" w14:textId="5BD92454"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4</w:t>
            </w:r>
          </w:p>
        </w:tc>
        <w:tc>
          <w:tcPr>
            <w:tcW w:w="960" w:type="dxa"/>
            <w:shd w:val="clear" w:color="auto" w:fill="505050"/>
          </w:tcPr>
          <w:p w14:paraId="226B5415" w14:textId="34538B2D"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5</w:t>
            </w:r>
          </w:p>
        </w:tc>
      </w:tr>
      <w:tr w:rsidR="007D5556" w:rsidRPr="003A663B" w14:paraId="3FDCBAEE" w14:textId="77777777" w:rsidTr="007D5556">
        <w:tc>
          <w:tcPr>
            <w:tcW w:w="5279" w:type="dxa"/>
            <w:shd w:val="clear" w:color="auto" w:fill="BDD7EE"/>
          </w:tcPr>
          <w:p w14:paraId="30FA66BA" w14:textId="040EFCF7"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9 Vlastiti izvori</w:t>
            </w:r>
          </w:p>
        </w:tc>
        <w:tc>
          <w:tcPr>
            <w:tcW w:w="1300" w:type="dxa"/>
            <w:shd w:val="clear" w:color="auto" w:fill="BDD7EE"/>
          </w:tcPr>
          <w:p w14:paraId="1143ACBD" w14:textId="4E0B4B5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290.000,00</w:t>
            </w:r>
          </w:p>
        </w:tc>
        <w:tc>
          <w:tcPr>
            <w:tcW w:w="1300" w:type="dxa"/>
            <w:shd w:val="clear" w:color="auto" w:fill="BDD7EE"/>
          </w:tcPr>
          <w:p w14:paraId="6C4686DB" w14:textId="22576BD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2.139,12</w:t>
            </w:r>
          </w:p>
        </w:tc>
        <w:tc>
          <w:tcPr>
            <w:tcW w:w="1300" w:type="dxa"/>
            <w:shd w:val="clear" w:color="auto" w:fill="BDD7EE"/>
          </w:tcPr>
          <w:p w14:paraId="68B0623D" w14:textId="0ED0889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292.139,12</w:t>
            </w:r>
          </w:p>
        </w:tc>
        <w:tc>
          <w:tcPr>
            <w:tcW w:w="960" w:type="dxa"/>
            <w:shd w:val="clear" w:color="auto" w:fill="BDD7EE"/>
          </w:tcPr>
          <w:p w14:paraId="51B5A08A" w14:textId="711419B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100,74%</w:t>
            </w:r>
          </w:p>
        </w:tc>
      </w:tr>
      <w:tr w:rsidR="007D5556" w:rsidRPr="003A663B" w14:paraId="1048D41A" w14:textId="77777777" w:rsidTr="007D5556">
        <w:tc>
          <w:tcPr>
            <w:tcW w:w="5279" w:type="dxa"/>
          </w:tcPr>
          <w:p w14:paraId="56258D3E" w14:textId="54FDAC9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92 Rezultat poslovanja</w:t>
            </w:r>
          </w:p>
        </w:tc>
        <w:tc>
          <w:tcPr>
            <w:tcW w:w="1300" w:type="dxa"/>
          </w:tcPr>
          <w:p w14:paraId="79A87A22" w14:textId="22D2ABE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290.000,00</w:t>
            </w:r>
          </w:p>
        </w:tc>
        <w:tc>
          <w:tcPr>
            <w:tcW w:w="1300" w:type="dxa"/>
          </w:tcPr>
          <w:p w14:paraId="4F6258CC" w14:textId="0718AD8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2.139,12</w:t>
            </w:r>
          </w:p>
        </w:tc>
        <w:tc>
          <w:tcPr>
            <w:tcW w:w="1300" w:type="dxa"/>
          </w:tcPr>
          <w:p w14:paraId="0AF55A10" w14:textId="58C514B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292.139,12</w:t>
            </w:r>
          </w:p>
        </w:tc>
        <w:tc>
          <w:tcPr>
            <w:tcW w:w="960" w:type="dxa"/>
          </w:tcPr>
          <w:p w14:paraId="018CC406" w14:textId="1BB97F9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100,74%</w:t>
            </w:r>
          </w:p>
        </w:tc>
      </w:tr>
      <w:tr w:rsidR="007D5556" w:rsidRPr="003A663B" w14:paraId="5090AE9F" w14:textId="77777777" w:rsidTr="007D5556">
        <w:tc>
          <w:tcPr>
            <w:tcW w:w="5279" w:type="dxa"/>
          </w:tcPr>
          <w:p w14:paraId="2221E3CB" w14:textId="77777777" w:rsidR="007D5556" w:rsidRPr="006378BF" w:rsidRDefault="007D5556" w:rsidP="007D5556">
            <w:pPr>
              <w:spacing w:after="0"/>
              <w:rPr>
                <w:rFonts w:ascii="Times New Roman" w:hAnsi="Times New Roman" w:cs="Times New Roman"/>
                <w:sz w:val="18"/>
                <w:szCs w:val="18"/>
              </w:rPr>
            </w:pPr>
          </w:p>
        </w:tc>
        <w:tc>
          <w:tcPr>
            <w:tcW w:w="1300" w:type="dxa"/>
          </w:tcPr>
          <w:p w14:paraId="092CAD74" w14:textId="77777777" w:rsidR="007D5556" w:rsidRPr="006378BF" w:rsidRDefault="007D5556" w:rsidP="007D5556">
            <w:pPr>
              <w:spacing w:after="0"/>
              <w:jc w:val="right"/>
              <w:rPr>
                <w:rFonts w:ascii="Times New Roman" w:hAnsi="Times New Roman" w:cs="Times New Roman"/>
                <w:sz w:val="18"/>
                <w:szCs w:val="18"/>
              </w:rPr>
            </w:pPr>
          </w:p>
        </w:tc>
        <w:tc>
          <w:tcPr>
            <w:tcW w:w="1300" w:type="dxa"/>
          </w:tcPr>
          <w:p w14:paraId="1206F24A" w14:textId="77777777" w:rsidR="007D5556" w:rsidRPr="006378BF" w:rsidRDefault="007D5556" w:rsidP="007D5556">
            <w:pPr>
              <w:spacing w:after="0"/>
              <w:jc w:val="right"/>
              <w:rPr>
                <w:rFonts w:ascii="Times New Roman" w:hAnsi="Times New Roman" w:cs="Times New Roman"/>
                <w:sz w:val="18"/>
                <w:szCs w:val="18"/>
              </w:rPr>
            </w:pPr>
          </w:p>
        </w:tc>
        <w:tc>
          <w:tcPr>
            <w:tcW w:w="1300" w:type="dxa"/>
          </w:tcPr>
          <w:p w14:paraId="2F89CEBC" w14:textId="77777777" w:rsidR="007D5556" w:rsidRPr="006378BF" w:rsidRDefault="007D5556" w:rsidP="007D5556">
            <w:pPr>
              <w:spacing w:after="0"/>
              <w:jc w:val="right"/>
              <w:rPr>
                <w:rFonts w:ascii="Times New Roman" w:hAnsi="Times New Roman" w:cs="Times New Roman"/>
                <w:sz w:val="18"/>
                <w:szCs w:val="18"/>
              </w:rPr>
            </w:pPr>
          </w:p>
        </w:tc>
        <w:tc>
          <w:tcPr>
            <w:tcW w:w="960" w:type="dxa"/>
          </w:tcPr>
          <w:p w14:paraId="54CCD192" w14:textId="77777777" w:rsidR="007D5556" w:rsidRPr="006378BF" w:rsidRDefault="007D5556" w:rsidP="007D5556">
            <w:pPr>
              <w:spacing w:after="0"/>
              <w:jc w:val="right"/>
              <w:rPr>
                <w:rFonts w:ascii="Times New Roman" w:hAnsi="Times New Roman" w:cs="Times New Roman"/>
                <w:sz w:val="18"/>
                <w:szCs w:val="18"/>
              </w:rPr>
            </w:pPr>
          </w:p>
        </w:tc>
      </w:tr>
    </w:tbl>
    <w:p w14:paraId="43FDA476" w14:textId="77777777" w:rsidR="00B52391" w:rsidRPr="003A663B" w:rsidRDefault="00B52391" w:rsidP="00B52391">
      <w:pPr>
        <w:spacing w:after="0"/>
        <w:rPr>
          <w:rFonts w:ascii="Times New Roman" w:hAnsi="Times New Roman" w:cs="Times New Roman"/>
          <w:b/>
          <w:bCs/>
          <w:sz w:val="20"/>
          <w:szCs w:val="20"/>
        </w:rPr>
      </w:pPr>
    </w:p>
    <w:p w14:paraId="749B1669" w14:textId="77777777" w:rsidR="00B52391" w:rsidRPr="003A663B" w:rsidRDefault="00B52391" w:rsidP="00B52391">
      <w:pPr>
        <w:spacing w:after="0"/>
        <w:jc w:val="center"/>
        <w:rPr>
          <w:rFonts w:ascii="Times New Roman" w:hAnsi="Times New Roman" w:cs="Times New Roman"/>
          <w:b/>
          <w:bCs/>
          <w:sz w:val="20"/>
          <w:szCs w:val="20"/>
        </w:rPr>
      </w:pPr>
      <w:r w:rsidRPr="003A663B">
        <w:rPr>
          <w:rFonts w:ascii="Times New Roman" w:hAnsi="Times New Roman" w:cs="Times New Roman"/>
          <w:b/>
          <w:bCs/>
          <w:sz w:val="20"/>
          <w:szCs w:val="20"/>
        </w:rPr>
        <w:t>Članak 3.</w:t>
      </w:r>
    </w:p>
    <w:p w14:paraId="7CB7A849" w14:textId="5F2B05CD" w:rsidR="00B52391" w:rsidRPr="003A663B" w:rsidRDefault="00B52391" w:rsidP="00B52391">
      <w:pPr>
        <w:spacing w:after="0"/>
        <w:jc w:val="both"/>
        <w:rPr>
          <w:rFonts w:ascii="Times New Roman" w:hAnsi="Times New Roman" w:cs="Times New Roman"/>
          <w:sz w:val="20"/>
          <w:szCs w:val="20"/>
        </w:rPr>
      </w:pPr>
      <w:r w:rsidRPr="003A663B">
        <w:rPr>
          <w:rFonts w:ascii="Times New Roman" w:hAnsi="Times New Roman" w:cs="Times New Roman"/>
          <w:sz w:val="20"/>
          <w:szCs w:val="20"/>
        </w:rPr>
        <w:lastRenderedPageBreak/>
        <w:t>Rashodi i izdaci u Proračunu iskazani po organizacijskoj klasifikaciji, izvorima financiranja i ekonomskoj klasifikaciji, raspoređenih u programe koji se sastoje od aktivnosti i projekata:</w:t>
      </w:r>
    </w:p>
    <w:p w14:paraId="2CBFF953" w14:textId="77777777" w:rsidR="00B52391" w:rsidRPr="003A663B" w:rsidRDefault="00B52391" w:rsidP="00B52391">
      <w:pPr>
        <w:pStyle w:val="Naslov1"/>
        <w:numPr>
          <w:ilvl w:val="0"/>
          <w:numId w:val="20"/>
        </w:numPr>
        <w:tabs>
          <w:tab w:val="num" w:pos="360"/>
        </w:tabs>
        <w:ind w:left="426" w:hanging="436"/>
        <w:rPr>
          <w:rFonts w:cs="Times New Roman"/>
          <w:sz w:val="20"/>
          <w:szCs w:val="20"/>
        </w:rPr>
      </w:pPr>
      <w:bookmarkStart w:id="4" w:name="_Toc162440140"/>
      <w:r w:rsidRPr="003A663B">
        <w:rPr>
          <w:rFonts w:cs="Times New Roman"/>
          <w:sz w:val="20"/>
          <w:szCs w:val="20"/>
        </w:rPr>
        <w:t>POSEBNI DIO</w:t>
      </w:r>
      <w:bookmarkEnd w:id="4"/>
    </w:p>
    <w:p w14:paraId="5BCCA1EB" w14:textId="77777777" w:rsidR="00B52391" w:rsidRPr="003A663B" w:rsidRDefault="00B52391" w:rsidP="00B52391">
      <w:pPr>
        <w:spacing w:after="0"/>
        <w:rPr>
          <w:rFonts w:ascii="Times New Roman" w:hAnsi="Times New Roman" w:cs="Times New Roman"/>
          <w:sz w:val="20"/>
          <w:szCs w:val="20"/>
        </w:rPr>
      </w:pPr>
      <w:r w:rsidRPr="003A663B">
        <w:rPr>
          <w:rFonts w:ascii="Times New Roman" w:hAnsi="Times New Roman" w:cs="Times New Roman"/>
          <w:sz w:val="20"/>
          <w:szCs w:val="20"/>
        </w:rPr>
        <w:t>ORGANIZACIJSKA KLASIFIKACIJA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7D5556" w:rsidRPr="003A663B" w14:paraId="72BA1E93" w14:textId="77777777" w:rsidTr="007D5556">
        <w:tc>
          <w:tcPr>
            <w:tcW w:w="5279" w:type="dxa"/>
            <w:shd w:val="clear" w:color="auto" w:fill="505050"/>
          </w:tcPr>
          <w:p w14:paraId="64E876B4" w14:textId="105BE6EC"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OZNAKA I OPIS</w:t>
            </w:r>
          </w:p>
        </w:tc>
        <w:tc>
          <w:tcPr>
            <w:tcW w:w="1300" w:type="dxa"/>
            <w:shd w:val="clear" w:color="auto" w:fill="505050"/>
          </w:tcPr>
          <w:p w14:paraId="451EB4D4" w14:textId="4B8F78EF"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PLAN PRORAČUNA ZA 2025. GODINU</w:t>
            </w:r>
          </w:p>
        </w:tc>
        <w:tc>
          <w:tcPr>
            <w:tcW w:w="1300" w:type="dxa"/>
            <w:shd w:val="clear" w:color="auto" w:fill="505050"/>
          </w:tcPr>
          <w:p w14:paraId="460BEFE6" w14:textId="6BB2CD82"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POVEĆANJE/SMANJENJE</w:t>
            </w:r>
          </w:p>
        </w:tc>
        <w:tc>
          <w:tcPr>
            <w:tcW w:w="1300" w:type="dxa"/>
            <w:shd w:val="clear" w:color="auto" w:fill="505050"/>
          </w:tcPr>
          <w:p w14:paraId="52FF1DF3" w14:textId="4582DE40"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1. IZMJENE I DOPUNE PLANA PRORAČUNA ZA 2025. GODINU</w:t>
            </w:r>
          </w:p>
        </w:tc>
        <w:tc>
          <w:tcPr>
            <w:tcW w:w="960" w:type="dxa"/>
            <w:shd w:val="clear" w:color="auto" w:fill="505050"/>
          </w:tcPr>
          <w:p w14:paraId="202CD37D" w14:textId="489517FD"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INDEKS 4/2</w:t>
            </w:r>
          </w:p>
        </w:tc>
      </w:tr>
      <w:tr w:rsidR="007D5556" w:rsidRPr="003A663B" w14:paraId="48966778" w14:textId="77777777" w:rsidTr="007D5556">
        <w:tc>
          <w:tcPr>
            <w:tcW w:w="5279" w:type="dxa"/>
            <w:shd w:val="clear" w:color="auto" w:fill="505050"/>
          </w:tcPr>
          <w:p w14:paraId="7D13DB36" w14:textId="4D0C3904"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1</w:t>
            </w:r>
          </w:p>
        </w:tc>
        <w:tc>
          <w:tcPr>
            <w:tcW w:w="1300" w:type="dxa"/>
            <w:shd w:val="clear" w:color="auto" w:fill="505050"/>
          </w:tcPr>
          <w:p w14:paraId="7DCDB068" w14:textId="68F420CC"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2</w:t>
            </w:r>
          </w:p>
        </w:tc>
        <w:tc>
          <w:tcPr>
            <w:tcW w:w="1300" w:type="dxa"/>
            <w:shd w:val="clear" w:color="auto" w:fill="505050"/>
          </w:tcPr>
          <w:p w14:paraId="56F5877B" w14:textId="789B23D9"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3</w:t>
            </w:r>
          </w:p>
        </w:tc>
        <w:tc>
          <w:tcPr>
            <w:tcW w:w="1300" w:type="dxa"/>
            <w:shd w:val="clear" w:color="auto" w:fill="505050"/>
          </w:tcPr>
          <w:p w14:paraId="245B63B6" w14:textId="72BB31B1"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4</w:t>
            </w:r>
          </w:p>
        </w:tc>
        <w:tc>
          <w:tcPr>
            <w:tcW w:w="960" w:type="dxa"/>
            <w:shd w:val="clear" w:color="auto" w:fill="505050"/>
          </w:tcPr>
          <w:p w14:paraId="610CF16A" w14:textId="126E48DE"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5</w:t>
            </w:r>
          </w:p>
        </w:tc>
      </w:tr>
      <w:tr w:rsidR="007D5556" w:rsidRPr="003A663B" w14:paraId="275F5C12" w14:textId="77777777" w:rsidTr="007D5556">
        <w:trPr>
          <w:trHeight w:val="400"/>
        </w:trPr>
        <w:tc>
          <w:tcPr>
            <w:tcW w:w="5279" w:type="dxa"/>
            <w:shd w:val="clear" w:color="auto" w:fill="FFC000"/>
            <w:vAlign w:val="center"/>
          </w:tcPr>
          <w:p w14:paraId="6933E822" w14:textId="2BEE1FFA"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RAZDJEL 001 OPĆINSKO VIJEĆE</w:t>
            </w:r>
          </w:p>
        </w:tc>
        <w:tc>
          <w:tcPr>
            <w:tcW w:w="1300" w:type="dxa"/>
            <w:shd w:val="clear" w:color="auto" w:fill="FFC000"/>
            <w:vAlign w:val="center"/>
          </w:tcPr>
          <w:p w14:paraId="075D4E93" w14:textId="694D7D8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531.081,40</w:t>
            </w:r>
          </w:p>
        </w:tc>
        <w:tc>
          <w:tcPr>
            <w:tcW w:w="1300" w:type="dxa"/>
            <w:shd w:val="clear" w:color="auto" w:fill="FFC000"/>
            <w:vAlign w:val="center"/>
          </w:tcPr>
          <w:p w14:paraId="219C184C" w14:textId="5CD6923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7.000,00</w:t>
            </w:r>
          </w:p>
        </w:tc>
        <w:tc>
          <w:tcPr>
            <w:tcW w:w="1300" w:type="dxa"/>
            <w:shd w:val="clear" w:color="auto" w:fill="FFC000"/>
            <w:vAlign w:val="center"/>
          </w:tcPr>
          <w:p w14:paraId="7C5CEC9A" w14:textId="2EB43BD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538.081,40</w:t>
            </w:r>
          </w:p>
        </w:tc>
        <w:tc>
          <w:tcPr>
            <w:tcW w:w="960" w:type="dxa"/>
            <w:shd w:val="clear" w:color="auto" w:fill="FFC000"/>
            <w:vAlign w:val="center"/>
          </w:tcPr>
          <w:p w14:paraId="13EDDDB6" w14:textId="5367BA1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101,32%</w:t>
            </w:r>
          </w:p>
        </w:tc>
      </w:tr>
      <w:tr w:rsidR="007D5556" w:rsidRPr="003A663B" w14:paraId="089A2E31" w14:textId="77777777" w:rsidTr="007D5556">
        <w:tc>
          <w:tcPr>
            <w:tcW w:w="5279" w:type="dxa"/>
          </w:tcPr>
          <w:p w14:paraId="0E6625F4" w14:textId="1DEAC2C7"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GLAVA 00101 OPĆINSKO VIJEĆE</w:t>
            </w:r>
          </w:p>
        </w:tc>
        <w:tc>
          <w:tcPr>
            <w:tcW w:w="1300" w:type="dxa"/>
          </w:tcPr>
          <w:p w14:paraId="7FCAB556" w14:textId="523F0FE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531.081,40</w:t>
            </w:r>
          </w:p>
        </w:tc>
        <w:tc>
          <w:tcPr>
            <w:tcW w:w="1300" w:type="dxa"/>
          </w:tcPr>
          <w:p w14:paraId="1E9BB12F" w14:textId="5850FE6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7.000,00</w:t>
            </w:r>
          </w:p>
        </w:tc>
        <w:tc>
          <w:tcPr>
            <w:tcW w:w="1300" w:type="dxa"/>
          </w:tcPr>
          <w:p w14:paraId="55E9252D" w14:textId="363DBE0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538.081,40</w:t>
            </w:r>
          </w:p>
        </w:tc>
        <w:tc>
          <w:tcPr>
            <w:tcW w:w="960" w:type="dxa"/>
          </w:tcPr>
          <w:p w14:paraId="6C4405AA" w14:textId="79B07E0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101,32%</w:t>
            </w:r>
          </w:p>
        </w:tc>
      </w:tr>
      <w:tr w:rsidR="007D5556" w:rsidRPr="003A663B" w14:paraId="56EC498D" w14:textId="77777777" w:rsidTr="007D5556">
        <w:trPr>
          <w:trHeight w:val="400"/>
        </w:trPr>
        <w:tc>
          <w:tcPr>
            <w:tcW w:w="5279" w:type="dxa"/>
            <w:shd w:val="clear" w:color="auto" w:fill="FFC000"/>
            <w:vAlign w:val="center"/>
          </w:tcPr>
          <w:p w14:paraId="4486FF25" w14:textId="41CE8335"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RAZDJEL 002 JEDINSTVENI UPRAVNI ODJEL</w:t>
            </w:r>
          </w:p>
        </w:tc>
        <w:tc>
          <w:tcPr>
            <w:tcW w:w="1300" w:type="dxa"/>
            <w:shd w:val="clear" w:color="auto" w:fill="FFC000"/>
            <w:vAlign w:val="center"/>
          </w:tcPr>
          <w:p w14:paraId="09F6F63A" w14:textId="2A8C720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2.573.568,00</w:t>
            </w:r>
          </w:p>
        </w:tc>
        <w:tc>
          <w:tcPr>
            <w:tcW w:w="1300" w:type="dxa"/>
            <w:shd w:val="clear" w:color="auto" w:fill="FFC000"/>
            <w:vAlign w:val="center"/>
          </w:tcPr>
          <w:p w14:paraId="6250C2FE" w14:textId="690048D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382.180,00</w:t>
            </w:r>
          </w:p>
        </w:tc>
        <w:tc>
          <w:tcPr>
            <w:tcW w:w="1300" w:type="dxa"/>
            <w:shd w:val="clear" w:color="auto" w:fill="FFC000"/>
            <w:vAlign w:val="center"/>
          </w:tcPr>
          <w:p w14:paraId="4F5585C1" w14:textId="4AF7646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2.955.748,00</w:t>
            </w:r>
          </w:p>
        </w:tc>
        <w:tc>
          <w:tcPr>
            <w:tcW w:w="960" w:type="dxa"/>
            <w:shd w:val="clear" w:color="auto" w:fill="FFC000"/>
            <w:vAlign w:val="center"/>
          </w:tcPr>
          <w:p w14:paraId="1EF92424" w14:textId="0FD4A14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114,85%</w:t>
            </w:r>
          </w:p>
        </w:tc>
      </w:tr>
      <w:tr w:rsidR="007D5556" w:rsidRPr="003A663B" w14:paraId="36533AE4" w14:textId="77777777" w:rsidTr="007D5556">
        <w:tc>
          <w:tcPr>
            <w:tcW w:w="5279" w:type="dxa"/>
          </w:tcPr>
          <w:p w14:paraId="491DEBDD" w14:textId="32071552"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GLAVA 00201 UPRAVNI ODJEL ZA FINANCIJE I OPĆE POSLOVE</w:t>
            </w:r>
          </w:p>
        </w:tc>
        <w:tc>
          <w:tcPr>
            <w:tcW w:w="1300" w:type="dxa"/>
          </w:tcPr>
          <w:p w14:paraId="1BEE4B5D" w14:textId="54C9B21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396.431,00</w:t>
            </w:r>
          </w:p>
        </w:tc>
        <w:tc>
          <w:tcPr>
            <w:tcW w:w="1300" w:type="dxa"/>
          </w:tcPr>
          <w:p w14:paraId="1FCDEC9A" w14:textId="58C3261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48.600,00</w:t>
            </w:r>
          </w:p>
        </w:tc>
        <w:tc>
          <w:tcPr>
            <w:tcW w:w="1300" w:type="dxa"/>
          </w:tcPr>
          <w:p w14:paraId="39FAA42A" w14:textId="5199A14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445.031,00</w:t>
            </w:r>
          </w:p>
        </w:tc>
        <w:tc>
          <w:tcPr>
            <w:tcW w:w="960" w:type="dxa"/>
          </w:tcPr>
          <w:p w14:paraId="5F78BF64" w14:textId="0DCD78A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112,26%</w:t>
            </w:r>
          </w:p>
        </w:tc>
      </w:tr>
      <w:tr w:rsidR="007D5556" w:rsidRPr="003A663B" w14:paraId="5D73BA69" w14:textId="77777777" w:rsidTr="007D5556">
        <w:tc>
          <w:tcPr>
            <w:tcW w:w="5279" w:type="dxa"/>
          </w:tcPr>
          <w:p w14:paraId="0CFBA5DE" w14:textId="3BC327D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GLAVA 00202 VATROGASTVO I CIVILNA ZAŠTITA</w:t>
            </w:r>
          </w:p>
        </w:tc>
        <w:tc>
          <w:tcPr>
            <w:tcW w:w="1300" w:type="dxa"/>
          </w:tcPr>
          <w:p w14:paraId="2D16E35B" w14:textId="48DC007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22.390,00</w:t>
            </w:r>
          </w:p>
        </w:tc>
        <w:tc>
          <w:tcPr>
            <w:tcW w:w="1300" w:type="dxa"/>
          </w:tcPr>
          <w:p w14:paraId="621CEC41" w14:textId="3B0B29F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0AA05D6C" w14:textId="3655431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22.390,00</w:t>
            </w:r>
          </w:p>
        </w:tc>
        <w:tc>
          <w:tcPr>
            <w:tcW w:w="960" w:type="dxa"/>
          </w:tcPr>
          <w:p w14:paraId="452CA99D" w14:textId="7FFCA8B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B1E14EB" w14:textId="77777777" w:rsidTr="007D5556">
        <w:tc>
          <w:tcPr>
            <w:tcW w:w="5279" w:type="dxa"/>
          </w:tcPr>
          <w:p w14:paraId="31DC332F" w14:textId="2C155D3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GLAVA 00203 KOMUNALNA INFRASTRUKTURA</w:t>
            </w:r>
          </w:p>
        </w:tc>
        <w:tc>
          <w:tcPr>
            <w:tcW w:w="1300" w:type="dxa"/>
          </w:tcPr>
          <w:p w14:paraId="67A46C23" w14:textId="4AA65C7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1.386.285,00</w:t>
            </w:r>
          </w:p>
        </w:tc>
        <w:tc>
          <w:tcPr>
            <w:tcW w:w="1300" w:type="dxa"/>
          </w:tcPr>
          <w:p w14:paraId="29D5614B" w14:textId="6B35949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269.090,00</w:t>
            </w:r>
          </w:p>
        </w:tc>
        <w:tc>
          <w:tcPr>
            <w:tcW w:w="1300" w:type="dxa"/>
          </w:tcPr>
          <w:p w14:paraId="7A024745" w14:textId="01919B5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1.655.375,00</w:t>
            </w:r>
          </w:p>
        </w:tc>
        <w:tc>
          <w:tcPr>
            <w:tcW w:w="960" w:type="dxa"/>
          </w:tcPr>
          <w:p w14:paraId="447517C7" w14:textId="4A019E5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119,41%</w:t>
            </w:r>
          </w:p>
        </w:tc>
      </w:tr>
      <w:tr w:rsidR="007D5556" w:rsidRPr="003A663B" w14:paraId="4C40BE5B" w14:textId="77777777" w:rsidTr="007D5556">
        <w:tc>
          <w:tcPr>
            <w:tcW w:w="5279" w:type="dxa"/>
          </w:tcPr>
          <w:p w14:paraId="25479525" w14:textId="6AD37A5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GLAVA 00205 JAVNE POTREBE I USLUGE U ZDRAVSTVU</w:t>
            </w:r>
          </w:p>
        </w:tc>
        <w:tc>
          <w:tcPr>
            <w:tcW w:w="1300" w:type="dxa"/>
          </w:tcPr>
          <w:p w14:paraId="46317CEA" w14:textId="4E09D1F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15.000,00</w:t>
            </w:r>
          </w:p>
        </w:tc>
        <w:tc>
          <w:tcPr>
            <w:tcW w:w="1300" w:type="dxa"/>
          </w:tcPr>
          <w:p w14:paraId="7391F9FE" w14:textId="69C8F9E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2306F13" w14:textId="5E28C2F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15.000,00</w:t>
            </w:r>
          </w:p>
        </w:tc>
        <w:tc>
          <w:tcPr>
            <w:tcW w:w="960" w:type="dxa"/>
          </w:tcPr>
          <w:p w14:paraId="5721F1A9" w14:textId="5CCCCE6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248FC22" w14:textId="77777777" w:rsidTr="007D5556">
        <w:tc>
          <w:tcPr>
            <w:tcW w:w="5279" w:type="dxa"/>
          </w:tcPr>
          <w:p w14:paraId="7CE37E40" w14:textId="54FD7DD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GLAVA 00206 NKČ "NAPREDAK" DONJI KUKURUZARI</w:t>
            </w:r>
          </w:p>
        </w:tc>
        <w:tc>
          <w:tcPr>
            <w:tcW w:w="1300" w:type="dxa"/>
          </w:tcPr>
          <w:p w14:paraId="3E6F5AE8" w14:textId="1BD0901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68.832,00</w:t>
            </w:r>
          </w:p>
        </w:tc>
        <w:tc>
          <w:tcPr>
            <w:tcW w:w="1300" w:type="dxa"/>
          </w:tcPr>
          <w:p w14:paraId="50FF4149" w14:textId="2B35BCE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c>
          <w:tcPr>
            <w:tcW w:w="1300" w:type="dxa"/>
          </w:tcPr>
          <w:p w14:paraId="6B78608A" w14:textId="479C698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68.732,00</w:t>
            </w:r>
          </w:p>
        </w:tc>
        <w:tc>
          <w:tcPr>
            <w:tcW w:w="960" w:type="dxa"/>
          </w:tcPr>
          <w:p w14:paraId="041C71DE" w14:textId="5689D6D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99,85%</w:t>
            </w:r>
          </w:p>
        </w:tc>
      </w:tr>
      <w:tr w:rsidR="007D5556" w:rsidRPr="003A663B" w14:paraId="03205DBB" w14:textId="77777777" w:rsidTr="007D5556">
        <w:tc>
          <w:tcPr>
            <w:tcW w:w="5279" w:type="dxa"/>
          </w:tcPr>
          <w:p w14:paraId="26B4511F" w14:textId="0BB8717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GLAVA 00207 PROGRAMSKA DJELATNOST SPORTA</w:t>
            </w:r>
          </w:p>
        </w:tc>
        <w:tc>
          <w:tcPr>
            <w:tcW w:w="1300" w:type="dxa"/>
          </w:tcPr>
          <w:p w14:paraId="6E98E402" w14:textId="3DE6250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236.675,00</w:t>
            </w:r>
          </w:p>
        </w:tc>
        <w:tc>
          <w:tcPr>
            <w:tcW w:w="1300" w:type="dxa"/>
          </w:tcPr>
          <w:p w14:paraId="7A700115" w14:textId="4128120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64.590,00</w:t>
            </w:r>
          </w:p>
        </w:tc>
        <w:tc>
          <w:tcPr>
            <w:tcW w:w="1300" w:type="dxa"/>
          </w:tcPr>
          <w:p w14:paraId="35E6733F" w14:textId="39481E1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301.265,00</w:t>
            </w:r>
          </w:p>
        </w:tc>
        <w:tc>
          <w:tcPr>
            <w:tcW w:w="960" w:type="dxa"/>
          </w:tcPr>
          <w:p w14:paraId="64E01206" w14:textId="1EB7FF4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127,29%</w:t>
            </w:r>
          </w:p>
        </w:tc>
      </w:tr>
      <w:tr w:rsidR="007D5556" w:rsidRPr="003A663B" w14:paraId="452E4FF1" w14:textId="77777777" w:rsidTr="007D5556">
        <w:tc>
          <w:tcPr>
            <w:tcW w:w="5279" w:type="dxa"/>
          </w:tcPr>
          <w:p w14:paraId="5953F5E0" w14:textId="1CBDA42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GLAVA 00208 PROGRAMSKA DJELATNOST SOCIJALNE SKRBI</w:t>
            </w:r>
          </w:p>
        </w:tc>
        <w:tc>
          <w:tcPr>
            <w:tcW w:w="1300" w:type="dxa"/>
          </w:tcPr>
          <w:p w14:paraId="050C840C" w14:textId="325011B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102.100,00</w:t>
            </w:r>
          </w:p>
        </w:tc>
        <w:tc>
          <w:tcPr>
            <w:tcW w:w="1300" w:type="dxa"/>
          </w:tcPr>
          <w:p w14:paraId="4C326287" w14:textId="44C54CC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3FAA84A" w14:textId="601EAB2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102.100,00</w:t>
            </w:r>
          </w:p>
        </w:tc>
        <w:tc>
          <w:tcPr>
            <w:tcW w:w="960" w:type="dxa"/>
          </w:tcPr>
          <w:p w14:paraId="0216F128" w14:textId="139900F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9168265" w14:textId="77777777" w:rsidTr="007D5556">
        <w:tc>
          <w:tcPr>
            <w:tcW w:w="5279" w:type="dxa"/>
          </w:tcPr>
          <w:p w14:paraId="24C7C493" w14:textId="7F9542A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GLAVA 00209 GOSPODARSTVO</w:t>
            </w:r>
          </w:p>
        </w:tc>
        <w:tc>
          <w:tcPr>
            <w:tcW w:w="1300" w:type="dxa"/>
          </w:tcPr>
          <w:p w14:paraId="1ECCF699" w14:textId="1C2B7C2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4.805,00</w:t>
            </w:r>
          </w:p>
        </w:tc>
        <w:tc>
          <w:tcPr>
            <w:tcW w:w="1300" w:type="dxa"/>
          </w:tcPr>
          <w:p w14:paraId="381D1217" w14:textId="4B45C7F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E4BD346" w14:textId="4F144D1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4.805,00</w:t>
            </w:r>
          </w:p>
        </w:tc>
        <w:tc>
          <w:tcPr>
            <w:tcW w:w="960" w:type="dxa"/>
          </w:tcPr>
          <w:p w14:paraId="4DF4F2E1" w14:textId="58DED58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98E455C" w14:textId="77777777" w:rsidTr="007D5556">
        <w:tc>
          <w:tcPr>
            <w:tcW w:w="5279" w:type="dxa"/>
          </w:tcPr>
          <w:p w14:paraId="2C6ACDB5" w14:textId="32079D7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GLAVA 00210 PROGRAM JAVNIH RADOVA</w:t>
            </w:r>
          </w:p>
        </w:tc>
        <w:tc>
          <w:tcPr>
            <w:tcW w:w="1300" w:type="dxa"/>
          </w:tcPr>
          <w:p w14:paraId="186269FB" w14:textId="6931675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36.900,00</w:t>
            </w:r>
          </w:p>
        </w:tc>
        <w:tc>
          <w:tcPr>
            <w:tcW w:w="1300" w:type="dxa"/>
          </w:tcPr>
          <w:p w14:paraId="128871C4" w14:textId="2755CDB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17812CCB" w14:textId="21C1DB4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36.900,00</w:t>
            </w:r>
          </w:p>
        </w:tc>
        <w:tc>
          <w:tcPr>
            <w:tcW w:w="960" w:type="dxa"/>
          </w:tcPr>
          <w:p w14:paraId="51A03140" w14:textId="2505AE3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43E2860" w14:textId="77777777" w:rsidTr="007D5556">
        <w:tc>
          <w:tcPr>
            <w:tcW w:w="5279" w:type="dxa"/>
          </w:tcPr>
          <w:p w14:paraId="11B62174" w14:textId="4F9FCA7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GLAVA 00211 VIJEĆE SRPSKE NACIONALNE MANJINE</w:t>
            </w:r>
          </w:p>
        </w:tc>
        <w:tc>
          <w:tcPr>
            <w:tcW w:w="1300" w:type="dxa"/>
          </w:tcPr>
          <w:p w14:paraId="132E19AA" w14:textId="4027C83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1300" w:type="dxa"/>
          </w:tcPr>
          <w:p w14:paraId="6A9B3CE9" w14:textId="5137F52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607CB2A6" w14:textId="6AC42AC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960" w:type="dxa"/>
          </w:tcPr>
          <w:p w14:paraId="2ADE7BBF" w14:textId="02AA508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E5B49EC" w14:textId="77777777" w:rsidTr="007D5556">
        <w:tc>
          <w:tcPr>
            <w:tcW w:w="5279" w:type="dxa"/>
          </w:tcPr>
          <w:p w14:paraId="0985827E" w14:textId="0F2FE4D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GLAVA 00212 PROGRAM ZAPOŠLJAVANJA ZAŽELI</w:t>
            </w:r>
          </w:p>
        </w:tc>
        <w:tc>
          <w:tcPr>
            <w:tcW w:w="1300" w:type="dxa"/>
          </w:tcPr>
          <w:p w14:paraId="61EBCC66" w14:textId="3B69BFA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302.650,00</w:t>
            </w:r>
          </w:p>
        </w:tc>
        <w:tc>
          <w:tcPr>
            <w:tcW w:w="1300" w:type="dxa"/>
          </w:tcPr>
          <w:p w14:paraId="2E0D60D6" w14:textId="62E9429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248CE47" w14:textId="29ABFF5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302.650,00</w:t>
            </w:r>
          </w:p>
        </w:tc>
        <w:tc>
          <w:tcPr>
            <w:tcW w:w="960" w:type="dxa"/>
          </w:tcPr>
          <w:p w14:paraId="4E1E6025" w14:textId="46702CD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EF80438" w14:textId="77777777" w:rsidTr="007D5556">
        <w:tc>
          <w:tcPr>
            <w:tcW w:w="5279" w:type="dxa"/>
            <w:shd w:val="clear" w:color="auto" w:fill="505050"/>
          </w:tcPr>
          <w:p w14:paraId="2E34E06E" w14:textId="2BC6AD9D"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UKUPNO RASHODI</w:t>
            </w:r>
          </w:p>
        </w:tc>
        <w:tc>
          <w:tcPr>
            <w:tcW w:w="1300" w:type="dxa"/>
            <w:shd w:val="clear" w:color="auto" w:fill="505050"/>
          </w:tcPr>
          <w:p w14:paraId="3D92A11F" w14:textId="7FFF2EA2"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3.104.649,40</w:t>
            </w:r>
          </w:p>
        </w:tc>
        <w:tc>
          <w:tcPr>
            <w:tcW w:w="1300" w:type="dxa"/>
            <w:shd w:val="clear" w:color="auto" w:fill="505050"/>
          </w:tcPr>
          <w:p w14:paraId="3D3BEED7" w14:textId="7BACEB71"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389.180,00</w:t>
            </w:r>
          </w:p>
        </w:tc>
        <w:tc>
          <w:tcPr>
            <w:tcW w:w="1300" w:type="dxa"/>
            <w:shd w:val="clear" w:color="auto" w:fill="505050"/>
          </w:tcPr>
          <w:p w14:paraId="3F467A02" w14:textId="33D15227"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3.493.829,40</w:t>
            </w:r>
          </w:p>
        </w:tc>
        <w:tc>
          <w:tcPr>
            <w:tcW w:w="960" w:type="dxa"/>
            <w:shd w:val="clear" w:color="auto" w:fill="505050"/>
          </w:tcPr>
          <w:p w14:paraId="0DC378A5" w14:textId="00495EA4"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112,54%</w:t>
            </w:r>
          </w:p>
        </w:tc>
      </w:tr>
    </w:tbl>
    <w:p w14:paraId="546C9A1F" w14:textId="5987E8C5" w:rsidR="00B52391" w:rsidRPr="003A663B" w:rsidRDefault="00B52391" w:rsidP="00B52391">
      <w:pPr>
        <w:spacing w:after="0"/>
        <w:rPr>
          <w:rFonts w:ascii="Times New Roman" w:hAnsi="Times New Roman" w:cs="Times New Roman"/>
          <w:sz w:val="20"/>
          <w:szCs w:val="20"/>
        </w:rPr>
      </w:pPr>
    </w:p>
    <w:p w14:paraId="39F0D3C8" w14:textId="77777777" w:rsidR="008C154B" w:rsidRPr="003A663B" w:rsidRDefault="008C154B" w:rsidP="00B52391">
      <w:pPr>
        <w:spacing w:after="0"/>
        <w:rPr>
          <w:rFonts w:ascii="Times New Roman" w:hAnsi="Times New Roman" w:cs="Times New Roman"/>
          <w:sz w:val="20"/>
          <w:szCs w:val="20"/>
        </w:rPr>
      </w:pPr>
    </w:p>
    <w:p w14:paraId="66F98050" w14:textId="77777777" w:rsidR="008C154B" w:rsidRPr="003A663B" w:rsidRDefault="008C154B" w:rsidP="00B52391">
      <w:pPr>
        <w:spacing w:after="0"/>
        <w:rPr>
          <w:rFonts w:ascii="Times New Roman" w:hAnsi="Times New Roman" w:cs="Times New Roman"/>
          <w:sz w:val="20"/>
          <w:szCs w:val="20"/>
        </w:rPr>
      </w:pPr>
    </w:p>
    <w:p w14:paraId="6A13D7E3" w14:textId="77777777" w:rsidR="00B52391" w:rsidRPr="003A663B" w:rsidRDefault="00B52391" w:rsidP="00B52391">
      <w:pPr>
        <w:spacing w:after="0"/>
        <w:rPr>
          <w:rFonts w:ascii="Times New Roman" w:hAnsi="Times New Roman" w:cs="Times New Roman"/>
          <w:sz w:val="20"/>
          <w:szCs w:val="20"/>
        </w:rPr>
      </w:pPr>
      <w:r w:rsidRPr="003A663B">
        <w:rPr>
          <w:rFonts w:ascii="Times New Roman" w:hAnsi="Times New Roman" w:cs="Times New Roman"/>
          <w:sz w:val="20"/>
          <w:szCs w:val="20"/>
        </w:rPr>
        <w:t>PROGRAMSKA KLASIFIKACIJA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7D5556" w:rsidRPr="003A663B" w14:paraId="3D2BC7F0" w14:textId="77777777" w:rsidTr="007D5556">
        <w:tc>
          <w:tcPr>
            <w:tcW w:w="5279" w:type="dxa"/>
            <w:shd w:val="clear" w:color="auto" w:fill="505050"/>
          </w:tcPr>
          <w:p w14:paraId="28F2C2A4" w14:textId="0D7309D7"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OZNAKA I OPIS</w:t>
            </w:r>
          </w:p>
        </w:tc>
        <w:tc>
          <w:tcPr>
            <w:tcW w:w="1300" w:type="dxa"/>
            <w:shd w:val="clear" w:color="auto" w:fill="505050"/>
          </w:tcPr>
          <w:p w14:paraId="0421E5C6" w14:textId="3070F9CC"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PLAN PRORAČUNA ZA 2025. GODINU</w:t>
            </w:r>
          </w:p>
        </w:tc>
        <w:tc>
          <w:tcPr>
            <w:tcW w:w="1300" w:type="dxa"/>
            <w:shd w:val="clear" w:color="auto" w:fill="505050"/>
          </w:tcPr>
          <w:p w14:paraId="23788864" w14:textId="58D4DB3B"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POVEĆANJE/SMANJENJE</w:t>
            </w:r>
          </w:p>
        </w:tc>
        <w:tc>
          <w:tcPr>
            <w:tcW w:w="1300" w:type="dxa"/>
            <w:shd w:val="clear" w:color="auto" w:fill="505050"/>
          </w:tcPr>
          <w:p w14:paraId="6215254A" w14:textId="78EB5373"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1. IZMJENE I DOPUNE PLANA PRORAČUNA ZA 2025. GODINU</w:t>
            </w:r>
          </w:p>
        </w:tc>
        <w:tc>
          <w:tcPr>
            <w:tcW w:w="960" w:type="dxa"/>
            <w:shd w:val="clear" w:color="auto" w:fill="505050"/>
          </w:tcPr>
          <w:p w14:paraId="6044743A" w14:textId="76ED6DFE" w:rsidR="007D5556" w:rsidRPr="006378BF" w:rsidRDefault="007D5556" w:rsidP="007D5556">
            <w:pPr>
              <w:spacing w:after="0"/>
              <w:jc w:val="center"/>
              <w:rPr>
                <w:rFonts w:ascii="Times New Roman" w:hAnsi="Times New Roman" w:cs="Times New Roman"/>
                <w:b/>
                <w:color w:val="FFFFFF"/>
                <w:sz w:val="16"/>
                <w:szCs w:val="16"/>
              </w:rPr>
            </w:pPr>
            <w:r w:rsidRPr="006378BF">
              <w:rPr>
                <w:rFonts w:ascii="Times New Roman" w:hAnsi="Times New Roman" w:cs="Times New Roman"/>
                <w:b/>
                <w:color w:val="FFFFFF"/>
                <w:sz w:val="16"/>
                <w:szCs w:val="16"/>
              </w:rPr>
              <w:t>INDEKS 4/2</w:t>
            </w:r>
          </w:p>
        </w:tc>
      </w:tr>
      <w:tr w:rsidR="007D5556" w:rsidRPr="003A663B" w14:paraId="1896DA20" w14:textId="77777777" w:rsidTr="007D5556">
        <w:tc>
          <w:tcPr>
            <w:tcW w:w="5279" w:type="dxa"/>
            <w:shd w:val="clear" w:color="auto" w:fill="505050"/>
          </w:tcPr>
          <w:p w14:paraId="5E2C56A5" w14:textId="6E3AC567"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1</w:t>
            </w:r>
          </w:p>
        </w:tc>
        <w:tc>
          <w:tcPr>
            <w:tcW w:w="1300" w:type="dxa"/>
            <w:shd w:val="clear" w:color="auto" w:fill="505050"/>
          </w:tcPr>
          <w:p w14:paraId="6604CFFB" w14:textId="5FB40111"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2</w:t>
            </w:r>
          </w:p>
        </w:tc>
        <w:tc>
          <w:tcPr>
            <w:tcW w:w="1300" w:type="dxa"/>
            <w:shd w:val="clear" w:color="auto" w:fill="505050"/>
          </w:tcPr>
          <w:p w14:paraId="61ABBA6E" w14:textId="1799E4BC"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3</w:t>
            </w:r>
          </w:p>
        </w:tc>
        <w:tc>
          <w:tcPr>
            <w:tcW w:w="1300" w:type="dxa"/>
            <w:shd w:val="clear" w:color="auto" w:fill="505050"/>
          </w:tcPr>
          <w:p w14:paraId="141BFD88" w14:textId="05E8C7EF"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4</w:t>
            </w:r>
          </w:p>
        </w:tc>
        <w:tc>
          <w:tcPr>
            <w:tcW w:w="960" w:type="dxa"/>
            <w:shd w:val="clear" w:color="auto" w:fill="505050"/>
          </w:tcPr>
          <w:p w14:paraId="10DA0FA5" w14:textId="4E4AC1D0" w:rsidR="007D5556" w:rsidRPr="003A663B" w:rsidRDefault="007D5556" w:rsidP="007D5556">
            <w:pPr>
              <w:spacing w:after="0"/>
              <w:jc w:val="center"/>
              <w:rPr>
                <w:rFonts w:ascii="Times New Roman" w:hAnsi="Times New Roman" w:cs="Times New Roman"/>
                <w:b/>
                <w:color w:val="FFFFFF"/>
                <w:sz w:val="20"/>
                <w:szCs w:val="20"/>
              </w:rPr>
            </w:pPr>
            <w:r w:rsidRPr="003A663B">
              <w:rPr>
                <w:rFonts w:ascii="Times New Roman" w:hAnsi="Times New Roman" w:cs="Times New Roman"/>
                <w:b/>
                <w:color w:val="FFFFFF"/>
                <w:sz w:val="20"/>
                <w:szCs w:val="20"/>
              </w:rPr>
              <w:t>5</w:t>
            </w:r>
          </w:p>
        </w:tc>
      </w:tr>
      <w:tr w:rsidR="007D5556" w:rsidRPr="003A663B" w14:paraId="43542097" w14:textId="77777777" w:rsidTr="007D5556">
        <w:trPr>
          <w:trHeight w:val="400"/>
        </w:trPr>
        <w:tc>
          <w:tcPr>
            <w:tcW w:w="5279" w:type="dxa"/>
            <w:shd w:val="clear" w:color="auto" w:fill="FFC000"/>
            <w:vAlign w:val="center"/>
          </w:tcPr>
          <w:p w14:paraId="53A2071F" w14:textId="24FA25ED"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RAZDJEL 001 OPĆINSKO VIJEĆE</w:t>
            </w:r>
          </w:p>
        </w:tc>
        <w:tc>
          <w:tcPr>
            <w:tcW w:w="1300" w:type="dxa"/>
            <w:shd w:val="clear" w:color="auto" w:fill="FFC000"/>
            <w:vAlign w:val="center"/>
          </w:tcPr>
          <w:p w14:paraId="09F80E4D" w14:textId="2B8DB50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531.081,40</w:t>
            </w:r>
          </w:p>
        </w:tc>
        <w:tc>
          <w:tcPr>
            <w:tcW w:w="1300" w:type="dxa"/>
            <w:shd w:val="clear" w:color="auto" w:fill="FFC000"/>
            <w:vAlign w:val="center"/>
          </w:tcPr>
          <w:p w14:paraId="0C4951E1" w14:textId="76660B9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7.000,00</w:t>
            </w:r>
          </w:p>
        </w:tc>
        <w:tc>
          <w:tcPr>
            <w:tcW w:w="1300" w:type="dxa"/>
            <w:shd w:val="clear" w:color="auto" w:fill="FFC000"/>
            <w:vAlign w:val="center"/>
          </w:tcPr>
          <w:p w14:paraId="73D6D72A" w14:textId="43D8192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538.081,40</w:t>
            </w:r>
          </w:p>
        </w:tc>
        <w:tc>
          <w:tcPr>
            <w:tcW w:w="960" w:type="dxa"/>
            <w:shd w:val="clear" w:color="auto" w:fill="FFC000"/>
            <w:vAlign w:val="center"/>
          </w:tcPr>
          <w:p w14:paraId="14094977" w14:textId="5449603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101,32%</w:t>
            </w:r>
          </w:p>
        </w:tc>
      </w:tr>
      <w:tr w:rsidR="007D5556" w:rsidRPr="003A663B" w14:paraId="0366CD5A" w14:textId="77777777" w:rsidTr="007D5556">
        <w:trPr>
          <w:trHeight w:val="400"/>
        </w:trPr>
        <w:tc>
          <w:tcPr>
            <w:tcW w:w="5279" w:type="dxa"/>
            <w:shd w:val="clear" w:color="auto" w:fill="FFC000"/>
            <w:vAlign w:val="center"/>
          </w:tcPr>
          <w:p w14:paraId="318D4387" w14:textId="19E0A7FA"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GLAVA 00101 OPĆINSKO VIJEĆE</w:t>
            </w:r>
          </w:p>
        </w:tc>
        <w:tc>
          <w:tcPr>
            <w:tcW w:w="1300" w:type="dxa"/>
            <w:shd w:val="clear" w:color="auto" w:fill="FFC000"/>
            <w:vAlign w:val="center"/>
          </w:tcPr>
          <w:p w14:paraId="13645C13" w14:textId="5A98D0B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531.081,40</w:t>
            </w:r>
          </w:p>
        </w:tc>
        <w:tc>
          <w:tcPr>
            <w:tcW w:w="1300" w:type="dxa"/>
            <w:shd w:val="clear" w:color="auto" w:fill="FFC000"/>
            <w:vAlign w:val="center"/>
          </w:tcPr>
          <w:p w14:paraId="0C2D0A11" w14:textId="338C3E2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7.000,00</w:t>
            </w:r>
          </w:p>
        </w:tc>
        <w:tc>
          <w:tcPr>
            <w:tcW w:w="1300" w:type="dxa"/>
            <w:shd w:val="clear" w:color="auto" w:fill="FFC000"/>
            <w:vAlign w:val="center"/>
          </w:tcPr>
          <w:p w14:paraId="36E7D464" w14:textId="2639E63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538.081,40</w:t>
            </w:r>
          </w:p>
        </w:tc>
        <w:tc>
          <w:tcPr>
            <w:tcW w:w="960" w:type="dxa"/>
            <w:shd w:val="clear" w:color="auto" w:fill="FFC000"/>
            <w:vAlign w:val="center"/>
          </w:tcPr>
          <w:p w14:paraId="76CBCC3A" w14:textId="1641A9B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101,32%</w:t>
            </w:r>
          </w:p>
        </w:tc>
      </w:tr>
      <w:tr w:rsidR="007D5556" w:rsidRPr="003A663B" w14:paraId="345B57EC" w14:textId="77777777" w:rsidTr="007D5556">
        <w:tc>
          <w:tcPr>
            <w:tcW w:w="5279" w:type="dxa"/>
            <w:shd w:val="clear" w:color="auto" w:fill="CBFFCB"/>
          </w:tcPr>
          <w:p w14:paraId="1EDA9BE2" w14:textId="2F48CB3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11 Opći prihodi i primici</w:t>
            </w:r>
          </w:p>
        </w:tc>
        <w:tc>
          <w:tcPr>
            <w:tcW w:w="1300" w:type="dxa"/>
            <w:shd w:val="clear" w:color="auto" w:fill="CBFFCB"/>
          </w:tcPr>
          <w:p w14:paraId="439ADD35" w14:textId="16A96FC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89.900,00</w:t>
            </w:r>
          </w:p>
        </w:tc>
        <w:tc>
          <w:tcPr>
            <w:tcW w:w="1300" w:type="dxa"/>
            <w:shd w:val="clear" w:color="auto" w:fill="CBFFCB"/>
          </w:tcPr>
          <w:p w14:paraId="27250542" w14:textId="7D30E00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7.000,00</w:t>
            </w:r>
          </w:p>
        </w:tc>
        <w:tc>
          <w:tcPr>
            <w:tcW w:w="1300" w:type="dxa"/>
            <w:shd w:val="clear" w:color="auto" w:fill="CBFFCB"/>
          </w:tcPr>
          <w:p w14:paraId="524787FF" w14:textId="570E7C9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96.900,00</w:t>
            </w:r>
          </w:p>
        </w:tc>
        <w:tc>
          <w:tcPr>
            <w:tcW w:w="960" w:type="dxa"/>
            <w:shd w:val="clear" w:color="auto" w:fill="CBFFCB"/>
          </w:tcPr>
          <w:p w14:paraId="1D39255E" w14:textId="61CEEBB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107,79%</w:t>
            </w:r>
          </w:p>
        </w:tc>
      </w:tr>
      <w:tr w:rsidR="007D5556" w:rsidRPr="003A663B" w14:paraId="205D90C2" w14:textId="77777777" w:rsidTr="007D5556">
        <w:tc>
          <w:tcPr>
            <w:tcW w:w="5279" w:type="dxa"/>
            <w:shd w:val="clear" w:color="auto" w:fill="CBFFCB"/>
          </w:tcPr>
          <w:p w14:paraId="722C9FD5" w14:textId="408720B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34FCB45A" w14:textId="1AFFF0B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441.181,40</w:t>
            </w:r>
          </w:p>
        </w:tc>
        <w:tc>
          <w:tcPr>
            <w:tcW w:w="1300" w:type="dxa"/>
            <w:shd w:val="clear" w:color="auto" w:fill="CBFFCB"/>
          </w:tcPr>
          <w:p w14:paraId="5D9FB1D7" w14:textId="67C17DB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52767A71" w14:textId="0500669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441.181,40</w:t>
            </w:r>
          </w:p>
        </w:tc>
        <w:tc>
          <w:tcPr>
            <w:tcW w:w="960" w:type="dxa"/>
            <w:shd w:val="clear" w:color="auto" w:fill="CBFFCB"/>
          </w:tcPr>
          <w:p w14:paraId="26442C20" w14:textId="7B6B8C0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4CA2A33" w14:textId="77777777" w:rsidTr="007D5556">
        <w:trPr>
          <w:trHeight w:val="540"/>
        </w:trPr>
        <w:tc>
          <w:tcPr>
            <w:tcW w:w="5279" w:type="dxa"/>
            <w:shd w:val="clear" w:color="auto" w:fill="17365D"/>
            <w:vAlign w:val="center"/>
          </w:tcPr>
          <w:p w14:paraId="1CE5A78A" w14:textId="7AC1BF50"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PROGRAM 1001 Javna uprava i administracija</w:t>
            </w:r>
          </w:p>
        </w:tc>
        <w:tc>
          <w:tcPr>
            <w:tcW w:w="1300" w:type="dxa"/>
            <w:shd w:val="clear" w:color="auto" w:fill="17365D"/>
            <w:vAlign w:val="center"/>
          </w:tcPr>
          <w:p w14:paraId="31591F1E" w14:textId="75D569A1"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531.081,40</w:t>
            </w:r>
          </w:p>
        </w:tc>
        <w:tc>
          <w:tcPr>
            <w:tcW w:w="1300" w:type="dxa"/>
            <w:shd w:val="clear" w:color="auto" w:fill="17365D"/>
            <w:vAlign w:val="center"/>
          </w:tcPr>
          <w:p w14:paraId="430B8E66" w14:textId="17423236"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7.000,00</w:t>
            </w:r>
          </w:p>
        </w:tc>
        <w:tc>
          <w:tcPr>
            <w:tcW w:w="1300" w:type="dxa"/>
            <w:shd w:val="clear" w:color="auto" w:fill="17365D"/>
            <w:vAlign w:val="center"/>
          </w:tcPr>
          <w:p w14:paraId="2D62CA5A" w14:textId="618D0AAC"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538.081,40</w:t>
            </w:r>
          </w:p>
        </w:tc>
        <w:tc>
          <w:tcPr>
            <w:tcW w:w="960" w:type="dxa"/>
            <w:shd w:val="clear" w:color="auto" w:fill="17365D"/>
            <w:vAlign w:val="center"/>
          </w:tcPr>
          <w:p w14:paraId="41F9BCBB" w14:textId="7ADF4624"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101,32%</w:t>
            </w:r>
          </w:p>
        </w:tc>
      </w:tr>
      <w:tr w:rsidR="007D5556" w:rsidRPr="003A663B" w14:paraId="333C2201" w14:textId="77777777" w:rsidTr="007D5556">
        <w:trPr>
          <w:trHeight w:val="540"/>
        </w:trPr>
        <w:tc>
          <w:tcPr>
            <w:tcW w:w="5279" w:type="dxa"/>
            <w:shd w:val="clear" w:color="auto" w:fill="DAE8F2"/>
            <w:vAlign w:val="center"/>
          </w:tcPr>
          <w:p w14:paraId="36661199" w14:textId="24F15004"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A100101 Predstavnička izvršna tijela</w:t>
            </w:r>
          </w:p>
        </w:tc>
        <w:tc>
          <w:tcPr>
            <w:tcW w:w="1300" w:type="dxa"/>
            <w:shd w:val="clear" w:color="auto" w:fill="DAE8F2"/>
            <w:vAlign w:val="center"/>
          </w:tcPr>
          <w:p w14:paraId="04BDF134" w14:textId="5897602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153.070,00</w:t>
            </w:r>
          </w:p>
        </w:tc>
        <w:tc>
          <w:tcPr>
            <w:tcW w:w="1300" w:type="dxa"/>
            <w:shd w:val="clear" w:color="auto" w:fill="DAE8F2"/>
            <w:vAlign w:val="center"/>
          </w:tcPr>
          <w:p w14:paraId="05DB0A79" w14:textId="4250829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7.000,00</w:t>
            </w:r>
          </w:p>
        </w:tc>
        <w:tc>
          <w:tcPr>
            <w:tcW w:w="1300" w:type="dxa"/>
            <w:shd w:val="clear" w:color="auto" w:fill="DAE8F2"/>
            <w:vAlign w:val="center"/>
          </w:tcPr>
          <w:p w14:paraId="3F2D685F" w14:textId="25AE030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160.070,00</w:t>
            </w:r>
          </w:p>
        </w:tc>
        <w:tc>
          <w:tcPr>
            <w:tcW w:w="960" w:type="dxa"/>
            <w:shd w:val="clear" w:color="auto" w:fill="DAE8F2"/>
            <w:vAlign w:val="center"/>
          </w:tcPr>
          <w:p w14:paraId="4C09E8FD" w14:textId="1FB774F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104,57%</w:t>
            </w:r>
          </w:p>
        </w:tc>
      </w:tr>
      <w:tr w:rsidR="007D5556" w:rsidRPr="003A663B" w14:paraId="695F8EDF" w14:textId="77777777" w:rsidTr="007D5556">
        <w:tc>
          <w:tcPr>
            <w:tcW w:w="5279" w:type="dxa"/>
            <w:shd w:val="clear" w:color="auto" w:fill="CBFFCB"/>
          </w:tcPr>
          <w:p w14:paraId="03D95D55" w14:textId="11F901D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11 Opći prihodi i primici</w:t>
            </w:r>
          </w:p>
        </w:tc>
        <w:tc>
          <w:tcPr>
            <w:tcW w:w="1300" w:type="dxa"/>
            <w:shd w:val="clear" w:color="auto" w:fill="CBFFCB"/>
          </w:tcPr>
          <w:p w14:paraId="44DE45B8" w14:textId="18C76B9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89.900,00</w:t>
            </w:r>
          </w:p>
        </w:tc>
        <w:tc>
          <w:tcPr>
            <w:tcW w:w="1300" w:type="dxa"/>
            <w:shd w:val="clear" w:color="auto" w:fill="CBFFCB"/>
          </w:tcPr>
          <w:p w14:paraId="1E257465" w14:textId="35786B2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7.000,00</w:t>
            </w:r>
          </w:p>
        </w:tc>
        <w:tc>
          <w:tcPr>
            <w:tcW w:w="1300" w:type="dxa"/>
            <w:shd w:val="clear" w:color="auto" w:fill="CBFFCB"/>
          </w:tcPr>
          <w:p w14:paraId="1DEF0449" w14:textId="67B4BB4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96.900,00</w:t>
            </w:r>
          </w:p>
        </w:tc>
        <w:tc>
          <w:tcPr>
            <w:tcW w:w="960" w:type="dxa"/>
            <w:shd w:val="clear" w:color="auto" w:fill="CBFFCB"/>
          </w:tcPr>
          <w:p w14:paraId="758423D5" w14:textId="1B82288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107,79%</w:t>
            </w:r>
          </w:p>
        </w:tc>
      </w:tr>
      <w:tr w:rsidR="007D5556" w:rsidRPr="003A663B" w14:paraId="7521FA6B" w14:textId="77777777" w:rsidTr="007D5556">
        <w:tc>
          <w:tcPr>
            <w:tcW w:w="5279" w:type="dxa"/>
            <w:shd w:val="clear" w:color="auto" w:fill="F2F2F2"/>
          </w:tcPr>
          <w:p w14:paraId="5E7B17A5" w14:textId="3390D767"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33470735" w14:textId="56A4600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89.900,00</w:t>
            </w:r>
          </w:p>
        </w:tc>
        <w:tc>
          <w:tcPr>
            <w:tcW w:w="1300" w:type="dxa"/>
            <w:shd w:val="clear" w:color="auto" w:fill="F2F2F2"/>
          </w:tcPr>
          <w:p w14:paraId="46EC562B" w14:textId="7B0610E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7.000,00</w:t>
            </w:r>
          </w:p>
        </w:tc>
        <w:tc>
          <w:tcPr>
            <w:tcW w:w="1300" w:type="dxa"/>
            <w:shd w:val="clear" w:color="auto" w:fill="F2F2F2"/>
          </w:tcPr>
          <w:p w14:paraId="73B28842" w14:textId="32C2D4D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96.900,00</w:t>
            </w:r>
          </w:p>
        </w:tc>
        <w:tc>
          <w:tcPr>
            <w:tcW w:w="960" w:type="dxa"/>
            <w:shd w:val="clear" w:color="auto" w:fill="F2F2F2"/>
          </w:tcPr>
          <w:p w14:paraId="2322479C" w14:textId="776B359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107,79%</w:t>
            </w:r>
          </w:p>
        </w:tc>
      </w:tr>
      <w:tr w:rsidR="007D5556" w:rsidRPr="003A663B" w14:paraId="6ABA780E" w14:textId="77777777" w:rsidTr="007D5556">
        <w:tc>
          <w:tcPr>
            <w:tcW w:w="5279" w:type="dxa"/>
          </w:tcPr>
          <w:p w14:paraId="6D435E61" w14:textId="0E9CAF5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31 Rashodi za zaposlene</w:t>
            </w:r>
          </w:p>
        </w:tc>
        <w:tc>
          <w:tcPr>
            <w:tcW w:w="1300" w:type="dxa"/>
          </w:tcPr>
          <w:p w14:paraId="4C888E52" w14:textId="2BFF78E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89.900,00</w:t>
            </w:r>
          </w:p>
        </w:tc>
        <w:tc>
          <w:tcPr>
            <w:tcW w:w="1300" w:type="dxa"/>
          </w:tcPr>
          <w:p w14:paraId="2DC8CCF6" w14:textId="02CEA0D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0B6BC5CC" w14:textId="4BFC5CC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89.900,00</w:t>
            </w:r>
          </w:p>
        </w:tc>
        <w:tc>
          <w:tcPr>
            <w:tcW w:w="960" w:type="dxa"/>
          </w:tcPr>
          <w:p w14:paraId="408FE113" w14:textId="2B7FF28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0132ACE" w14:textId="77777777" w:rsidTr="007D5556">
        <w:tc>
          <w:tcPr>
            <w:tcW w:w="5279" w:type="dxa"/>
          </w:tcPr>
          <w:p w14:paraId="06D2DC33" w14:textId="0A5DF9E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62564E6B" w14:textId="5249D1D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40B3A10" w14:textId="7502F4C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7.000,00</w:t>
            </w:r>
          </w:p>
        </w:tc>
        <w:tc>
          <w:tcPr>
            <w:tcW w:w="1300" w:type="dxa"/>
          </w:tcPr>
          <w:p w14:paraId="5DBF2D76" w14:textId="0D7626F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7.000,00</w:t>
            </w:r>
          </w:p>
        </w:tc>
        <w:tc>
          <w:tcPr>
            <w:tcW w:w="960" w:type="dxa"/>
          </w:tcPr>
          <w:p w14:paraId="0A3FE3CF"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3DC9C562" w14:textId="77777777" w:rsidTr="007D5556">
        <w:tc>
          <w:tcPr>
            <w:tcW w:w="5279" w:type="dxa"/>
            <w:shd w:val="clear" w:color="auto" w:fill="CBFFCB"/>
          </w:tcPr>
          <w:p w14:paraId="6F846618" w14:textId="00A618DF"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454DA952" w14:textId="7F14D56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63.170,00</w:t>
            </w:r>
          </w:p>
        </w:tc>
        <w:tc>
          <w:tcPr>
            <w:tcW w:w="1300" w:type="dxa"/>
            <w:shd w:val="clear" w:color="auto" w:fill="CBFFCB"/>
          </w:tcPr>
          <w:p w14:paraId="4F657958" w14:textId="5D4D0CE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02ECF48C" w14:textId="6FF47F1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63.170,00</w:t>
            </w:r>
          </w:p>
        </w:tc>
        <w:tc>
          <w:tcPr>
            <w:tcW w:w="960" w:type="dxa"/>
            <w:shd w:val="clear" w:color="auto" w:fill="CBFFCB"/>
          </w:tcPr>
          <w:p w14:paraId="576E4E96" w14:textId="11BC5D4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865C040" w14:textId="77777777" w:rsidTr="007D5556">
        <w:tc>
          <w:tcPr>
            <w:tcW w:w="5279" w:type="dxa"/>
            <w:shd w:val="clear" w:color="auto" w:fill="F2F2F2"/>
          </w:tcPr>
          <w:p w14:paraId="749E1BCB" w14:textId="528D43BF"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709D37E0" w14:textId="106CD0D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63.170,00</w:t>
            </w:r>
          </w:p>
        </w:tc>
        <w:tc>
          <w:tcPr>
            <w:tcW w:w="1300" w:type="dxa"/>
            <w:shd w:val="clear" w:color="auto" w:fill="F2F2F2"/>
          </w:tcPr>
          <w:p w14:paraId="5A757366" w14:textId="399411B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66D906F7" w14:textId="00782B8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63.170,00</w:t>
            </w:r>
          </w:p>
        </w:tc>
        <w:tc>
          <w:tcPr>
            <w:tcW w:w="960" w:type="dxa"/>
            <w:shd w:val="clear" w:color="auto" w:fill="F2F2F2"/>
          </w:tcPr>
          <w:p w14:paraId="2EED15B0" w14:textId="1D2B1E5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8FF261B" w14:textId="77777777" w:rsidTr="007D5556">
        <w:tc>
          <w:tcPr>
            <w:tcW w:w="5279" w:type="dxa"/>
          </w:tcPr>
          <w:p w14:paraId="149C76A6" w14:textId="7F65B60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51808928" w14:textId="7C05B4D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63.170,00</w:t>
            </w:r>
          </w:p>
        </w:tc>
        <w:tc>
          <w:tcPr>
            <w:tcW w:w="1300" w:type="dxa"/>
          </w:tcPr>
          <w:p w14:paraId="4B1AAEFA" w14:textId="01F764D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9B798CA" w14:textId="0AE5342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63.170,00</w:t>
            </w:r>
          </w:p>
        </w:tc>
        <w:tc>
          <w:tcPr>
            <w:tcW w:w="960" w:type="dxa"/>
          </w:tcPr>
          <w:p w14:paraId="736D73C4" w14:textId="160E62B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DD909BB" w14:textId="77777777" w:rsidTr="007D5556">
        <w:trPr>
          <w:trHeight w:val="540"/>
        </w:trPr>
        <w:tc>
          <w:tcPr>
            <w:tcW w:w="5279" w:type="dxa"/>
            <w:shd w:val="clear" w:color="auto" w:fill="DAE8F2"/>
            <w:vAlign w:val="center"/>
          </w:tcPr>
          <w:p w14:paraId="26688B60" w14:textId="4A572B5E"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A100102 Nabavka opreme i strojeva za domove</w:t>
            </w:r>
          </w:p>
        </w:tc>
        <w:tc>
          <w:tcPr>
            <w:tcW w:w="1300" w:type="dxa"/>
            <w:shd w:val="clear" w:color="auto" w:fill="DAE8F2"/>
            <w:vAlign w:val="center"/>
          </w:tcPr>
          <w:p w14:paraId="13B79953" w14:textId="0D27863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1.000,00</w:t>
            </w:r>
          </w:p>
        </w:tc>
        <w:tc>
          <w:tcPr>
            <w:tcW w:w="1300" w:type="dxa"/>
            <w:shd w:val="clear" w:color="auto" w:fill="DAE8F2"/>
            <w:vAlign w:val="center"/>
          </w:tcPr>
          <w:p w14:paraId="0581C884" w14:textId="405500B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5EF62EBE" w14:textId="1809355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1.000,00</w:t>
            </w:r>
          </w:p>
        </w:tc>
        <w:tc>
          <w:tcPr>
            <w:tcW w:w="960" w:type="dxa"/>
            <w:shd w:val="clear" w:color="auto" w:fill="DAE8F2"/>
            <w:vAlign w:val="center"/>
          </w:tcPr>
          <w:p w14:paraId="256C111B" w14:textId="344F06D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6F799066" w14:textId="77777777" w:rsidTr="007D5556">
        <w:tc>
          <w:tcPr>
            <w:tcW w:w="5279" w:type="dxa"/>
            <w:shd w:val="clear" w:color="auto" w:fill="CBFFCB"/>
          </w:tcPr>
          <w:p w14:paraId="6B7FEA96" w14:textId="25A58447"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lastRenderedPageBreak/>
              <w:t>IZVOR 52 Pomoći</w:t>
            </w:r>
          </w:p>
        </w:tc>
        <w:tc>
          <w:tcPr>
            <w:tcW w:w="1300" w:type="dxa"/>
            <w:shd w:val="clear" w:color="auto" w:fill="CBFFCB"/>
          </w:tcPr>
          <w:p w14:paraId="255769E4" w14:textId="59D06EE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1300" w:type="dxa"/>
            <w:shd w:val="clear" w:color="auto" w:fill="CBFFCB"/>
          </w:tcPr>
          <w:p w14:paraId="25860ACC" w14:textId="2C3CAA2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22590C14" w14:textId="2E597B0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960" w:type="dxa"/>
            <w:shd w:val="clear" w:color="auto" w:fill="CBFFCB"/>
          </w:tcPr>
          <w:p w14:paraId="4D31182F" w14:textId="39D0BC7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C9EF9C8" w14:textId="77777777" w:rsidTr="007D5556">
        <w:tc>
          <w:tcPr>
            <w:tcW w:w="5279" w:type="dxa"/>
            <w:shd w:val="clear" w:color="auto" w:fill="F2F2F2"/>
          </w:tcPr>
          <w:p w14:paraId="6EEB3FA9" w14:textId="19E139B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51F62836" w14:textId="706FBC9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1300" w:type="dxa"/>
            <w:shd w:val="clear" w:color="auto" w:fill="F2F2F2"/>
          </w:tcPr>
          <w:p w14:paraId="6B717628" w14:textId="09A356B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7ACED4DD" w14:textId="5A4233D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960" w:type="dxa"/>
            <w:shd w:val="clear" w:color="auto" w:fill="F2F2F2"/>
          </w:tcPr>
          <w:p w14:paraId="6BC917B2" w14:textId="38CBDA5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C451DE6" w14:textId="77777777" w:rsidTr="007D5556">
        <w:tc>
          <w:tcPr>
            <w:tcW w:w="5279" w:type="dxa"/>
          </w:tcPr>
          <w:p w14:paraId="320F7F20" w14:textId="4298D7FF"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178CC7DE" w14:textId="7CA32A8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1300" w:type="dxa"/>
          </w:tcPr>
          <w:p w14:paraId="0EDC4FF1" w14:textId="1AA25AA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34F37E2F" w14:textId="617D612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960" w:type="dxa"/>
          </w:tcPr>
          <w:p w14:paraId="7C3C9C4D" w14:textId="2205323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C7FD034" w14:textId="77777777" w:rsidTr="007D5556">
        <w:trPr>
          <w:trHeight w:val="540"/>
        </w:trPr>
        <w:tc>
          <w:tcPr>
            <w:tcW w:w="5279" w:type="dxa"/>
            <w:shd w:val="clear" w:color="auto" w:fill="DAE8F2"/>
            <w:vAlign w:val="center"/>
          </w:tcPr>
          <w:p w14:paraId="7685C183" w14:textId="6E63133C"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A100103 Osnovne funkcije stranaka</w:t>
            </w:r>
          </w:p>
        </w:tc>
        <w:tc>
          <w:tcPr>
            <w:tcW w:w="1300" w:type="dxa"/>
            <w:shd w:val="clear" w:color="auto" w:fill="DAE8F2"/>
            <w:vAlign w:val="center"/>
          </w:tcPr>
          <w:p w14:paraId="045DC743" w14:textId="69E5D56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3.650,00</w:t>
            </w:r>
          </w:p>
        </w:tc>
        <w:tc>
          <w:tcPr>
            <w:tcW w:w="1300" w:type="dxa"/>
            <w:shd w:val="clear" w:color="auto" w:fill="DAE8F2"/>
            <w:vAlign w:val="center"/>
          </w:tcPr>
          <w:p w14:paraId="1CB214CE" w14:textId="31391DA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76D4F6E7" w14:textId="7733307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3.650,00</w:t>
            </w:r>
          </w:p>
        </w:tc>
        <w:tc>
          <w:tcPr>
            <w:tcW w:w="960" w:type="dxa"/>
            <w:shd w:val="clear" w:color="auto" w:fill="DAE8F2"/>
            <w:vAlign w:val="center"/>
          </w:tcPr>
          <w:p w14:paraId="6310F47A" w14:textId="01D7F45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46797073" w14:textId="77777777" w:rsidTr="007D5556">
        <w:tc>
          <w:tcPr>
            <w:tcW w:w="5279" w:type="dxa"/>
            <w:shd w:val="clear" w:color="auto" w:fill="CBFFCB"/>
          </w:tcPr>
          <w:p w14:paraId="2D0B399E" w14:textId="3BDBBD3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22AE2ED4" w14:textId="77F71E8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3.650,00</w:t>
            </w:r>
          </w:p>
        </w:tc>
        <w:tc>
          <w:tcPr>
            <w:tcW w:w="1300" w:type="dxa"/>
            <w:shd w:val="clear" w:color="auto" w:fill="CBFFCB"/>
          </w:tcPr>
          <w:p w14:paraId="0F4738FC" w14:textId="5E5C082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3A61D757" w14:textId="0BB2710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3.650,00</w:t>
            </w:r>
          </w:p>
        </w:tc>
        <w:tc>
          <w:tcPr>
            <w:tcW w:w="960" w:type="dxa"/>
            <w:shd w:val="clear" w:color="auto" w:fill="CBFFCB"/>
          </w:tcPr>
          <w:p w14:paraId="568EFC7F" w14:textId="57A7DD3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DD1A905" w14:textId="77777777" w:rsidTr="007D5556">
        <w:tc>
          <w:tcPr>
            <w:tcW w:w="5279" w:type="dxa"/>
            <w:shd w:val="clear" w:color="auto" w:fill="F2F2F2"/>
          </w:tcPr>
          <w:p w14:paraId="72C50EF3" w14:textId="4F4E100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0CDB6F53" w14:textId="00CA26B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3.650,00</w:t>
            </w:r>
          </w:p>
        </w:tc>
        <w:tc>
          <w:tcPr>
            <w:tcW w:w="1300" w:type="dxa"/>
            <w:shd w:val="clear" w:color="auto" w:fill="F2F2F2"/>
          </w:tcPr>
          <w:p w14:paraId="594A7E1F" w14:textId="663B7D6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19D5433B" w14:textId="134723E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3.650,00</w:t>
            </w:r>
          </w:p>
        </w:tc>
        <w:tc>
          <w:tcPr>
            <w:tcW w:w="960" w:type="dxa"/>
            <w:shd w:val="clear" w:color="auto" w:fill="F2F2F2"/>
          </w:tcPr>
          <w:p w14:paraId="2580EB5A" w14:textId="2B3A06E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36C2316" w14:textId="77777777" w:rsidTr="007D5556">
        <w:tc>
          <w:tcPr>
            <w:tcW w:w="5279" w:type="dxa"/>
          </w:tcPr>
          <w:p w14:paraId="54A25734" w14:textId="768ADD34"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38 Rashodi za donacije, kazne, naknade šteta i kapitalne pomoći</w:t>
            </w:r>
          </w:p>
        </w:tc>
        <w:tc>
          <w:tcPr>
            <w:tcW w:w="1300" w:type="dxa"/>
          </w:tcPr>
          <w:p w14:paraId="72F85335" w14:textId="4855086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3.650,00</w:t>
            </w:r>
          </w:p>
        </w:tc>
        <w:tc>
          <w:tcPr>
            <w:tcW w:w="1300" w:type="dxa"/>
          </w:tcPr>
          <w:p w14:paraId="3B9D18FB" w14:textId="013042A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14D4316C" w14:textId="337964A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3.650,00</w:t>
            </w:r>
          </w:p>
        </w:tc>
        <w:tc>
          <w:tcPr>
            <w:tcW w:w="960" w:type="dxa"/>
          </w:tcPr>
          <w:p w14:paraId="2B78C6B7" w14:textId="5316EA5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F6A9D3F" w14:textId="77777777" w:rsidTr="007D5556">
        <w:trPr>
          <w:trHeight w:val="540"/>
        </w:trPr>
        <w:tc>
          <w:tcPr>
            <w:tcW w:w="5279" w:type="dxa"/>
            <w:shd w:val="clear" w:color="auto" w:fill="DAE8F2"/>
            <w:vAlign w:val="center"/>
          </w:tcPr>
          <w:p w14:paraId="5D52CC5F" w14:textId="681F5DD7"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A100104 Kratkoročno zaduženje</w:t>
            </w:r>
          </w:p>
        </w:tc>
        <w:tc>
          <w:tcPr>
            <w:tcW w:w="1300" w:type="dxa"/>
            <w:shd w:val="clear" w:color="auto" w:fill="DAE8F2"/>
            <w:vAlign w:val="center"/>
          </w:tcPr>
          <w:p w14:paraId="4C7746A8" w14:textId="165FE6F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307.000,00</w:t>
            </w:r>
          </w:p>
        </w:tc>
        <w:tc>
          <w:tcPr>
            <w:tcW w:w="1300" w:type="dxa"/>
            <w:shd w:val="clear" w:color="auto" w:fill="DAE8F2"/>
            <w:vAlign w:val="center"/>
          </w:tcPr>
          <w:p w14:paraId="16DE7553" w14:textId="782B32E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6F479FE8" w14:textId="2C4C4D6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307.000,00</w:t>
            </w:r>
          </w:p>
        </w:tc>
        <w:tc>
          <w:tcPr>
            <w:tcW w:w="960" w:type="dxa"/>
            <w:shd w:val="clear" w:color="auto" w:fill="DAE8F2"/>
            <w:vAlign w:val="center"/>
          </w:tcPr>
          <w:p w14:paraId="29CE6E4F" w14:textId="0641B2D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3B28B3A4" w14:textId="77777777" w:rsidTr="007D5556">
        <w:tc>
          <w:tcPr>
            <w:tcW w:w="5279" w:type="dxa"/>
            <w:shd w:val="clear" w:color="auto" w:fill="CBFFCB"/>
          </w:tcPr>
          <w:p w14:paraId="6946790F" w14:textId="23805B6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4F9F1C00" w14:textId="0E3EE9B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307.000,00</w:t>
            </w:r>
          </w:p>
        </w:tc>
        <w:tc>
          <w:tcPr>
            <w:tcW w:w="1300" w:type="dxa"/>
            <w:shd w:val="clear" w:color="auto" w:fill="CBFFCB"/>
          </w:tcPr>
          <w:p w14:paraId="260206E4" w14:textId="1E99CC6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36CF18F8" w14:textId="0D4375F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307.000,00</w:t>
            </w:r>
          </w:p>
        </w:tc>
        <w:tc>
          <w:tcPr>
            <w:tcW w:w="960" w:type="dxa"/>
            <w:shd w:val="clear" w:color="auto" w:fill="CBFFCB"/>
          </w:tcPr>
          <w:p w14:paraId="41FDA827" w14:textId="701169C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D705A0B" w14:textId="77777777" w:rsidTr="007D5556">
        <w:tc>
          <w:tcPr>
            <w:tcW w:w="5279" w:type="dxa"/>
            <w:shd w:val="clear" w:color="auto" w:fill="F2F2F2"/>
          </w:tcPr>
          <w:p w14:paraId="525E7BAC" w14:textId="1A3B2D3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0DBB4FDA" w14:textId="6B41786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7.000,00</w:t>
            </w:r>
          </w:p>
        </w:tc>
        <w:tc>
          <w:tcPr>
            <w:tcW w:w="1300" w:type="dxa"/>
            <w:shd w:val="clear" w:color="auto" w:fill="F2F2F2"/>
          </w:tcPr>
          <w:p w14:paraId="65F313EB" w14:textId="49B606A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39500147" w14:textId="672AF84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7.000,00</w:t>
            </w:r>
          </w:p>
        </w:tc>
        <w:tc>
          <w:tcPr>
            <w:tcW w:w="960" w:type="dxa"/>
            <w:shd w:val="clear" w:color="auto" w:fill="F2F2F2"/>
          </w:tcPr>
          <w:p w14:paraId="4D4DD1A4" w14:textId="7683CF6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5D953AB" w14:textId="77777777" w:rsidTr="007D5556">
        <w:tc>
          <w:tcPr>
            <w:tcW w:w="5279" w:type="dxa"/>
          </w:tcPr>
          <w:p w14:paraId="3389D3AC" w14:textId="1D6B96E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34 Financijski rashodi</w:t>
            </w:r>
          </w:p>
        </w:tc>
        <w:tc>
          <w:tcPr>
            <w:tcW w:w="1300" w:type="dxa"/>
          </w:tcPr>
          <w:p w14:paraId="498A400E" w14:textId="4389A05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7.000,00</w:t>
            </w:r>
          </w:p>
        </w:tc>
        <w:tc>
          <w:tcPr>
            <w:tcW w:w="1300" w:type="dxa"/>
          </w:tcPr>
          <w:p w14:paraId="57C8395E" w14:textId="11DA1EA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374DB4A6" w14:textId="77D7953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7.000,00</w:t>
            </w:r>
          </w:p>
        </w:tc>
        <w:tc>
          <w:tcPr>
            <w:tcW w:w="960" w:type="dxa"/>
          </w:tcPr>
          <w:p w14:paraId="3B18148E" w14:textId="2484F61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0E2386F" w14:textId="77777777" w:rsidTr="007D5556">
        <w:tc>
          <w:tcPr>
            <w:tcW w:w="5279" w:type="dxa"/>
            <w:shd w:val="clear" w:color="auto" w:fill="F2F2F2"/>
          </w:tcPr>
          <w:p w14:paraId="472D3D8F" w14:textId="319BF79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5 Izdaci za financijsku imovinu i otplate zajmova</w:t>
            </w:r>
          </w:p>
        </w:tc>
        <w:tc>
          <w:tcPr>
            <w:tcW w:w="1300" w:type="dxa"/>
            <w:shd w:val="clear" w:color="auto" w:fill="F2F2F2"/>
          </w:tcPr>
          <w:p w14:paraId="2D9F7C54" w14:textId="4776C3C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300.000,00</w:t>
            </w:r>
          </w:p>
        </w:tc>
        <w:tc>
          <w:tcPr>
            <w:tcW w:w="1300" w:type="dxa"/>
            <w:shd w:val="clear" w:color="auto" w:fill="F2F2F2"/>
          </w:tcPr>
          <w:p w14:paraId="5A717323" w14:textId="3240CA2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4D5AF0A3" w14:textId="7A97605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300.000,00</w:t>
            </w:r>
          </w:p>
        </w:tc>
        <w:tc>
          <w:tcPr>
            <w:tcW w:w="960" w:type="dxa"/>
            <w:shd w:val="clear" w:color="auto" w:fill="F2F2F2"/>
          </w:tcPr>
          <w:p w14:paraId="34CE7EC6" w14:textId="1C57588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F91E396" w14:textId="77777777" w:rsidTr="007D5556">
        <w:tc>
          <w:tcPr>
            <w:tcW w:w="5279" w:type="dxa"/>
          </w:tcPr>
          <w:p w14:paraId="0CC0AD96" w14:textId="3AD4B44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54 Izdaci za otplatu glavnice primljenih kredita i zajmova</w:t>
            </w:r>
          </w:p>
        </w:tc>
        <w:tc>
          <w:tcPr>
            <w:tcW w:w="1300" w:type="dxa"/>
          </w:tcPr>
          <w:p w14:paraId="56D00671" w14:textId="0D13F56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300.000,00</w:t>
            </w:r>
          </w:p>
        </w:tc>
        <w:tc>
          <w:tcPr>
            <w:tcW w:w="1300" w:type="dxa"/>
          </w:tcPr>
          <w:p w14:paraId="05940AAD" w14:textId="51B98D4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1B6A385C" w14:textId="566E1DC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300.000,00</w:t>
            </w:r>
          </w:p>
        </w:tc>
        <w:tc>
          <w:tcPr>
            <w:tcW w:w="960" w:type="dxa"/>
          </w:tcPr>
          <w:p w14:paraId="5500ED06" w14:textId="597A647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A3F33DD" w14:textId="77777777" w:rsidTr="007D5556">
        <w:trPr>
          <w:trHeight w:val="540"/>
        </w:trPr>
        <w:tc>
          <w:tcPr>
            <w:tcW w:w="5279" w:type="dxa"/>
            <w:shd w:val="clear" w:color="auto" w:fill="DAE8F2"/>
            <w:vAlign w:val="center"/>
          </w:tcPr>
          <w:p w14:paraId="4E9D49CF" w14:textId="75B586D7"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A100105 Beskamatni zajam</w:t>
            </w:r>
          </w:p>
        </w:tc>
        <w:tc>
          <w:tcPr>
            <w:tcW w:w="1300" w:type="dxa"/>
            <w:shd w:val="clear" w:color="auto" w:fill="DAE8F2"/>
            <w:vAlign w:val="center"/>
          </w:tcPr>
          <w:p w14:paraId="03255FEC" w14:textId="5002D2F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66.361,40</w:t>
            </w:r>
          </w:p>
        </w:tc>
        <w:tc>
          <w:tcPr>
            <w:tcW w:w="1300" w:type="dxa"/>
            <w:shd w:val="clear" w:color="auto" w:fill="DAE8F2"/>
            <w:vAlign w:val="center"/>
          </w:tcPr>
          <w:p w14:paraId="4BDD8C6B" w14:textId="176497D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0D60BABF" w14:textId="0920DBF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66.361,40</w:t>
            </w:r>
          </w:p>
        </w:tc>
        <w:tc>
          <w:tcPr>
            <w:tcW w:w="960" w:type="dxa"/>
            <w:shd w:val="clear" w:color="auto" w:fill="DAE8F2"/>
            <w:vAlign w:val="center"/>
          </w:tcPr>
          <w:p w14:paraId="52E8DBA5" w14:textId="4CA408B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3362B974" w14:textId="77777777" w:rsidTr="007D5556">
        <w:tc>
          <w:tcPr>
            <w:tcW w:w="5279" w:type="dxa"/>
            <w:shd w:val="clear" w:color="auto" w:fill="CBFFCB"/>
          </w:tcPr>
          <w:p w14:paraId="24C5848B" w14:textId="6D716A1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487A96DF" w14:textId="32FFAAC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66.361,40</w:t>
            </w:r>
          </w:p>
        </w:tc>
        <w:tc>
          <w:tcPr>
            <w:tcW w:w="1300" w:type="dxa"/>
            <w:shd w:val="clear" w:color="auto" w:fill="CBFFCB"/>
          </w:tcPr>
          <w:p w14:paraId="21FAC2B4" w14:textId="1546832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2C0C3721" w14:textId="4D22759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66.361,40</w:t>
            </w:r>
          </w:p>
        </w:tc>
        <w:tc>
          <w:tcPr>
            <w:tcW w:w="960" w:type="dxa"/>
            <w:shd w:val="clear" w:color="auto" w:fill="CBFFCB"/>
          </w:tcPr>
          <w:p w14:paraId="6BABA841" w14:textId="3E05F67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1798DF2" w14:textId="77777777" w:rsidTr="007D5556">
        <w:tc>
          <w:tcPr>
            <w:tcW w:w="5279" w:type="dxa"/>
            <w:shd w:val="clear" w:color="auto" w:fill="F2F2F2"/>
          </w:tcPr>
          <w:p w14:paraId="0AB6B1D2" w14:textId="7F4743D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5 Izdaci za financijsku imovinu i otplate zajmova</w:t>
            </w:r>
          </w:p>
        </w:tc>
        <w:tc>
          <w:tcPr>
            <w:tcW w:w="1300" w:type="dxa"/>
            <w:shd w:val="clear" w:color="auto" w:fill="F2F2F2"/>
          </w:tcPr>
          <w:p w14:paraId="1DD07864" w14:textId="6C039C5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66.361,40</w:t>
            </w:r>
          </w:p>
        </w:tc>
        <w:tc>
          <w:tcPr>
            <w:tcW w:w="1300" w:type="dxa"/>
            <w:shd w:val="clear" w:color="auto" w:fill="F2F2F2"/>
          </w:tcPr>
          <w:p w14:paraId="61A76985" w14:textId="6192EB1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6E88014F" w14:textId="5C52821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66.361,40</w:t>
            </w:r>
          </w:p>
        </w:tc>
        <w:tc>
          <w:tcPr>
            <w:tcW w:w="960" w:type="dxa"/>
            <w:shd w:val="clear" w:color="auto" w:fill="F2F2F2"/>
          </w:tcPr>
          <w:p w14:paraId="72A72669" w14:textId="64557BE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1014D04" w14:textId="77777777" w:rsidTr="007D5556">
        <w:tc>
          <w:tcPr>
            <w:tcW w:w="5279" w:type="dxa"/>
          </w:tcPr>
          <w:p w14:paraId="2714EE0B" w14:textId="39F482C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54 Izdaci za otplatu glavnice primljenih kredita i zajmova</w:t>
            </w:r>
          </w:p>
        </w:tc>
        <w:tc>
          <w:tcPr>
            <w:tcW w:w="1300" w:type="dxa"/>
          </w:tcPr>
          <w:p w14:paraId="68FCF2E9" w14:textId="7449A41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66.361,40</w:t>
            </w:r>
          </w:p>
        </w:tc>
        <w:tc>
          <w:tcPr>
            <w:tcW w:w="1300" w:type="dxa"/>
          </w:tcPr>
          <w:p w14:paraId="4AFFC975" w14:textId="482A09F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1E06E29" w14:textId="0FCCEDF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66.361,40</w:t>
            </w:r>
          </w:p>
        </w:tc>
        <w:tc>
          <w:tcPr>
            <w:tcW w:w="960" w:type="dxa"/>
          </w:tcPr>
          <w:p w14:paraId="29EF00E0" w14:textId="43D2277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220A439" w14:textId="77777777" w:rsidTr="007D5556">
        <w:trPr>
          <w:trHeight w:val="400"/>
        </w:trPr>
        <w:tc>
          <w:tcPr>
            <w:tcW w:w="5279" w:type="dxa"/>
            <w:shd w:val="clear" w:color="auto" w:fill="FFC000"/>
            <w:vAlign w:val="center"/>
          </w:tcPr>
          <w:p w14:paraId="500B81C5" w14:textId="69490728"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RAZDJEL 002 JEDINSTVENI UPRAVNI ODJEL</w:t>
            </w:r>
          </w:p>
        </w:tc>
        <w:tc>
          <w:tcPr>
            <w:tcW w:w="1300" w:type="dxa"/>
            <w:shd w:val="clear" w:color="auto" w:fill="FFC000"/>
            <w:vAlign w:val="center"/>
          </w:tcPr>
          <w:p w14:paraId="647E3AE8" w14:textId="31A46B7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2.573.568,00</w:t>
            </w:r>
          </w:p>
        </w:tc>
        <w:tc>
          <w:tcPr>
            <w:tcW w:w="1300" w:type="dxa"/>
            <w:shd w:val="clear" w:color="auto" w:fill="FFC000"/>
            <w:vAlign w:val="center"/>
          </w:tcPr>
          <w:p w14:paraId="59A6B60A" w14:textId="0BBB773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382.180,00</w:t>
            </w:r>
          </w:p>
        </w:tc>
        <w:tc>
          <w:tcPr>
            <w:tcW w:w="1300" w:type="dxa"/>
            <w:shd w:val="clear" w:color="auto" w:fill="FFC000"/>
            <w:vAlign w:val="center"/>
          </w:tcPr>
          <w:p w14:paraId="6BA27CB7" w14:textId="31D961A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2.955.748,00</w:t>
            </w:r>
          </w:p>
        </w:tc>
        <w:tc>
          <w:tcPr>
            <w:tcW w:w="960" w:type="dxa"/>
            <w:shd w:val="clear" w:color="auto" w:fill="FFC000"/>
            <w:vAlign w:val="center"/>
          </w:tcPr>
          <w:p w14:paraId="53976593" w14:textId="7B843A5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114,85%</w:t>
            </w:r>
          </w:p>
        </w:tc>
      </w:tr>
      <w:tr w:rsidR="007D5556" w:rsidRPr="003A663B" w14:paraId="71A95EA7" w14:textId="77777777" w:rsidTr="007D5556">
        <w:trPr>
          <w:trHeight w:val="400"/>
        </w:trPr>
        <w:tc>
          <w:tcPr>
            <w:tcW w:w="5279" w:type="dxa"/>
            <w:shd w:val="clear" w:color="auto" w:fill="FFC000"/>
            <w:vAlign w:val="center"/>
          </w:tcPr>
          <w:p w14:paraId="21135CC7" w14:textId="09A11832"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GLAVA 00201 UPRAVNI ODJEL ZA FINANCIJE I OPĆE POSLOVE</w:t>
            </w:r>
          </w:p>
        </w:tc>
        <w:tc>
          <w:tcPr>
            <w:tcW w:w="1300" w:type="dxa"/>
            <w:shd w:val="clear" w:color="auto" w:fill="FFC000"/>
            <w:vAlign w:val="center"/>
          </w:tcPr>
          <w:p w14:paraId="7EDB095E" w14:textId="0429DC7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396.431,00</w:t>
            </w:r>
          </w:p>
        </w:tc>
        <w:tc>
          <w:tcPr>
            <w:tcW w:w="1300" w:type="dxa"/>
            <w:shd w:val="clear" w:color="auto" w:fill="FFC000"/>
            <w:vAlign w:val="center"/>
          </w:tcPr>
          <w:p w14:paraId="34035B80" w14:textId="54FB210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48.600,00</w:t>
            </w:r>
          </w:p>
        </w:tc>
        <w:tc>
          <w:tcPr>
            <w:tcW w:w="1300" w:type="dxa"/>
            <w:shd w:val="clear" w:color="auto" w:fill="FFC000"/>
            <w:vAlign w:val="center"/>
          </w:tcPr>
          <w:p w14:paraId="7FDA1D2E" w14:textId="412E45E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445.031,00</w:t>
            </w:r>
          </w:p>
        </w:tc>
        <w:tc>
          <w:tcPr>
            <w:tcW w:w="960" w:type="dxa"/>
            <w:shd w:val="clear" w:color="auto" w:fill="FFC000"/>
            <w:vAlign w:val="center"/>
          </w:tcPr>
          <w:p w14:paraId="6D9E6C30" w14:textId="273BC81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112,26%</w:t>
            </w:r>
          </w:p>
        </w:tc>
      </w:tr>
      <w:tr w:rsidR="007D5556" w:rsidRPr="003A663B" w14:paraId="1E8672B2" w14:textId="77777777" w:rsidTr="007D5556">
        <w:tc>
          <w:tcPr>
            <w:tcW w:w="5279" w:type="dxa"/>
            <w:shd w:val="clear" w:color="auto" w:fill="CBFFCB"/>
          </w:tcPr>
          <w:p w14:paraId="3B3E3615" w14:textId="26EAD767"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11 Opći prihodi i primici</w:t>
            </w:r>
          </w:p>
        </w:tc>
        <w:tc>
          <w:tcPr>
            <w:tcW w:w="1300" w:type="dxa"/>
            <w:shd w:val="clear" w:color="auto" w:fill="CBFFCB"/>
          </w:tcPr>
          <w:p w14:paraId="5CAD9A05" w14:textId="1A5661D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0AFA9C38" w14:textId="7EF50DC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4B47C11F" w14:textId="1A1EC23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shd w:val="clear" w:color="auto" w:fill="CBFFCB"/>
          </w:tcPr>
          <w:p w14:paraId="1AC8A59F"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2A4F04D5" w14:textId="77777777" w:rsidTr="007D5556">
        <w:tc>
          <w:tcPr>
            <w:tcW w:w="5279" w:type="dxa"/>
            <w:shd w:val="clear" w:color="auto" w:fill="CBFFCB"/>
          </w:tcPr>
          <w:p w14:paraId="78B8CB0C" w14:textId="34792417"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64527DA0" w14:textId="266A4F7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396.431,00</w:t>
            </w:r>
          </w:p>
        </w:tc>
        <w:tc>
          <w:tcPr>
            <w:tcW w:w="1300" w:type="dxa"/>
            <w:shd w:val="clear" w:color="auto" w:fill="CBFFCB"/>
          </w:tcPr>
          <w:p w14:paraId="4BAA3D1D" w14:textId="57782CA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48.600,00</w:t>
            </w:r>
          </w:p>
        </w:tc>
        <w:tc>
          <w:tcPr>
            <w:tcW w:w="1300" w:type="dxa"/>
            <w:shd w:val="clear" w:color="auto" w:fill="CBFFCB"/>
          </w:tcPr>
          <w:p w14:paraId="5CF76124" w14:textId="3856C08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445.031,00</w:t>
            </w:r>
          </w:p>
        </w:tc>
        <w:tc>
          <w:tcPr>
            <w:tcW w:w="960" w:type="dxa"/>
            <w:shd w:val="clear" w:color="auto" w:fill="CBFFCB"/>
          </w:tcPr>
          <w:p w14:paraId="19569997" w14:textId="73244F5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112,26%</w:t>
            </w:r>
          </w:p>
        </w:tc>
      </w:tr>
      <w:tr w:rsidR="007D5556" w:rsidRPr="003A663B" w14:paraId="303372CC" w14:textId="77777777" w:rsidTr="007D5556">
        <w:trPr>
          <w:trHeight w:val="540"/>
        </w:trPr>
        <w:tc>
          <w:tcPr>
            <w:tcW w:w="5279" w:type="dxa"/>
            <w:shd w:val="clear" w:color="auto" w:fill="17365D"/>
            <w:vAlign w:val="center"/>
          </w:tcPr>
          <w:p w14:paraId="465EBEF2" w14:textId="40C7D6C6"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PROGRAM 1002 Javna uprava i administracija</w:t>
            </w:r>
          </w:p>
        </w:tc>
        <w:tc>
          <w:tcPr>
            <w:tcW w:w="1300" w:type="dxa"/>
            <w:shd w:val="clear" w:color="auto" w:fill="17365D"/>
            <w:vAlign w:val="center"/>
          </w:tcPr>
          <w:p w14:paraId="3BD016DE" w14:textId="4D873B87"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396.431,00</w:t>
            </w:r>
          </w:p>
        </w:tc>
        <w:tc>
          <w:tcPr>
            <w:tcW w:w="1300" w:type="dxa"/>
            <w:shd w:val="clear" w:color="auto" w:fill="17365D"/>
            <w:vAlign w:val="center"/>
          </w:tcPr>
          <w:p w14:paraId="390A0B08" w14:textId="58037C77"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48.600,00</w:t>
            </w:r>
          </w:p>
        </w:tc>
        <w:tc>
          <w:tcPr>
            <w:tcW w:w="1300" w:type="dxa"/>
            <w:shd w:val="clear" w:color="auto" w:fill="17365D"/>
            <w:vAlign w:val="center"/>
          </w:tcPr>
          <w:p w14:paraId="5155F737" w14:textId="18CAB394"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445.031,00</w:t>
            </w:r>
          </w:p>
        </w:tc>
        <w:tc>
          <w:tcPr>
            <w:tcW w:w="960" w:type="dxa"/>
            <w:shd w:val="clear" w:color="auto" w:fill="17365D"/>
            <w:vAlign w:val="center"/>
          </w:tcPr>
          <w:p w14:paraId="69F9D37E" w14:textId="33580025"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112,26%</w:t>
            </w:r>
          </w:p>
        </w:tc>
      </w:tr>
      <w:tr w:rsidR="007D5556" w:rsidRPr="003A663B" w14:paraId="238CEFCD" w14:textId="77777777" w:rsidTr="007D5556">
        <w:trPr>
          <w:trHeight w:val="540"/>
        </w:trPr>
        <w:tc>
          <w:tcPr>
            <w:tcW w:w="5279" w:type="dxa"/>
            <w:shd w:val="clear" w:color="auto" w:fill="DAE8F2"/>
            <w:vAlign w:val="center"/>
          </w:tcPr>
          <w:p w14:paraId="7975D155" w14:textId="70D86310"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A100201 Administrativno, tehničko i stručno osoblje</w:t>
            </w:r>
          </w:p>
        </w:tc>
        <w:tc>
          <w:tcPr>
            <w:tcW w:w="1300" w:type="dxa"/>
            <w:shd w:val="clear" w:color="auto" w:fill="DAE8F2"/>
            <w:vAlign w:val="center"/>
          </w:tcPr>
          <w:p w14:paraId="37EC910E" w14:textId="385D439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244.206,00</w:t>
            </w:r>
          </w:p>
        </w:tc>
        <w:tc>
          <w:tcPr>
            <w:tcW w:w="1300" w:type="dxa"/>
            <w:shd w:val="clear" w:color="auto" w:fill="DAE8F2"/>
            <w:vAlign w:val="center"/>
          </w:tcPr>
          <w:p w14:paraId="0985A493" w14:textId="6CF7BFF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670750C0" w14:textId="778C501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244.206,00</w:t>
            </w:r>
          </w:p>
        </w:tc>
        <w:tc>
          <w:tcPr>
            <w:tcW w:w="960" w:type="dxa"/>
            <w:shd w:val="clear" w:color="auto" w:fill="DAE8F2"/>
            <w:vAlign w:val="center"/>
          </w:tcPr>
          <w:p w14:paraId="1EB1BC2E" w14:textId="5CE8F81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63AC814F" w14:textId="77777777" w:rsidTr="007D5556">
        <w:tc>
          <w:tcPr>
            <w:tcW w:w="5279" w:type="dxa"/>
            <w:shd w:val="clear" w:color="auto" w:fill="CBFFCB"/>
          </w:tcPr>
          <w:p w14:paraId="1233BE17" w14:textId="6BE98C9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11 Opći prihodi i primici</w:t>
            </w:r>
          </w:p>
        </w:tc>
        <w:tc>
          <w:tcPr>
            <w:tcW w:w="1300" w:type="dxa"/>
            <w:shd w:val="clear" w:color="auto" w:fill="CBFFCB"/>
          </w:tcPr>
          <w:p w14:paraId="66102922" w14:textId="79C25A7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1506E0B6" w14:textId="30162FB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43E7540C" w14:textId="5E319C9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shd w:val="clear" w:color="auto" w:fill="CBFFCB"/>
          </w:tcPr>
          <w:p w14:paraId="1C903777"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3F7D1184" w14:textId="77777777" w:rsidTr="007D5556">
        <w:tc>
          <w:tcPr>
            <w:tcW w:w="5279" w:type="dxa"/>
            <w:shd w:val="clear" w:color="auto" w:fill="F2F2F2"/>
          </w:tcPr>
          <w:p w14:paraId="759B6BF4" w14:textId="3C15C667"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66896414" w14:textId="2A6921E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3FD13798" w14:textId="1E46758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584EA460" w14:textId="1016C6D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shd w:val="clear" w:color="auto" w:fill="F2F2F2"/>
          </w:tcPr>
          <w:p w14:paraId="5C04CEC4"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3FA71EF1" w14:textId="77777777" w:rsidTr="007D5556">
        <w:tc>
          <w:tcPr>
            <w:tcW w:w="5279" w:type="dxa"/>
          </w:tcPr>
          <w:p w14:paraId="63A2CA71" w14:textId="095ACC7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31 Rashodi za zaposlene</w:t>
            </w:r>
          </w:p>
        </w:tc>
        <w:tc>
          <w:tcPr>
            <w:tcW w:w="1300" w:type="dxa"/>
          </w:tcPr>
          <w:p w14:paraId="773D2CAF" w14:textId="7B62743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00E83B66" w14:textId="0B11B91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683B7B6A" w14:textId="41F6E0C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tcPr>
          <w:p w14:paraId="4CFA76A9"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098FF2C8" w14:textId="77777777" w:rsidTr="007D5556">
        <w:tc>
          <w:tcPr>
            <w:tcW w:w="5279" w:type="dxa"/>
            <w:shd w:val="clear" w:color="auto" w:fill="CBFFCB"/>
          </w:tcPr>
          <w:p w14:paraId="5848EB16" w14:textId="7261A92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006F8848" w14:textId="27A3872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244.206,00</w:t>
            </w:r>
          </w:p>
        </w:tc>
        <w:tc>
          <w:tcPr>
            <w:tcW w:w="1300" w:type="dxa"/>
            <w:shd w:val="clear" w:color="auto" w:fill="CBFFCB"/>
          </w:tcPr>
          <w:p w14:paraId="51CBEB1A" w14:textId="478597C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17072016" w14:textId="6B1D4DC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244.206,00</w:t>
            </w:r>
          </w:p>
        </w:tc>
        <w:tc>
          <w:tcPr>
            <w:tcW w:w="960" w:type="dxa"/>
            <w:shd w:val="clear" w:color="auto" w:fill="CBFFCB"/>
          </w:tcPr>
          <w:p w14:paraId="0766B08E" w14:textId="5E3D3E2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EF87E57" w14:textId="77777777" w:rsidTr="007D5556">
        <w:tc>
          <w:tcPr>
            <w:tcW w:w="5279" w:type="dxa"/>
            <w:shd w:val="clear" w:color="auto" w:fill="F2F2F2"/>
          </w:tcPr>
          <w:p w14:paraId="07B4B741" w14:textId="4E13D3A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3AE6DB02" w14:textId="69AAA36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244.206,00</w:t>
            </w:r>
          </w:p>
        </w:tc>
        <w:tc>
          <w:tcPr>
            <w:tcW w:w="1300" w:type="dxa"/>
            <w:shd w:val="clear" w:color="auto" w:fill="F2F2F2"/>
          </w:tcPr>
          <w:p w14:paraId="456C9D83" w14:textId="524C619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72E396DC" w14:textId="5747D0C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244.206,00</w:t>
            </w:r>
          </w:p>
        </w:tc>
        <w:tc>
          <w:tcPr>
            <w:tcW w:w="960" w:type="dxa"/>
            <w:shd w:val="clear" w:color="auto" w:fill="F2F2F2"/>
          </w:tcPr>
          <w:p w14:paraId="201F61D2" w14:textId="7920C7E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2DC745D" w14:textId="77777777" w:rsidTr="007D5556">
        <w:tc>
          <w:tcPr>
            <w:tcW w:w="5279" w:type="dxa"/>
          </w:tcPr>
          <w:p w14:paraId="2DCC7FA7" w14:textId="7E68D8F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31 Rashodi za zaposlene</w:t>
            </w:r>
          </w:p>
        </w:tc>
        <w:tc>
          <w:tcPr>
            <w:tcW w:w="1300" w:type="dxa"/>
          </w:tcPr>
          <w:p w14:paraId="1949E89C" w14:textId="1757887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111.000,00</w:t>
            </w:r>
          </w:p>
        </w:tc>
        <w:tc>
          <w:tcPr>
            <w:tcW w:w="1300" w:type="dxa"/>
          </w:tcPr>
          <w:p w14:paraId="436D7254" w14:textId="141C15D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8C7C932" w14:textId="147E278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111.000,00</w:t>
            </w:r>
          </w:p>
        </w:tc>
        <w:tc>
          <w:tcPr>
            <w:tcW w:w="960" w:type="dxa"/>
          </w:tcPr>
          <w:p w14:paraId="037E645A" w14:textId="46BE504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6256064" w14:textId="77777777" w:rsidTr="007D5556">
        <w:tc>
          <w:tcPr>
            <w:tcW w:w="5279" w:type="dxa"/>
          </w:tcPr>
          <w:p w14:paraId="3399775D" w14:textId="72EFB4D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2184F8DD" w14:textId="70F8A39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131.271,00</w:t>
            </w:r>
          </w:p>
        </w:tc>
        <w:tc>
          <w:tcPr>
            <w:tcW w:w="1300" w:type="dxa"/>
          </w:tcPr>
          <w:p w14:paraId="054BF41B" w14:textId="0DA9E19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DE05DAA" w14:textId="4940BED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131.271,00</w:t>
            </w:r>
          </w:p>
        </w:tc>
        <w:tc>
          <w:tcPr>
            <w:tcW w:w="960" w:type="dxa"/>
          </w:tcPr>
          <w:p w14:paraId="337622E4" w14:textId="53E7100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01705E1" w14:textId="77777777" w:rsidTr="007D5556">
        <w:tc>
          <w:tcPr>
            <w:tcW w:w="5279" w:type="dxa"/>
          </w:tcPr>
          <w:p w14:paraId="6924880C" w14:textId="4E49710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34 Financijski rashodi</w:t>
            </w:r>
          </w:p>
        </w:tc>
        <w:tc>
          <w:tcPr>
            <w:tcW w:w="1300" w:type="dxa"/>
          </w:tcPr>
          <w:p w14:paraId="398410BF" w14:textId="7282607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1.935,00</w:t>
            </w:r>
          </w:p>
        </w:tc>
        <w:tc>
          <w:tcPr>
            <w:tcW w:w="1300" w:type="dxa"/>
          </w:tcPr>
          <w:p w14:paraId="1A8347CE" w14:textId="0EBC0BF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39666A33" w14:textId="5F243FC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1.935,00</w:t>
            </w:r>
          </w:p>
        </w:tc>
        <w:tc>
          <w:tcPr>
            <w:tcW w:w="960" w:type="dxa"/>
          </w:tcPr>
          <w:p w14:paraId="2905017E" w14:textId="0CAF737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9CD7332" w14:textId="77777777" w:rsidTr="007D5556">
        <w:trPr>
          <w:trHeight w:val="540"/>
        </w:trPr>
        <w:tc>
          <w:tcPr>
            <w:tcW w:w="5279" w:type="dxa"/>
            <w:shd w:val="clear" w:color="auto" w:fill="DAE8F2"/>
            <w:vAlign w:val="center"/>
          </w:tcPr>
          <w:p w14:paraId="1904A993" w14:textId="79C90586"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A100202 Tekuće zalihe proračuna</w:t>
            </w:r>
          </w:p>
        </w:tc>
        <w:tc>
          <w:tcPr>
            <w:tcW w:w="1300" w:type="dxa"/>
            <w:shd w:val="clear" w:color="auto" w:fill="DAE8F2"/>
            <w:vAlign w:val="center"/>
          </w:tcPr>
          <w:p w14:paraId="62EA2891" w14:textId="2FE5E70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200,00</w:t>
            </w:r>
          </w:p>
        </w:tc>
        <w:tc>
          <w:tcPr>
            <w:tcW w:w="1300" w:type="dxa"/>
            <w:shd w:val="clear" w:color="auto" w:fill="DAE8F2"/>
            <w:vAlign w:val="center"/>
          </w:tcPr>
          <w:p w14:paraId="4C233D68" w14:textId="21DBFEF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7EF7ACD9" w14:textId="0FD1D96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200,00</w:t>
            </w:r>
          </w:p>
        </w:tc>
        <w:tc>
          <w:tcPr>
            <w:tcW w:w="960" w:type="dxa"/>
            <w:shd w:val="clear" w:color="auto" w:fill="DAE8F2"/>
            <w:vAlign w:val="center"/>
          </w:tcPr>
          <w:p w14:paraId="7EAEFA83" w14:textId="008ECFD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2054A7AB" w14:textId="77777777" w:rsidTr="007D5556">
        <w:tc>
          <w:tcPr>
            <w:tcW w:w="5279" w:type="dxa"/>
            <w:shd w:val="clear" w:color="auto" w:fill="CBFFCB"/>
          </w:tcPr>
          <w:p w14:paraId="19EC2428" w14:textId="6AB11A1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1333C1D0" w14:textId="2742F5C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w:t>
            </w:r>
          </w:p>
        </w:tc>
        <w:tc>
          <w:tcPr>
            <w:tcW w:w="1300" w:type="dxa"/>
            <w:shd w:val="clear" w:color="auto" w:fill="CBFFCB"/>
          </w:tcPr>
          <w:p w14:paraId="439F13A4" w14:textId="4EDC35E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48C15491" w14:textId="710BB70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w:t>
            </w:r>
          </w:p>
        </w:tc>
        <w:tc>
          <w:tcPr>
            <w:tcW w:w="960" w:type="dxa"/>
            <w:shd w:val="clear" w:color="auto" w:fill="CBFFCB"/>
          </w:tcPr>
          <w:p w14:paraId="3BD61E49" w14:textId="6978790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617C9E1" w14:textId="77777777" w:rsidTr="007D5556">
        <w:tc>
          <w:tcPr>
            <w:tcW w:w="5279" w:type="dxa"/>
            <w:shd w:val="clear" w:color="auto" w:fill="F2F2F2"/>
          </w:tcPr>
          <w:p w14:paraId="6E2811A8" w14:textId="69A8A6E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123A3E37" w14:textId="0618214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w:t>
            </w:r>
          </w:p>
        </w:tc>
        <w:tc>
          <w:tcPr>
            <w:tcW w:w="1300" w:type="dxa"/>
            <w:shd w:val="clear" w:color="auto" w:fill="F2F2F2"/>
          </w:tcPr>
          <w:p w14:paraId="5F7171E9" w14:textId="66C0373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1E2BDEC0" w14:textId="771418B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w:t>
            </w:r>
          </w:p>
        </w:tc>
        <w:tc>
          <w:tcPr>
            <w:tcW w:w="960" w:type="dxa"/>
            <w:shd w:val="clear" w:color="auto" w:fill="F2F2F2"/>
          </w:tcPr>
          <w:p w14:paraId="140D1CD5" w14:textId="59042FF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626AF44" w14:textId="77777777" w:rsidTr="007D5556">
        <w:tc>
          <w:tcPr>
            <w:tcW w:w="5279" w:type="dxa"/>
          </w:tcPr>
          <w:p w14:paraId="05FE01AE" w14:textId="551E97E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38 Rashodi za donacije, kazne, naknade šteta i kapitalne pomoći</w:t>
            </w:r>
          </w:p>
        </w:tc>
        <w:tc>
          <w:tcPr>
            <w:tcW w:w="1300" w:type="dxa"/>
          </w:tcPr>
          <w:p w14:paraId="7C932242" w14:textId="11B718D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w:t>
            </w:r>
          </w:p>
        </w:tc>
        <w:tc>
          <w:tcPr>
            <w:tcW w:w="1300" w:type="dxa"/>
          </w:tcPr>
          <w:p w14:paraId="33964B11" w14:textId="3841D83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7CAA637" w14:textId="5110681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w:t>
            </w:r>
          </w:p>
        </w:tc>
        <w:tc>
          <w:tcPr>
            <w:tcW w:w="960" w:type="dxa"/>
          </w:tcPr>
          <w:p w14:paraId="24575A0F" w14:textId="7D76C18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C4E17F9" w14:textId="77777777" w:rsidTr="007D5556">
        <w:trPr>
          <w:trHeight w:val="540"/>
        </w:trPr>
        <w:tc>
          <w:tcPr>
            <w:tcW w:w="5279" w:type="dxa"/>
            <w:shd w:val="clear" w:color="auto" w:fill="DAE8F2"/>
            <w:vAlign w:val="center"/>
          </w:tcPr>
          <w:p w14:paraId="47DA9DC2" w14:textId="4AFA648D"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A100205 Izgradnja i uređenje ljetne pozornice</w:t>
            </w:r>
          </w:p>
        </w:tc>
        <w:tc>
          <w:tcPr>
            <w:tcW w:w="1300" w:type="dxa"/>
            <w:shd w:val="clear" w:color="auto" w:fill="DAE8F2"/>
            <w:vAlign w:val="center"/>
          </w:tcPr>
          <w:p w14:paraId="28E2E98E" w14:textId="02F05EC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2426AA67" w14:textId="5A718F5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7A6405A2" w14:textId="51944D7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960" w:type="dxa"/>
            <w:shd w:val="clear" w:color="auto" w:fill="DAE8F2"/>
            <w:vAlign w:val="center"/>
          </w:tcPr>
          <w:p w14:paraId="6A391E58" w14:textId="77777777" w:rsidR="007D5556" w:rsidRPr="006378BF" w:rsidRDefault="007D5556" w:rsidP="007D5556">
            <w:pPr>
              <w:spacing w:after="0"/>
              <w:jc w:val="right"/>
              <w:rPr>
                <w:rFonts w:ascii="Times New Roman" w:hAnsi="Times New Roman" w:cs="Times New Roman"/>
                <w:b/>
                <w:sz w:val="18"/>
                <w:szCs w:val="18"/>
              </w:rPr>
            </w:pPr>
          </w:p>
        </w:tc>
      </w:tr>
      <w:tr w:rsidR="007D5556" w:rsidRPr="003A663B" w14:paraId="210D69DB" w14:textId="77777777" w:rsidTr="007D5556">
        <w:tc>
          <w:tcPr>
            <w:tcW w:w="5279" w:type="dxa"/>
            <w:shd w:val="clear" w:color="auto" w:fill="CBFFCB"/>
          </w:tcPr>
          <w:p w14:paraId="454E7B20" w14:textId="1AA2AFF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6ED64E64" w14:textId="6E4502B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2E8A5561" w14:textId="6886604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0BFA383E" w14:textId="062955C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shd w:val="clear" w:color="auto" w:fill="CBFFCB"/>
          </w:tcPr>
          <w:p w14:paraId="194C5960"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0DF2495D" w14:textId="77777777" w:rsidTr="007D5556">
        <w:tc>
          <w:tcPr>
            <w:tcW w:w="5279" w:type="dxa"/>
            <w:shd w:val="clear" w:color="auto" w:fill="F2F2F2"/>
          </w:tcPr>
          <w:p w14:paraId="2EC41CD5" w14:textId="22F51EA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3492E262" w14:textId="30A6749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02039CA0" w14:textId="7CD2AE7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5F9C637D" w14:textId="397C42F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shd w:val="clear" w:color="auto" w:fill="F2F2F2"/>
          </w:tcPr>
          <w:p w14:paraId="0DA1A98D"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38D7E002" w14:textId="77777777" w:rsidTr="007D5556">
        <w:tc>
          <w:tcPr>
            <w:tcW w:w="5279" w:type="dxa"/>
          </w:tcPr>
          <w:p w14:paraId="2ED492D6" w14:textId="4CB98B1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2C11E579" w14:textId="0518B29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59D229B" w14:textId="1F88132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3845715F" w14:textId="4253F09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tcPr>
          <w:p w14:paraId="5B1B13EA"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17E9CD70" w14:textId="77777777" w:rsidTr="007D5556">
        <w:tc>
          <w:tcPr>
            <w:tcW w:w="5279" w:type="dxa"/>
            <w:shd w:val="clear" w:color="auto" w:fill="F2F2F2"/>
          </w:tcPr>
          <w:p w14:paraId="321A0E14" w14:textId="7F7AEE6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2C9ADB8D" w14:textId="2A19699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4BE5723C" w14:textId="2BF3D2B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3C5C429C" w14:textId="43E6A32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shd w:val="clear" w:color="auto" w:fill="F2F2F2"/>
          </w:tcPr>
          <w:p w14:paraId="3A743A35"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07CD35F3" w14:textId="77777777" w:rsidTr="007D5556">
        <w:tc>
          <w:tcPr>
            <w:tcW w:w="5279" w:type="dxa"/>
          </w:tcPr>
          <w:p w14:paraId="4669A294" w14:textId="669B643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5D8EDDF8" w14:textId="7260BA5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CE65F4A" w14:textId="03D9A16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3CE27ED0" w14:textId="4F12BC5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tcPr>
          <w:p w14:paraId="5827BEBD"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235BEC9D" w14:textId="77777777" w:rsidTr="007D5556">
        <w:trPr>
          <w:trHeight w:val="540"/>
        </w:trPr>
        <w:tc>
          <w:tcPr>
            <w:tcW w:w="5279" w:type="dxa"/>
            <w:shd w:val="clear" w:color="auto" w:fill="DAE8F2"/>
            <w:vAlign w:val="center"/>
          </w:tcPr>
          <w:p w14:paraId="54200014" w14:textId="18910FFD"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A100206 Uređenje API parka</w:t>
            </w:r>
          </w:p>
        </w:tc>
        <w:tc>
          <w:tcPr>
            <w:tcW w:w="1300" w:type="dxa"/>
            <w:shd w:val="clear" w:color="auto" w:fill="DAE8F2"/>
            <w:vAlign w:val="center"/>
          </w:tcPr>
          <w:p w14:paraId="6AAFD608" w14:textId="101F254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76B2D7C8" w14:textId="15E6738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460CFC8E" w14:textId="44EBE91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960" w:type="dxa"/>
            <w:shd w:val="clear" w:color="auto" w:fill="DAE8F2"/>
            <w:vAlign w:val="center"/>
          </w:tcPr>
          <w:p w14:paraId="7B41B8D0" w14:textId="77777777" w:rsidR="007D5556" w:rsidRPr="006378BF" w:rsidRDefault="007D5556" w:rsidP="007D5556">
            <w:pPr>
              <w:spacing w:after="0"/>
              <w:jc w:val="right"/>
              <w:rPr>
                <w:rFonts w:ascii="Times New Roman" w:hAnsi="Times New Roman" w:cs="Times New Roman"/>
                <w:b/>
                <w:sz w:val="18"/>
                <w:szCs w:val="18"/>
              </w:rPr>
            </w:pPr>
          </w:p>
        </w:tc>
      </w:tr>
      <w:tr w:rsidR="007D5556" w:rsidRPr="003A663B" w14:paraId="06E0CDF7" w14:textId="77777777" w:rsidTr="007D5556">
        <w:tc>
          <w:tcPr>
            <w:tcW w:w="5279" w:type="dxa"/>
            <w:shd w:val="clear" w:color="auto" w:fill="CBFFCB"/>
          </w:tcPr>
          <w:p w14:paraId="04110C49" w14:textId="794A26F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1D10F5A8" w14:textId="2CC6A2D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2EACFD28" w14:textId="5B61A70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3D78BA2D" w14:textId="4C50EB9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shd w:val="clear" w:color="auto" w:fill="CBFFCB"/>
          </w:tcPr>
          <w:p w14:paraId="5B8B3799"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430E013D" w14:textId="77777777" w:rsidTr="007D5556">
        <w:tc>
          <w:tcPr>
            <w:tcW w:w="5279" w:type="dxa"/>
            <w:shd w:val="clear" w:color="auto" w:fill="F2F2F2"/>
          </w:tcPr>
          <w:p w14:paraId="0B7884C0" w14:textId="0B526C0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298960DD" w14:textId="7406635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1655D115" w14:textId="341CE50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7542E173" w14:textId="538C20A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shd w:val="clear" w:color="auto" w:fill="F2F2F2"/>
          </w:tcPr>
          <w:p w14:paraId="21CFFC47"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18233B8A" w14:textId="77777777" w:rsidTr="007D5556">
        <w:tc>
          <w:tcPr>
            <w:tcW w:w="5279" w:type="dxa"/>
          </w:tcPr>
          <w:p w14:paraId="10431399" w14:textId="1AAFD362"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78538A3A" w14:textId="664D1D8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37EAD55F" w14:textId="3773D15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708728E" w14:textId="7131C62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tcPr>
          <w:p w14:paraId="2A1F91A5"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1D7A07D4" w14:textId="77777777" w:rsidTr="007D5556">
        <w:trPr>
          <w:trHeight w:val="540"/>
        </w:trPr>
        <w:tc>
          <w:tcPr>
            <w:tcW w:w="5279" w:type="dxa"/>
            <w:shd w:val="clear" w:color="auto" w:fill="DAE8F2"/>
            <w:vAlign w:val="center"/>
          </w:tcPr>
          <w:p w14:paraId="704C5E6F" w14:textId="6D8B20DD"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KAPITALNI PROJEKT K100204 Izgradnja vanjskog sportskog igrališta</w:t>
            </w:r>
          </w:p>
        </w:tc>
        <w:tc>
          <w:tcPr>
            <w:tcW w:w="1300" w:type="dxa"/>
            <w:shd w:val="clear" w:color="auto" w:fill="DAE8F2"/>
            <w:vAlign w:val="center"/>
          </w:tcPr>
          <w:p w14:paraId="3CCFCC20" w14:textId="0D78AEC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5.000,00</w:t>
            </w:r>
          </w:p>
        </w:tc>
        <w:tc>
          <w:tcPr>
            <w:tcW w:w="1300" w:type="dxa"/>
            <w:shd w:val="clear" w:color="auto" w:fill="DAE8F2"/>
            <w:vAlign w:val="center"/>
          </w:tcPr>
          <w:p w14:paraId="0AD6AE96" w14:textId="69D4EE5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68F4647E" w14:textId="28C768D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5.000,00</w:t>
            </w:r>
          </w:p>
        </w:tc>
        <w:tc>
          <w:tcPr>
            <w:tcW w:w="960" w:type="dxa"/>
            <w:shd w:val="clear" w:color="auto" w:fill="DAE8F2"/>
            <w:vAlign w:val="center"/>
          </w:tcPr>
          <w:p w14:paraId="02C011DD" w14:textId="050E3B5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77C988AA" w14:textId="77777777" w:rsidTr="007D5556">
        <w:tc>
          <w:tcPr>
            <w:tcW w:w="5279" w:type="dxa"/>
            <w:shd w:val="clear" w:color="auto" w:fill="CBFFCB"/>
          </w:tcPr>
          <w:p w14:paraId="035E998C" w14:textId="098CE7E2"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lastRenderedPageBreak/>
              <w:t>IZVOR 52 Pomoći</w:t>
            </w:r>
          </w:p>
        </w:tc>
        <w:tc>
          <w:tcPr>
            <w:tcW w:w="1300" w:type="dxa"/>
            <w:shd w:val="clear" w:color="auto" w:fill="CBFFCB"/>
          </w:tcPr>
          <w:p w14:paraId="5F354655" w14:textId="7DA881F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1300" w:type="dxa"/>
            <w:shd w:val="clear" w:color="auto" w:fill="CBFFCB"/>
          </w:tcPr>
          <w:p w14:paraId="19D806BE" w14:textId="448F022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0F877507" w14:textId="3D51695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960" w:type="dxa"/>
            <w:shd w:val="clear" w:color="auto" w:fill="CBFFCB"/>
          </w:tcPr>
          <w:p w14:paraId="5AA14464" w14:textId="774398D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491EEA1" w14:textId="77777777" w:rsidTr="007D5556">
        <w:tc>
          <w:tcPr>
            <w:tcW w:w="5279" w:type="dxa"/>
            <w:shd w:val="clear" w:color="auto" w:fill="F2F2F2"/>
          </w:tcPr>
          <w:p w14:paraId="06950C98" w14:textId="3D7C589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1F10CDDB" w14:textId="665EE12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1300" w:type="dxa"/>
            <w:shd w:val="clear" w:color="auto" w:fill="F2F2F2"/>
          </w:tcPr>
          <w:p w14:paraId="62B60B98" w14:textId="60F1A37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7CE7B988" w14:textId="3119BCF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960" w:type="dxa"/>
            <w:shd w:val="clear" w:color="auto" w:fill="F2F2F2"/>
          </w:tcPr>
          <w:p w14:paraId="60C58526" w14:textId="43731F4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CF8F608" w14:textId="77777777" w:rsidTr="007D5556">
        <w:tc>
          <w:tcPr>
            <w:tcW w:w="5279" w:type="dxa"/>
          </w:tcPr>
          <w:p w14:paraId="669DA215" w14:textId="76037FA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485FEDD9" w14:textId="7F44FA8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1300" w:type="dxa"/>
          </w:tcPr>
          <w:p w14:paraId="23347F17" w14:textId="144B737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FFC665B" w14:textId="2D9A850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960" w:type="dxa"/>
          </w:tcPr>
          <w:p w14:paraId="00EF721A" w14:textId="1BED8E9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447E67D" w14:textId="77777777" w:rsidTr="007D5556">
        <w:trPr>
          <w:trHeight w:val="540"/>
        </w:trPr>
        <w:tc>
          <w:tcPr>
            <w:tcW w:w="5279" w:type="dxa"/>
            <w:shd w:val="clear" w:color="auto" w:fill="DAE8F2"/>
            <w:vAlign w:val="center"/>
          </w:tcPr>
          <w:p w14:paraId="1B60F4D4" w14:textId="0562384F"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KAPITALNI PROJEKT K100207 Višenamjenski objekt</w:t>
            </w:r>
          </w:p>
        </w:tc>
        <w:tc>
          <w:tcPr>
            <w:tcW w:w="1300" w:type="dxa"/>
            <w:shd w:val="clear" w:color="auto" w:fill="DAE8F2"/>
            <w:vAlign w:val="center"/>
          </w:tcPr>
          <w:p w14:paraId="719D1AB1" w14:textId="2416DB9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30.100,00</w:t>
            </w:r>
          </w:p>
        </w:tc>
        <w:tc>
          <w:tcPr>
            <w:tcW w:w="1300" w:type="dxa"/>
            <w:shd w:val="clear" w:color="auto" w:fill="DAE8F2"/>
            <w:vAlign w:val="center"/>
          </w:tcPr>
          <w:p w14:paraId="3315E28D" w14:textId="1BF2B56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69A10493" w14:textId="4925F4D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30.100,00</w:t>
            </w:r>
          </w:p>
        </w:tc>
        <w:tc>
          <w:tcPr>
            <w:tcW w:w="960" w:type="dxa"/>
            <w:shd w:val="clear" w:color="auto" w:fill="DAE8F2"/>
            <w:vAlign w:val="center"/>
          </w:tcPr>
          <w:p w14:paraId="613974EF" w14:textId="502E3CA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46AF40F3" w14:textId="77777777" w:rsidTr="007D5556">
        <w:tc>
          <w:tcPr>
            <w:tcW w:w="5279" w:type="dxa"/>
            <w:shd w:val="clear" w:color="auto" w:fill="CBFFCB"/>
          </w:tcPr>
          <w:p w14:paraId="6EB632CF" w14:textId="4C5B72A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5EC82DC0" w14:textId="6B4A82B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30.100,00</w:t>
            </w:r>
          </w:p>
        </w:tc>
        <w:tc>
          <w:tcPr>
            <w:tcW w:w="1300" w:type="dxa"/>
            <w:shd w:val="clear" w:color="auto" w:fill="CBFFCB"/>
          </w:tcPr>
          <w:p w14:paraId="40901703" w14:textId="24850DE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72CF9605" w14:textId="1F7340F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30.100,00</w:t>
            </w:r>
          </w:p>
        </w:tc>
        <w:tc>
          <w:tcPr>
            <w:tcW w:w="960" w:type="dxa"/>
            <w:shd w:val="clear" w:color="auto" w:fill="CBFFCB"/>
          </w:tcPr>
          <w:p w14:paraId="20BB260B" w14:textId="238F383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3C3BD19" w14:textId="77777777" w:rsidTr="007D5556">
        <w:tc>
          <w:tcPr>
            <w:tcW w:w="5279" w:type="dxa"/>
            <w:shd w:val="clear" w:color="auto" w:fill="F2F2F2"/>
          </w:tcPr>
          <w:p w14:paraId="461B6B02" w14:textId="473A485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24E4FF33" w14:textId="21F7014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30.100,00</w:t>
            </w:r>
          </w:p>
        </w:tc>
        <w:tc>
          <w:tcPr>
            <w:tcW w:w="1300" w:type="dxa"/>
            <w:shd w:val="clear" w:color="auto" w:fill="F2F2F2"/>
          </w:tcPr>
          <w:p w14:paraId="001F0858" w14:textId="1BF91DC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418FD004" w14:textId="3EF7D6A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30.100,00</w:t>
            </w:r>
          </w:p>
        </w:tc>
        <w:tc>
          <w:tcPr>
            <w:tcW w:w="960" w:type="dxa"/>
            <w:shd w:val="clear" w:color="auto" w:fill="F2F2F2"/>
          </w:tcPr>
          <w:p w14:paraId="452BFE33" w14:textId="44F26E1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9AE8F2E" w14:textId="77777777" w:rsidTr="007D5556">
        <w:tc>
          <w:tcPr>
            <w:tcW w:w="5279" w:type="dxa"/>
          </w:tcPr>
          <w:p w14:paraId="637B3F29" w14:textId="38B7DF8F"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0A32EFC0" w14:textId="0108309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30.100,00</w:t>
            </w:r>
          </w:p>
        </w:tc>
        <w:tc>
          <w:tcPr>
            <w:tcW w:w="1300" w:type="dxa"/>
          </w:tcPr>
          <w:p w14:paraId="5F2442C8" w14:textId="323BE65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0D22EF0A" w14:textId="3EFFA1B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30.100,00</w:t>
            </w:r>
          </w:p>
        </w:tc>
        <w:tc>
          <w:tcPr>
            <w:tcW w:w="960" w:type="dxa"/>
          </w:tcPr>
          <w:p w14:paraId="10391A31" w14:textId="6FECE61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C307D28" w14:textId="77777777" w:rsidTr="007D5556">
        <w:trPr>
          <w:trHeight w:val="540"/>
        </w:trPr>
        <w:tc>
          <w:tcPr>
            <w:tcW w:w="5279" w:type="dxa"/>
            <w:shd w:val="clear" w:color="auto" w:fill="DAE8F2"/>
            <w:vAlign w:val="center"/>
          </w:tcPr>
          <w:p w14:paraId="0949A161" w14:textId="4B3E47E4"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KAPITALNI PROJEKT K100208 Rekonstrukcija stare zgrade općine - Poduzetnički inkubator</w:t>
            </w:r>
          </w:p>
        </w:tc>
        <w:tc>
          <w:tcPr>
            <w:tcW w:w="1300" w:type="dxa"/>
            <w:shd w:val="clear" w:color="auto" w:fill="DAE8F2"/>
            <w:vAlign w:val="center"/>
          </w:tcPr>
          <w:p w14:paraId="68C0AC86" w14:textId="2F58BFE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39.910,00</w:t>
            </w:r>
          </w:p>
        </w:tc>
        <w:tc>
          <w:tcPr>
            <w:tcW w:w="1300" w:type="dxa"/>
            <w:shd w:val="clear" w:color="auto" w:fill="DAE8F2"/>
            <w:vAlign w:val="center"/>
          </w:tcPr>
          <w:p w14:paraId="42A789EA" w14:textId="7AC7FFF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3062ABCD" w14:textId="65B2FC1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39.910,00</w:t>
            </w:r>
          </w:p>
        </w:tc>
        <w:tc>
          <w:tcPr>
            <w:tcW w:w="960" w:type="dxa"/>
            <w:shd w:val="clear" w:color="auto" w:fill="DAE8F2"/>
            <w:vAlign w:val="center"/>
          </w:tcPr>
          <w:p w14:paraId="5465B07D" w14:textId="1E7E177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4A72C05A" w14:textId="77777777" w:rsidTr="007D5556">
        <w:tc>
          <w:tcPr>
            <w:tcW w:w="5279" w:type="dxa"/>
            <w:shd w:val="clear" w:color="auto" w:fill="CBFFCB"/>
          </w:tcPr>
          <w:p w14:paraId="5829477D" w14:textId="2F4A185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42A8729B" w14:textId="4894545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39.910,00</w:t>
            </w:r>
          </w:p>
        </w:tc>
        <w:tc>
          <w:tcPr>
            <w:tcW w:w="1300" w:type="dxa"/>
            <w:shd w:val="clear" w:color="auto" w:fill="CBFFCB"/>
          </w:tcPr>
          <w:p w14:paraId="5341893C" w14:textId="7D7450D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143AB657" w14:textId="724D392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39.910,00</w:t>
            </w:r>
          </w:p>
        </w:tc>
        <w:tc>
          <w:tcPr>
            <w:tcW w:w="960" w:type="dxa"/>
            <w:shd w:val="clear" w:color="auto" w:fill="CBFFCB"/>
          </w:tcPr>
          <w:p w14:paraId="2B71DE88" w14:textId="1796046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BBEDBB8" w14:textId="77777777" w:rsidTr="007D5556">
        <w:tc>
          <w:tcPr>
            <w:tcW w:w="5279" w:type="dxa"/>
            <w:shd w:val="clear" w:color="auto" w:fill="F2F2F2"/>
          </w:tcPr>
          <w:p w14:paraId="6191CF7C" w14:textId="33FFE43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31D1BEA9" w14:textId="7AE382B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39.910,00</w:t>
            </w:r>
          </w:p>
        </w:tc>
        <w:tc>
          <w:tcPr>
            <w:tcW w:w="1300" w:type="dxa"/>
            <w:shd w:val="clear" w:color="auto" w:fill="F2F2F2"/>
          </w:tcPr>
          <w:p w14:paraId="568C2179" w14:textId="051AE48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58ED151E" w14:textId="73BCCE8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39.910,00</w:t>
            </w:r>
          </w:p>
        </w:tc>
        <w:tc>
          <w:tcPr>
            <w:tcW w:w="960" w:type="dxa"/>
            <w:shd w:val="clear" w:color="auto" w:fill="F2F2F2"/>
          </w:tcPr>
          <w:p w14:paraId="1A500AE6" w14:textId="2D4CDF1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F318B86" w14:textId="77777777" w:rsidTr="007D5556">
        <w:tc>
          <w:tcPr>
            <w:tcW w:w="5279" w:type="dxa"/>
          </w:tcPr>
          <w:p w14:paraId="4D545FCD" w14:textId="3AC26D3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38EC1397" w14:textId="4FE4D98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39.910,00</w:t>
            </w:r>
          </w:p>
        </w:tc>
        <w:tc>
          <w:tcPr>
            <w:tcW w:w="1300" w:type="dxa"/>
          </w:tcPr>
          <w:p w14:paraId="53B852B5" w14:textId="197913B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6149D533" w14:textId="54F7066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39.910,00</w:t>
            </w:r>
          </w:p>
        </w:tc>
        <w:tc>
          <w:tcPr>
            <w:tcW w:w="960" w:type="dxa"/>
          </w:tcPr>
          <w:p w14:paraId="6884F17F" w14:textId="23BCDDC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23E692D" w14:textId="77777777" w:rsidTr="007D5556">
        <w:trPr>
          <w:trHeight w:val="540"/>
        </w:trPr>
        <w:tc>
          <w:tcPr>
            <w:tcW w:w="5279" w:type="dxa"/>
            <w:shd w:val="clear" w:color="auto" w:fill="DAE8F2"/>
            <w:vAlign w:val="center"/>
          </w:tcPr>
          <w:p w14:paraId="0182115E" w14:textId="5F55C833"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TEKUĆI PROJEKT T100203 Tekući projekti nabava dugotrajne imovine</w:t>
            </w:r>
          </w:p>
        </w:tc>
        <w:tc>
          <w:tcPr>
            <w:tcW w:w="1300" w:type="dxa"/>
            <w:shd w:val="clear" w:color="auto" w:fill="DAE8F2"/>
            <w:vAlign w:val="center"/>
          </w:tcPr>
          <w:p w14:paraId="75E0F14D" w14:textId="78EE393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41.765,00</w:t>
            </w:r>
          </w:p>
        </w:tc>
        <w:tc>
          <w:tcPr>
            <w:tcW w:w="1300" w:type="dxa"/>
            <w:shd w:val="clear" w:color="auto" w:fill="DAE8F2"/>
            <w:vAlign w:val="center"/>
          </w:tcPr>
          <w:p w14:paraId="519612FB" w14:textId="6617153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48.600,00</w:t>
            </w:r>
          </w:p>
        </w:tc>
        <w:tc>
          <w:tcPr>
            <w:tcW w:w="1300" w:type="dxa"/>
            <w:shd w:val="clear" w:color="auto" w:fill="DAE8F2"/>
            <w:vAlign w:val="center"/>
          </w:tcPr>
          <w:p w14:paraId="0562FDE1" w14:textId="1E964F4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90.365,00</w:t>
            </w:r>
          </w:p>
        </w:tc>
        <w:tc>
          <w:tcPr>
            <w:tcW w:w="960" w:type="dxa"/>
            <w:shd w:val="clear" w:color="auto" w:fill="DAE8F2"/>
            <w:vAlign w:val="center"/>
          </w:tcPr>
          <w:p w14:paraId="41B25A49" w14:textId="076C1E4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216,37%</w:t>
            </w:r>
          </w:p>
        </w:tc>
      </w:tr>
      <w:tr w:rsidR="007D5556" w:rsidRPr="003A663B" w14:paraId="2F23E0C5" w14:textId="77777777" w:rsidTr="007D5556">
        <w:tc>
          <w:tcPr>
            <w:tcW w:w="5279" w:type="dxa"/>
            <w:shd w:val="clear" w:color="auto" w:fill="CBFFCB"/>
          </w:tcPr>
          <w:p w14:paraId="4C7BEC44" w14:textId="0E72C3C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4923BA7A" w14:textId="63CC82F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41.765,00</w:t>
            </w:r>
          </w:p>
        </w:tc>
        <w:tc>
          <w:tcPr>
            <w:tcW w:w="1300" w:type="dxa"/>
            <w:shd w:val="clear" w:color="auto" w:fill="CBFFCB"/>
          </w:tcPr>
          <w:p w14:paraId="7AB5C8FC" w14:textId="37C89B3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48.600,00</w:t>
            </w:r>
          </w:p>
        </w:tc>
        <w:tc>
          <w:tcPr>
            <w:tcW w:w="1300" w:type="dxa"/>
            <w:shd w:val="clear" w:color="auto" w:fill="CBFFCB"/>
          </w:tcPr>
          <w:p w14:paraId="2AEC769E" w14:textId="25F6646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90.365,00</w:t>
            </w:r>
          </w:p>
        </w:tc>
        <w:tc>
          <w:tcPr>
            <w:tcW w:w="960" w:type="dxa"/>
            <w:shd w:val="clear" w:color="auto" w:fill="CBFFCB"/>
          </w:tcPr>
          <w:p w14:paraId="4C8F43AB" w14:textId="7876360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216,37%</w:t>
            </w:r>
          </w:p>
        </w:tc>
      </w:tr>
      <w:tr w:rsidR="007D5556" w:rsidRPr="003A663B" w14:paraId="72E0C7D7" w14:textId="77777777" w:rsidTr="007D5556">
        <w:tc>
          <w:tcPr>
            <w:tcW w:w="5279" w:type="dxa"/>
            <w:shd w:val="clear" w:color="auto" w:fill="F2F2F2"/>
          </w:tcPr>
          <w:p w14:paraId="14C5AEDA" w14:textId="345F882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7ED1A1DB" w14:textId="4FF816F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41.765,00</w:t>
            </w:r>
          </w:p>
        </w:tc>
        <w:tc>
          <w:tcPr>
            <w:tcW w:w="1300" w:type="dxa"/>
            <w:shd w:val="clear" w:color="auto" w:fill="F2F2F2"/>
          </w:tcPr>
          <w:p w14:paraId="4B3B4565" w14:textId="7B95DBC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48.600,00</w:t>
            </w:r>
          </w:p>
        </w:tc>
        <w:tc>
          <w:tcPr>
            <w:tcW w:w="1300" w:type="dxa"/>
            <w:shd w:val="clear" w:color="auto" w:fill="F2F2F2"/>
          </w:tcPr>
          <w:p w14:paraId="3BE210D4" w14:textId="3F1DE15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90.365,00</w:t>
            </w:r>
          </w:p>
        </w:tc>
        <w:tc>
          <w:tcPr>
            <w:tcW w:w="960" w:type="dxa"/>
            <w:shd w:val="clear" w:color="auto" w:fill="F2F2F2"/>
          </w:tcPr>
          <w:p w14:paraId="6AAC6663" w14:textId="7859FA4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216,37%</w:t>
            </w:r>
          </w:p>
        </w:tc>
      </w:tr>
      <w:tr w:rsidR="007D5556" w:rsidRPr="003A663B" w14:paraId="50C5A0D7" w14:textId="77777777" w:rsidTr="007D5556">
        <w:tc>
          <w:tcPr>
            <w:tcW w:w="5279" w:type="dxa"/>
          </w:tcPr>
          <w:p w14:paraId="607A8A6E" w14:textId="48B82F1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 xml:space="preserve">41 Rashodi za nabavu </w:t>
            </w:r>
            <w:proofErr w:type="spellStart"/>
            <w:r w:rsidRPr="006378BF">
              <w:rPr>
                <w:rFonts w:ascii="Times New Roman" w:hAnsi="Times New Roman" w:cs="Times New Roman"/>
                <w:sz w:val="18"/>
                <w:szCs w:val="18"/>
              </w:rPr>
              <w:t>neproizvedene</w:t>
            </w:r>
            <w:proofErr w:type="spellEnd"/>
            <w:r w:rsidRPr="006378BF">
              <w:rPr>
                <w:rFonts w:ascii="Times New Roman" w:hAnsi="Times New Roman" w:cs="Times New Roman"/>
                <w:sz w:val="18"/>
                <w:szCs w:val="18"/>
              </w:rPr>
              <w:t xml:space="preserve"> dugotrajne imovine</w:t>
            </w:r>
          </w:p>
        </w:tc>
        <w:tc>
          <w:tcPr>
            <w:tcW w:w="1300" w:type="dxa"/>
          </w:tcPr>
          <w:p w14:paraId="581D75C7" w14:textId="5CF3A78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4.000,00</w:t>
            </w:r>
          </w:p>
        </w:tc>
        <w:tc>
          <w:tcPr>
            <w:tcW w:w="1300" w:type="dxa"/>
          </w:tcPr>
          <w:p w14:paraId="7D3C28A2" w14:textId="0A6DB60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07EFCAC9" w14:textId="2DED5D9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4.000,00</w:t>
            </w:r>
          </w:p>
        </w:tc>
        <w:tc>
          <w:tcPr>
            <w:tcW w:w="960" w:type="dxa"/>
          </w:tcPr>
          <w:p w14:paraId="15434548" w14:textId="062D7B4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34D6821" w14:textId="77777777" w:rsidTr="007D5556">
        <w:tc>
          <w:tcPr>
            <w:tcW w:w="5279" w:type="dxa"/>
          </w:tcPr>
          <w:p w14:paraId="38361AA5" w14:textId="5BA08E0F"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0EA8EFAE" w14:textId="3976BEA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37.765,00</w:t>
            </w:r>
          </w:p>
        </w:tc>
        <w:tc>
          <w:tcPr>
            <w:tcW w:w="1300" w:type="dxa"/>
          </w:tcPr>
          <w:p w14:paraId="01FFA17C" w14:textId="1B7CC10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48.600,00</w:t>
            </w:r>
          </w:p>
        </w:tc>
        <w:tc>
          <w:tcPr>
            <w:tcW w:w="1300" w:type="dxa"/>
          </w:tcPr>
          <w:p w14:paraId="46E2B929" w14:textId="1C069B9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86.365,00</w:t>
            </w:r>
          </w:p>
        </w:tc>
        <w:tc>
          <w:tcPr>
            <w:tcW w:w="960" w:type="dxa"/>
          </w:tcPr>
          <w:p w14:paraId="02E62CB2" w14:textId="448AB19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228,69%</w:t>
            </w:r>
          </w:p>
        </w:tc>
      </w:tr>
      <w:tr w:rsidR="007D5556" w:rsidRPr="003A663B" w14:paraId="27DD7DE4" w14:textId="77777777" w:rsidTr="007D5556">
        <w:trPr>
          <w:trHeight w:val="540"/>
        </w:trPr>
        <w:tc>
          <w:tcPr>
            <w:tcW w:w="5279" w:type="dxa"/>
            <w:shd w:val="clear" w:color="auto" w:fill="DAE8F2"/>
            <w:vAlign w:val="center"/>
          </w:tcPr>
          <w:p w14:paraId="65D69944" w14:textId="773361AD"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A100203 Vlastiti pogon</w:t>
            </w:r>
          </w:p>
        </w:tc>
        <w:tc>
          <w:tcPr>
            <w:tcW w:w="1300" w:type="dxa"/>
            <w:shd w:val="clear" w:color="auto" w:fill="DAE8F2"/>
            <w:vAlign w:val="center"/>
          </w:tcPr>
          <w:p w14:paraId="74C2B472" w14:textId="09371F7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35.250,00</w:t>
            </w:r>
          </w:p>
        </w:tc>
        <w:tc>
          <w:tcPr>
            <w:tcW w:w="1300" w:type="dxa"/>
            <w:shd w:val="clear" w:color="auto" w:fill="DAE8F2"/>
            <w:vAlign w:val="center"/>
          </w:tcPr>
          <w:p w14:paraId="6C916515" w14:textId="22BFB8C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20DFD795" w14:textId="3020973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35.250,00</w:t>
            </w:r>
          </w:p>
        </w:tc>
        <w:tc>
          <w:tcPr>
            <w:tcW w:w="960" w:type="dxa"/>
            <w:shd w:val="clear" w:color="auto" w:fill="DAE8F2"/>
            <w:vAlign w:val="center"/>
          </w:tcPr>
          <w:p w14:paraId="465E39D5" w14:textId="6D56DD0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4EB59B38" w14:textId="77777777" w:rsidTr="007D5556">
        <w:tc>
          <w:tcPr>
            <w:tcW w:w="5279" w:type="dxa"/>
            <w:shd w:val="clear" w:color="auto" w:fill="CBFFCB"/>
          </w:tcPr>
          <w:p w14:paraId="798B955D" w14:textId="281099D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7AEE14A8" w14:textId="1FEADFE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35.250,00</w:t>
            </w:r>
          </w:p>
        </w:tc>
        <w:tc>
          <w:tcPr>
            <w:tcW w:w="1300" w:type="dxa"/>
            <w:shd w:val="clear" w:color="auto" w:fill="CBFFCB"/>
          </w:tcPr>
          <w:p w14:paraId="1A9B653F" w14:textId="109C014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5687F13C" w14:textId="4BEAA7C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35.250,00</w:t>
            </w:r>
          </w:p>
        </w:tc>
        <w:tc>
          <w:tcPr>
            <w:tcW w:w="960" w:type="dxa"/>
            <w:shd w:val="clear" w:color="auto" w:fill="CBFFCB"/>
          </w:tcPr>
          <w:p w14:paraId="383E7259" w14:textId="0433A86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606F969" w14:textId="77777777" w:rsidTr="007D5556">
        <w:tc>
          <w:tcPr>
            <w:tcW w:w="5279" w:type="dxa"/>
            <w:shd w:val="clear" w:color="auto" w:fill="F2F2F2"/>
          </w:tcPr>
          <w:p w14:paraId="4F3E923A" w14:textId="449AEF8F"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2E7C96A2" w14:textId="06E5268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35.250,00</w:t>
            </w:r>
          </w:p>
        </w:tc>
        <w:tc>
          <w:tcPr>
            <w:tcW w:w="1300" w:type="dxa"/>
            <w:shd w:val="clear" w:color="auto" w:fill="F2F2F2"/>
          </w:tcPr>
          <w:p w14:paraId="7CAB9D57" w14:textId="2004D4C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5EC0004D" w14:textId="7462A84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35.250,00</w:t>
            </w:r>
          </w:p>
        </w:tc>
        <w:tc>
          <w:tcPr>
            <w:tcW w:w="960" w:type="dxa"/>
            <w:shd w:val="clear" w:color="auto" w:fill="F2F2F2"/>
          </w:tcPr>
          <w:p w14:paraId="06D860D2" w14:textId="07DFC16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FCF4585" w14:textId="77777777" w:rsidTr="007D5556">
        <w:tc>
          <w:tcPr>
            <w:tcW w:w="5279" w:type="dxa"/>
          </w:tcPr>
          <w:p w14:paraId="124502DC" w14:textId="2DAAE8D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31 Rashodi za zaposlene</w:t>
            </w:r>
          </w:p>
        </w:tc>
        <w:tc>
          <w:tcPr>
            <w:tcW w:w="1300" w:type="dxa"/>
          </w:tcPr>
          <w:p w14:paraId="7C8B5BCE" w14:textId="10B26A2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33.500,00</w:t>
            </w:r>
          </w:p>
        </w:tc>
        <w:tc>
          <w:tcPr>
            <w:tcW w:w="1300" w:type="dxa"/>
          </w:tcPr>
          <w:p w14:paraId="094DDC49" w14:textId="27A0086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0B08861C" w14:textId="417033C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33.500,00</w:t>
            </w:r>
          </w:p>
        </w:tc>
        <w:tc>
          <w:tcPr>
            <w:tcW w:w="960" w:type="dxa"/>
          </w:tcPr>
          <w:p w14:paraId="610D8C61" w14:textId="087E847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C5A3A4E" w14:textId="77777777" w:rsidTr="007D5556">
        <w:tc>
          <w:tcPr>
            <w:tcW w:w="5279" w:type="dxa"/>
          </w:tcPr>
          <w:p w14:paraId="531B9EEE" w14:textId="5C7BBAF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65AD002D" w14:textId="11C0A70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1.750,00</w:t>
            </w:r>
          </w:p>
        </w:tc>
        <w:tc>
          <w:tcPr>
            <w:tcW w:w="1300" w:type="dxa"/>
          </w:tcPr>
          <w:p w14:paraId="38ECB7E2" w14:textId="26D4260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6C572467" w14:textId="33C3079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1.750,00</w:t>
            </w:r>
          </w:p>
        </w:tc>
        <w:tc>
          <w:tcPr>
            <w:tcW w:w="960" w:type="dxa"/>
          </w:tcPr>
          <w:p w14:paraId="661C724F" w14:textId="5C074F7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3D7E90E" w14:textId="77777777" w:rsidTr="007D5556">
        <w:trPr>
          <w:trHeight w:val="400"/>
        </w:trPr>
        <w:tc>
          <w:tcPr>
            <w:tcW w:w="5279" w:type="dxa"/>
            <w:shd w:val="clear" w:color="auto" w:fill="FFC000"/>
            <w:vAlign w:val="center"/>
          </w:tcPr>
          <w:p w14:paraId="3D748EC5" w14:textId="5D146FE9"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GLAVA 00202 VATROGASTVO I CIVILNA ZAŠTITA</w:t>
            </w:r>
          </w:p>
        </w:tc>
        <w:tc>
          <w:tcPr>
            <w:tcW w:w="1300" w:type="dxa"/>
            <w:shd w:val="clear" w:color="auto" w:fill="FFC000"/>
            <w:vAlign w:val="center"/>
          </w:tcPr>
          <w:p w14:paraId="3B95EC44" w14:textId="741635D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22.390,00</w:t>
            </w:r>
          </w:p>
        </w:tc>
        <w:tc>
          <w:tcPr>
            <w:tcW w:w="1300" w:type="dxa"/>
            <w:shd w:val="clear" w:color="auto" w:fill="FFC000"/>
            <w:vAlign w:val="center"/>
          </w:tcPr>
          <w:p w14:paraId="0195B83C" w14:textId="131BED5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FFC000"/>
            <w:vAlign w:val="center"/>
          </w:tcPr>
          <w:p w14:paraId="67C98CDE" w14:textId="316D0F0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22.390,00</w:t>
            </w:r>
          </w:p>
        </w:tc>
        <w:tc>
          <w:tcPr>
            <w:tcW w:w="960" w:type="dxa"/>
            <w:shd w:val="clear" w:color="auto" w:fill="FFC000"/>
            <w:vAlign w:val="center"/>
          </w:tcPr>
          <w:p w14:paraId="3A2E0DE5" w14:textId="3FE6530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55C9A458" w14:textId="77777777" w:rsidTr="007D5556">
        <w:tc>
          <w:tcPr>
            <w:tcW w:w="5279" w:type="dxa"/>
            <w:shd w:val="clear" w:color="auto" w:fill="CBFFCB"/>
          </w:tcPr>
          <w:p w14:paraId="7A68921E" w14:textId="33B2ABE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18BA843C" w14:textId="6879478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22.390,00</w:t>
            </w:r>
          </w:p>
        </w:tc>
        <w:tc>
          <w:tcPr>
            <w:tcW w:w="1300" w:type="dxa"/>
            <w:shd w:val="clear" w:color="auto" w:fill="CBFFCB"/>
          </w:tcPr>
          <w:p w14:paraId="466FA4AC" w14:textId="0FBB0AD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440D4123" w14:textId="159BEEC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22.390,00</w:t>
            </w:r>
          </w:p>
        </w:tc>
        <w:tc>
          <w:tcPr>
            <w:tcW w:w="960" w:type="dxa"/>
            <w:shd w:val="clear" w:color="auto" w:fill="CBFFCB"/>
          </w:tcPr>
          <w:p w14:paraId="4B88AFB6" w14:textId="1A23971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3738B1F" w14:textId="77777777" w:rsidTr="007D5556">
        <w:trPr>
          <w:trHeight w:val="540"/>
        </w:trPr>
        <w:tc>
          <w:tcPr>
            <w:tcW w:w="5279" w:type="dxa"/>
            <w:shd w:val="clear" w:color="auto" w:fill="17365D"/>
            <w:vAlign w:val="center"/>
          </w:tcPr>
          <w:p w14:paraId="124EDF0C" w14:textId="72ACE18D"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PROGRAM 1003 Organiziranje i provođenje zaštite i spašavanja</w:t>
            </w:r>
          </w:p>
        </w:tc>
        <w:tc>
          <w:tcPr>
            <w:tcW w:w="1300" w:type="dxa"/>
            <w:shd w:val="clear" w:color="auto" w:fill="17365D"/>
            <w:vAlign w:val="center"/>
          </w:tcPr>
          <w:p w14:paraId="76CF86A7" w14:textId="6D55CE63"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22.390,00</w:t>
            </w:r>
          </w:p>
        </w:tc>
        <w:tc>
          <w:tcPr>
            <w:tcW w:w="1300" w:type="dxa"/>
            <w:shd w:val="clear" w:color="auto" w:fill="17365D"/>
            <w:vAlign w:val="center"/>
          </w:tcPr>
          <w:p w14:paraId="126DB6D2" w14:textId="0FDBA906"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0,00</w:t>
            </w:r>
          </w:p>
        </w:tc>
        <w:tc>
          <w:tcPr>
            <w:tcW w:w="1300" w:type="dxa"/>
            <w:shd w:val="clear" w:color="auto" w:fill="17365D"/>
            <w:vAlign w:val="center"/>
          </w:tcPr>
          <w:p w14:paraId="160B5D66" w14:textId="78F004CC"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22.390,00</w:t>
            </w:r>
          </w:p>
        </w:tc>
        <w:tc>
          <w:tcPr>
            <w:tcW w:w="960" w:type="dxa"/>
            <w:shd w:val="clear" w:color="auto" w:fill="17365D"/>
            <w:vAlign w:val="center"/>
          </w:tcPr>
          <w:p w14:paraId="4D0AD3FE" w14:textId="2AF4FA1A"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100,00%</w:t>
            </w:r>
          </w:p>
        </w:tc>
      </w:tr>
      <w:tr w:rsidR="007D5556" w:rsidRPr="003A663B" w14:paraId="2FF5494E" w14:textId="77777777" w:rsidTr="007D5556">
        <w:trPr>
          <w:trHeight w:val="540"/>
        </w:trPr>
        <w:tc>
          <w:tcPr>
            <w:tcW w:w="5279" w:type="dxa"/>
            <w:shd w:val="clear" w:color="auto" w:fill="DAE8F2"/>
            <w:vAlign w:val="center"/>
          </w:tcPr>
          <w:p w14:paraId="1C3B4CE3" w14:textId="7009F2D9"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A100301 Zaštita od požara i civilne zaštite</w:t>
            </w:r>
          </w:p>
        </w:tc>
        <w:tc>
          <w:tcPr>
            <w:tcW w:w="1300" w:type="dxa"/>
            <w:shd w:val="clear" w:color="auto" w:fill="DAE8F2"/>
            <w:vAlign w:val="center"/>
          </w:tcPr>
          <w:p w14:paraId="2A015301" w14:textId="48B673E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19.590,00</w:t>
            </w:r>
          </w:p>
        </w:tc>
        <w:tc>
          <w:tcPr>
            <w:tcW w:w="1300" w:type="dxa"/>
            <w:shd w:val="clear" w:color="auto" w:fill="DAE8F2"/>
            <w:vAlign w:val="center"/>
          </w:tcPr>
          <w:p w14:paraId="0FDA27D8" w14:textId="1A89558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3F373677" w14:textId="21A342D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19.590,00</w:t>
            </w:r>
          </w:p>
        </w:tc>
        <w:tc>
          <w:tcPr>
            <w:tcW w:w="960" w:type="dxa"/>
            <w:shd w:val="clear" w:color="auto" w:fill="DAE8F2"/>
            <w:vAlign w:val="center"/>
          </w:tcPr>
          <w:p w14:paraId="44313CC6" w14:textId="0F47CBF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02CA75C1" w14:textId="77777777" w:rsidTr="007D5556">
        <w:tc>
          <w:tcPr>
            <w:tcW w:w="5279" w:type="dxa"/>
            <w:shd w:val="clear" w:color="auto" w:fill="CBFFCB"/>
          </w:tcPr>
          <w:p w14:paraId="2911CEF9" w14:textId="2C14173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2B3DFA01" w14:textId="19CBC2B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19.590,00</w:t>
            </w:r>
          </w:p>
        </w:tc>
        <w:tc>
          <w:tcPr>
            <w:tcW w:w="1300" w:type="dxa"/>
            <w:shd w:val="clear" w:color="auto" w:fill="CBFFCB"/>
          </w:tcPr>
          <w:p w14:paraId="03ACC026" w14:textId="38F9011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155425BC" w14:textId="43AC258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19.590,00</w:t>
            </w:r>
          </w:p>
        </w:tc>
        <w:tc>
          <w:tcPr>
            <w:tcW w:w="960" w:type="dxa"/>
            <w:shd w:val="clear" w:color="auto" w:fill="CBFFCB"/>
          </w:tcPr>
          <w:p w14:paraId="58384C0D" w14:textId="3E277E4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224B887" w14:textId="77777777" w:rsidTr="007D5556">
        <w:tc>
          <w:tcPr>
            <w:tcW w:w="5279" w:type="dxa"/>
            <w:shd w:val="clear" w:color="auto" w:fill="F2F2F2"/>
          </w:tcPr>
          <w:p w14:paraId="465DEFDE" w14:textId="25C7C91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1CC7EF9E" w14:textId="7C79699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19.590,00</w:t>
            </w:r>
          </w:p>
        </w:tc>
        <w:tc>
          <w:tcPr>
            <w:tcW w:w="1300" w:type="dxa"/>
            <w:shd w:val="clear" w:color="auto" w:fill="F2F2F2"/>
          </w:tcPr>
          <w:p w14:paraId="3D403D51" w14:textId="58D4AC9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647D19C0" w14:textId="71EDAB2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19.590,00</w:t>
            </w:r>
          </w:p>
        </w:tc>
        <w:tc>
          <w:tcPr>
            <w:tcW w:w="960" w:type="dxa"/>
            <w:shd w:val="clear" w:color="auto" w:fill="F2F2F2"/>
          </w:tcPr>
          <w:p w14:paraId="2E51C5F9" w14:textId="45CC5EB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3227BCF" w14:textId="77777777" w:rsidTr="007D5556">
        <w:tc>
          <w:tcPr>
            <w:tcW w:w="5279" w:type="dxa"/>
          </w:tcPr>
          <w:p w14:paraId="7FA9FB54" w14:textId="3CF494C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371BC678" w14:textId="0DFC9BA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9.090,00</w:t>
            </w:r>
          </w:p>
        </w:tc>
        <w:tc>
          <w:tcPr>
            <w:tcW w:w="1300" w:type="dxa"/>
          </w:tcPr>
          <w:p w14:paraId="3F99B44C" w14:textId="2EECAEE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06A6A520" w14:textId="48FE040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9.090,00</w:t>
            </w:r>
          </w:p>
        </w:tc>
        <w:tc>
          <w:tcPr>
            <w:tcW w:w="960" w:type="dxa"/>
          </w:tcPr>
          <w:p w14:paraId="4219641D" w14:textId="53EE021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E55535C" w14:textId="77777777" w:rsidTr="007D5556">
        <w:tc>
          <w:tcPr>
            <w:tcW w:w="5279" w:type="dxa"/>
          </w:tcPr>
          <w:p w14:paraId="470EA5B2" w14:textId="6A6BC86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38 Rashodi za donacije, kazne, naknade šteta i kapitalne pomoći</w:t>
            </w:r>
          </w:p>
        </w:tc>
        <w:tc>
          <w:tcPr>
            <w:tcW w:w="1300" w:type="dxa"/>
          </w:tcPr>
          <w:p w14:paraId="17F766B9" w14:textId="43F3613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10.500,00</w:t>
            </w:r>
          </w:p>
        </w:tc>
        <w:tc>
          <w:tcPr>
            <w:tcW w:w="1300" w:type="dxa"/>
          </w:tcPr>
          <w:p w14:paraId="092C7E82" w14:textId="6AE67B3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0AFDF6A7" w14:textId="2711B1D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10.500,00</w:t>
            </w:r>
          </w:p>
        </w:tc>
        <w:tc>
          <w:tcPr>
            <w:tcW w:w="960" w:type="dxa"/>
          </w:tcPr>
          <w:p w14:paraId="4BEC2BB3" w14:textId="6CE05C3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E3571A8" w14:textId="77777777" w:rsidTr="007D5556">
        <w:trPr>
          <w:trHeight w:val="540"/>
        </w:trPr>
        <w:tc>
          <w:tcPr>
            <w:tcW w:w="5279" w:type="dxa"/>
            <w:shd w:val="clear" w:color="auto" w:fill="DAE8F2"/>
            <w:vAlign w:val="center"/>
          </w:tcPr>
          <w:p w14:paraId="083DE743" w14:textId="03560005"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A100302 Spašavanje i zaštita ljudskih života</w:t>
            </w:r>
          </w:p>
        </w:tc>
        <w:tc>
          <w:tcPr>
            <w:tcW w:w="1300" w:type="dxa"/>
            <w:shd w:val="clear" w:color="auto" w:fill="DAE8F2"/>
            <w:vAlign w:val="center"/>
          </w:tcPr>
          <w:p w14:paraId="49DDB135" w14:textId="154B65F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2.800,00</w:t>
            </w:r>
          </w:p>
        </w:tc>
        <w:tc>
          <w:tcPr>
            <w:tcW w:w="1300" w:type="dxa"/>
            <w:shd w:val="clear" w:color="auto" w:fill="DAE8F2"/>
            <w:vAlign w:val="center"/>
          </w:tcPr>
          <w:p w14:paraId="58E41D1D" w14:textId="08932CF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423DB9BA" w14:textId="112FD13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2.800,00</w:t>
            </w:r>
          </w:p>
        </w:tc>
        <w:tc>
          <w:tcPr>
            <w:tcW w:w="960" w:type="dxa"/>
            <w:shd w:val="clear" w:color="auto" w:fill="DAE8F2"/>
            <w:vAlign w:val="center"/>
          </w:tcPr>
          <w:p w14:paraId="550AE664" w14:textId="727A4FF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7B29E123" w14:textId="77777777" w:rsidTr="007D5556">
        <w:tc>
          <w:tcPr>
            <w:tcW w:w="5279" w:type="dxa"/>
            <w:shd w:val="clear" w:color="auto" w:fill="CBFFCB"/>
          </w:tcPr>
          <w:p w14:paraId="17AFD30C" w14:textId="10AEEDAF"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4F402569" w14:textId="21E110B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2.800,00</w:t>
            </w:r>
          </w:p>
        </w:tc>
        <w:tc>
          <w:tcPr>
            <w:tcW w:w="1300" w:type="dxa"/>
            <w:shd w:val="clear" w:color="auto" w:fill="CBFFCB"/>
          </w:tcPr>
          <w:p w14:paraId="6AE813DE" w14:textId="524A200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644F2CF9" w14:textId="00BBA28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2.800,00</w:t>
            </w:r>
          </w:p>
        </w:tc>
        <w:tc>
          <w:tcPr>
            <w:tcW w:w="960" w:type="dxa"/>
            <w:shd w:val="clear" w:color="auto" w:fill="CBFFCB"/>
          </w:tcPr>
          <w:p w14:paraId="4C7D3A14" w14:textId="3957FEA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0DFF46F" w14:textId="77777777" w:rsidTr="007D5556">
        <w:tc>
          <w:tcPr>
            <w:tcW w:w="5279" w:type="dxa"/>
            <w:shd w:val="clear" w:color="auto" w:fill="F2F2F2"/>
          </w:tcPr>
          <w:p w14:paraId="633D7430" w14:textId="1AB1168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479F5018" w14:textId="16B8ED9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800,00</w:t>
            </w:r>
          </w:p>
        </w:tc>
        <w:tc>
          <w:tcPr>
            <w:tcW w:w="1300" w:type="dxa"/>
            <w:shd w:val="clear" w:color="auto" w:fill="F2F2F2"/>
          </w:tcPr>
          <w:p w14:paraId="45D08FD2" w14:textId="4F8073F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6D2A42BA" w14:textId="0DED424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800,00</w:t>
            </w:r>
          </w:p>
        </w:tc>
        <w:tc>
          <w:tcPr>
            <w:tcW w:w="960" w:type="dxa"/>
            <w:shd w:val="clear" w:color="auto" w:fill="F2F2F2"/>
          </w:tcPr>
          <w:p w14:paraId="094ED8CD" w14:textId="6213F06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E416A18" w14:textId="77777777" w:rsidTr="007D5556">
        <w:tc>
          <w:tcPr>
            <w:tcW w:w="5279" w:type="dxa"/>
          </w:tcPr>
          <w:p w14:paraId="4EE18045" w14:textId="0E90042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38 Rashodi za donacije, kazne, naknade šteta i kapitalne pomoći</w:t>
            </w:r>
          </w:p>
        </w:tc>
        <w:tc>
          <w:tcPr>
            <w:tcW w:w="1300" w:type="dxa"/>
          </w:tcPr>
          <w:p w14:paraId="3C02BD7E" w14:textId="45FBC8B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800,00</w:t>
            </w:r>
          </w:p>
        </w:tc>
        <w:tc>
          <w:tcPr>
            <w:tcW w:w="1300" w:type="dxa"/>
          </w:tcPr>
          <w:p w14:paraId="502C703A" w14:textId="67502D6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3DA38A9" w14:textId="09EAE49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800,00</w:t>
            </w:r>
          </w:p>
        </w:tc>
        <w:tc>
          <w:tcPr>
            <w:tcW w:w="960" w:type="dxa"/>
          </w:tcPr>
          <w:p w14:paraId="75BC9231" w14:textId="134F7D3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336EBAA" w14:textId="77777777" w:rsidTr="007D5556">
        <w:tc>
          <w:tcPr>
            <w:tcW w:w="5279" w:type="dxa"/>
            <w:shd w:val="clear" w:color="auto" w:fill="F2F2F2"/>
          </w:tcPr>
          <w:p w14:paraId="45BEF7F8" w14:textId="5CFBABD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4A3BC261" w14:textId="3DFCB4E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w:t>
            </w:r>
          </w:p>
        </w:tc>
        <w:tc>
          <w:tcPr>
            <w:tcW w:w="1300" w:type="dxa"/>
            <w:shd w:val="clear" w:color="auto" w:fill="F2F2F2"/>
          </w:tcPr>
          <w:p w14:paraId="719CE28B" w14:textId="22B481D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2AABF080" w14:textId="01E60E5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w:t>
            </w:r>
          </w:p>
        </w:tc>
        <w:tc>
          <w:tcPr>
            <w:tcW w:w="960" w:type="dxa"/>
            <w:shd w:val="clear" w:color="auto" w:fill="F2F2F2"/>
          </w:tcPr>
          <w:p w14:paraId="213617AC" w14:textId="71C0F56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D1F5419" w14:textId="77777777" w:rsidTr="007D5556">
        <w:tc>
          <w:tcPr>
            <w:tcW w:w="5279" w:type="dxa"/>
          </w:tcPr>
          <w:p w14:paraId="05B499B2" w14:textId="75EA204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7C78E297" w14:textId="31E5B59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w:t>
            </w:r>
          </w:p>
        </w:tc>
        <w:tc>
          <w:tcPr>
            <w:tcW w:w="1300" w:type="dxa"/>
          </w:tcPr>
          <w:p w14:paraId="4499C7C2" w14:textId="54741B5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A913A50" w14:textId="0549253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w:t>
            </w:r>
          </w:p>
        </w:tc>
        <w:tc>
          <w:tcPr>
            <w:tcW w:w="960" w:type="dxa"/>
          </w:tcPr>
          <w:p w14:paraId="1076EAEE" w14:textId="622524D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9D58F79" w14:textId="77777777" w:rsidTr="007D5556">
        <w:trPr>
          <w:trHeight w:val="400"/>
        </w:trPr>
        <w:tc>
          <w:tcPr>
            <w:tcW w:w="5279" w:type="dxa"/>
            <w:shd w:val="clear" w:color="auto" w:fill="FFC000"/>
            <w:vAlign w:val="center"/>
          </w:tcPr>
          <w:p w14:paraId="4FA0C234" w14:textId="60EDBB18"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GLAVA 00203 KOMUNALNA INFRASTRUKTURA</w:t>
            </w:r>
          </w:p>
        </w:tc>
        <w:tc>
          <w:tcPr>
            <w:tcW w:w="1300" w:type="dxa"/>
            <w:shd w:val="clear" w:color="auto" w:fill="FFC000"/>
            <w:vAlign w:val="center"/>
          </w:tcPr>
          <w:p w14:paraId="65472B64" w14:textId="1B2F730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1.386.285,00</w:t>
            </w:r>
          </w:p>
        </w:tc>
        <w:tc>
          <w:tcPr>
            <w:tcW w:w="1300" w:type="dxa"/>
            <w:shd w:val="clear" w:color="auto" w:fill="FFC000"/>
            <w:vAlign w:val="center"/>
          </w:tcPr>
          <w:p w14:paraId="765887BF" w14:textId="065C3E7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269.090,00</w:t>
            </w:r>
          </w:p>
        </w:tc>
        <w:tc>
          <w:tcPr>
            <w:tcW w:w="1300" w:type="dxa"/>
            <w:shd w:val="clear" w:color="auto" w:fill="FFC000"/>
            <w:vAlign w:val="center"/>
          </w:tcPr>
          <w:p w14:paraId="3D5CA438" w14:textId="1BD619A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1.655.375,00</w:t>
            </w:r>
          </w:p>
        </w:tc>
        <w:tc>
          <w:tcPr>
            <w:tcW w:w="960" w:type="dxa"/>
            <w:shd w:val="clear" w:color="auto" w:fill="FFC000"/>
            <w:vAlign w:val="center"/>
          </w:tcPr>
          <w:p w14:paraId="2614DFAC" w14:textId="7FA3DAA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119,41%</w:t>
            </w:r>
          </w:p>
        </w:tc>
      </w:tr>
      <w:tr w:rsidR="007D5556" w:rsidRPr="003A663B" w14:paraId="285FC1B5" w14:textId="77777777" w:rsidTr="007D5556">
        <w:tc>
          <w:tcPr>
            <w:tcW w:w="5279" w:type="dxa"/>
            <w:shd w:val="clear" w:color="auto" w:fill="CBFFCB"/>
          </w:tcPr>
          <w:p w14:paraId="6CA2DA24" w14:textId="7C96F552"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41 Prihodi za posebne namjene</w:t>
            </w:r>
          </w:p>
        </w:tc>
        <w:tc>
          <w:tcPr>
            <w:tcW w:w="1300" w:type="dxa"/>
            <w:shd w:val="clear" w:color="auto" w:fill="CBFFCB"/>
          </w:tcPr>
          <w:p w14:paraId="3E9777D0" w14:textId="464E505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113.914,00</w:t>
            </w:r>
          </w:p>
        </w:tc>
        <w:tc>
          <w:tcPr>
            <w:tcW w:w="1300" w:type="dxa"/>
            <w:shd w:val="clear" w:color="auto" w:fill="CBFFCB"/>
          </w:tcPr>
          <w:p w14:paraId="53DC2D38" w14:textId="456BDAE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40BFA233" w14:textId="55BA124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113.914,00</w:t>
            </w:r>
          </w:p>
        </w:tc>
        <w:tc>
          <w:tcPr>
            <w:tcW w:w="960" w:type="dxa"/>
            <w:shd w:val="clear" w:color="auto" w:fill="CBFFCB"/>
          </w:tcPr>
          <w:p w14:paraId="12BE44BD" w14:textId="5E5C34B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28A8CC2" w14:textId="77777777" w:rsidTr="007D5556">
        <w:tc>
          <w:tcPr>
            <w:tcW w:w="5279" w:type="dxa"/>
            <w:shd w:val="clear" w:color="auto" w:fill="CBFFCB"/>
          </w:tcPr>
          <w:p w14:paraId="26F9440D" w14:textId="4846E0E4"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51 POMOĆI EU</w:t>
            </w:r>
          </w:p>
        </w:tc>
        <w:tc>
          <w:tcPr>
            <w:tcW w:w="1300" w:type="dxa"/>
            <w:shd w:val="clear" w:color="auto" w:fill="CBFFCB"/>
          </w:tcPr>
          <w:p w14:paraId="43B46F67" w14:textId="622E72C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7C22A399" w14:textId="2AF52D7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65.750,00</w:t>
            </w:r>
          </w:p>
        </w:tc>
        <w:tc>
          <w:tcPr>
            <w:tcW w:w="1300" w:type="dxa"/>
            <w:shd w:val="clear" w:color="auto" w:fill="CBFFCB"/>
          </w:tcPr>
          <w:p w14:paraId="57EB14F9" w14:textId="1ADE999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65.750,00</w:t>
            </w:r>
          </w:p>
        </w:tc>
        <w:tc>
          <w:tcPr>
            <w:tcW w:w="960" w:type="dxa"/>
            <w:shd w:val="clear" w:color="auto" w:fill="CBFFCB"/>
          </w:tcPr>
          <w:p w14:paraId="70907FFA"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4398F23C" w14:textId="77777777" w:rsidTr="007D5556">
        <w:tc>
          <w:tcPr>
            <w:tcW w:w="5279" w:type="dxa"/>
            <w:shd w:val="clear" w:color="auto" w:fill="CBFFCB"/>
          </w:tcPr>
          <w:p w14:paraId="6AD41DF5" w14:textId="5D91C0E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668E2D8C" w14:textId="3BA19D2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1.272.371,00</w:t>
            </w:r>
          </w:p>
        </w:tc>
        <w:tc>
          <w:tcPr>
            <w:tcW w:w="1300" w:type="dxa"/>
            <w:shd w:val="clear" w:color="auto" w:fill="CBFFCB"/>
          </w:tcPr>
          <w:p w14:paraId="77764346" w14:textId="4217C9F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203.340,00</w:t>
            </w:r>
          </w:p>
        </w:tc>
        <w:tc>
          <w:tcPr>
            <w:tcW w:w="1300" w:type="dxa"/>
            <w:shd w:val="clear" w:color="auto" w:fill="CBFFCB"/>
          </w:tcPr>
          <w:p w14:paraId="0EFFD875" w14:textId="25AB39C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1.475.711,00</w:t>
            </w:r>
          </w:p>
        </w:tc>
        <w:tc>
          <w:tcPr>
            <w:tcW w:w="960" w:type="dxa"/>
            <w:shd w:val="clear" w:color="auto" w:fill="CBFFCB"/>
          </w:tcPr>
          <w:p w14:paraId="081FB615" w14:textId="34D3901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115,98%</w:t>
            </w:r>
          </w:p>
        </w:tc>
      </w:tr>
      <w:tr w:rsidR="007D5556" w:rsidRPr="003A663B" w14:paraId="2F6AA23D" w14:textId="77777777" w:rsidTr="007D5556">
        <w:tc>
          <w:tcPr>
            <w:tcW w:w="5279" w:type="dxa"/>
            <w:shd w:val="clear" w:color="auto" w:fill="CBFFCB"/>
          </w:tcPr>
          <w:p w14:paraId="6A8FA948" w14:textId="28DEC68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81 Namjenski primici od zaduživanja</w:t>
            </w:r>
          </w:p>
        </w:tc>
        <w:tc>
          <w:tcPr>
            <w:tcW w:w="1300" w:type="dxa"/>
            <w:shd w:val="clear" w:color="auto" w:fill="CBFFCB"/>
          </w:tcPr>
          <w:p w14:paraId="245E1609" w14:textId="057387C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488019CE" w14:textId="3C2DC45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756AD910" w14:textId="42D2745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shd w:val="clear" w:color="auto" w:fill="CBFFCB"/>
          </w:tcPr>
          <w:p w14:paraId="1F1623DD"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23AF2E66" w14:textId="77777777" w:rsidTr="007D5556">
        <w:trPr>
          <w:trHeight w:val="540"/>
        </w:trPr>
        <w:tc>
          <w:tcPr>
            <w:tcW w:w="5279" w:type="dxa"/>
            <w:shd w:val="clear" w:color="auto" w:fill="17365D"/>
            <w:vAlign w:val="center"/>
          </w:tcPr>
          <w:p w14:paraId="182391C7" w14:textId="1293B202"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PROGRAM 1004 Održavanje komunalne infrastrukture</w:t>
            </w:r>
          </w:p>
        </w:tc>
        <w:tc>
          <w:tcPr>
            <w:tcW w:w="1300" w:type="dxa"/>
            <w:shd w:val="clear" w:color="auto" w:fill="17365D"/>
            <w:vAlign w:val="center"/>
          </w:tcPr>
          <w:p w14:paraId="279C4A4C" w14:textId="4720BDFC"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761.685,00</w:t>
            </w:r>
          </w:p>
        </w:tc>
        <w:tc>
          <w:tcPr>
            <w:tcW w:w="1300" w:type="dxa"/>
            <w:shd w:val="clear" w:color="auto" w:fill="17365D"/>
            <w:vAlign w:val="center"/>
          </w:tcPr>
          <w:p w14:paraId="31DB18A2" w14:textId="4E253C6B"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178.590,00</w:t>
            </w:r>
          </w:p>
        </w:tc>
        <w:tc>
          <w:tcPr>
            <w:tcW w:w="1300" w:type="dxa"/>
            <w:shd w:val="clear" w:color="auto" w:fill="17365D"/>
            <w:vAlign w:val="center"/>
          </w:tcPr>
          <w:p w14:paraId="3D4CBC38" w14:textId="058BC6D7"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940.275,00</w:t>
            </w:r>
          </w:p>
        </w:tc>
        <w:tc>
          <w:tcPr>
            <w:tcW w:w="960" w:type="dxa"/>
            <w:shd w:val="clear" w:color="auto" w:fill="17365D"/>
            <w:vAlign w:val="center"/>
          </w:tcPr>
          <w:p w14:paraId="43DD811E" w14:textId="5E57E425"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123,45%</w:t>
            </w:r>
          </w:p>
        </w:tc>
      </w:tr>
      <w:tr w:rsidR="007D5556" w:rsidRPr="003A663B" w14:paraId="1E405A87" w14:textId="77777777" w:rsidTr="007D5556">
        <w:trPr>
          <w:trHeight w:val="540"/>
        </w:trPr>
        <w:tc>
          <w:tcPr>
            <w:tcW w:w="5279" w:type="dxa"/>
            <w:shd w:val="clear" w:color="auto" w:fill="DAE8F2"/>
            <w:vAlign w:val="center"/>
          </w:tcPr>
          <w:p w14:paraId="5AA58DB8" w14:textId="25DDB247"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 xml:space="preserve">AKTIVNOST A100401 Tekuće i investicijsko održavanje nerazvrstanih cesta i </w:t>
            </w:r>
            <w:proofErr w:type="spellStart"/>
            <w:r w:rsidRPr="006378BF">
              <w:rPr>
                <w:rFonts w:ascii="Times New Roman" w:hAnsi="Times New Roman" w:cs="Times New Roman"/>
                <w:b/>
                <w:sz w:val="18"/>
                <w:szCs w:val="18"/>
              </w:rPr>
              <w:t>grobalja</w:t>
            </w:r>
            <w:proofErr w:type="spellEnd"/>
          </w:p>
        </w:tc>
        <w:tc>
          <w:tcPr>
            <w:tcW w:w="1300" w:type="dxa"/>
            <w:shd w:val="clear" w:color="auto" w:fill="DAE8F2"/>
            <w:vAlign w:val="center"/>
          </w:tcPr>
          <w:p w14:paraId="1C3AC24F" w14:textId="450D215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65.086,00</w:t>
            </w:r>
          </w:p>
        </w:tc>
        <w:tc>
          <w:tcPr>
            <w:tcW w:w="1300" w:type="dxa"/>
            <w:shd w:val="clear" w:color="auto" w:fill="DAE8F2"/>
            <w:vAlign w:val="center"/>
          </w:tcPr>
          <w:p w14:paraId="153D0AD9" w14:textId="23C4CE6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61D5D882" w14:textId="502E864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65.086,00</w:t>
            </w:r>
          </w:p>
        </w:tc>
        <w:tc>
          <w:tcPr>
            <w:tcW w:w="960" w:type="dxa"/>
            <w:shd w:val="clear" w:color="auto" w:fill="DAE8F2"/>
            <w:vAlign w:val="center"/>
          </w:tcPr>
          <w:p w14:paraId="63DFDD79" w14:textId="23E140B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7E47C654" w14:textId="77777777" w:rsidTr="007D5556">
        <w:tc>
          <w:tcPr>
            <w:tcW w:w="5279" w:type="dxa"/>
            <w:shd w:val="clear" w:color="auto" w:fill="CBFFCB"/>
          </w:tcPr>
          <w:p w14:paraId="7069C6D7" w14:textId="22907C2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41 Prihodi za posebne namjene</w:t>
            </w:r>
          </w:p>
        </w:tc>
        <w:tc>
          <w:tcPr>
            <w:tcW w:w="1300" w:type="dxa"/>
            <w:shd w:val="clear" w:color="auto" w:fill="CBFFCB"/>
          </w:tcPr>
          <w:p w14:paraId="24FE1DC5" w14:textId="1BF8A75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52.610,00</w:t>
            </w:r>
          </w:p>
        </w:tc>
        <w:tc>
          <w:tcPr>
            <w:tcW w:w="1300" w:type="dxa"/>
            <w:shd w:val="clear" w:color="auto" w:fill="CBFFCB"/>
          </w:tcPr>
          <w:p w14:paraId="43C8C530" w14:textId="2D3851A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0841AC3D" w14:textId="64A245F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52.610,00</w:t>
            </w:r>
          </w:p>
        </w:tc>
        <w:tc>
          <w:tcPr>
            <w:tcW w:w="960" w:type="dxa"/>
            <w:shd w:val="clear" w:color="auto" w:fill="CBFFCB"/>
          </w:tcPr>
          <w:p w14:paraId="5A7965EB" w14:textId="4063190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B3A2252" w14:textId="77777777" w:rsidTr="007D5556">
        <w:tc>
          <w:tcPr>
            <w:tcW w:w="5279" w:type="dxa"/>
            <w:shd w:val="clear" w:color="auto" w:fill="F2F2F2"/>
          </w:tcPr>
          <w:p w14:paraId="3C228C28" w14:textId="0043A977"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1467ACA8" w14:textId="3EC8EF8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52.610,00</w:t>
            </w:r>
          </w:p>
        </w:tc>
        <w:tc>
          <w:tcPr>
            <w:tcW w:w="1300" w:type="dxa"/>
            <w:shd w:val="clear" w:color="auto" w:fill="F2F2F2"/>
          </w:tcPr>
          <w:p w14:paraId="68575F81" w14:textId="3D99075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7AF7B3B9" w14:textId="32BACCC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52.610,00</w:t>
            </w:r>
          </w:p>
        </w:tc>
        <w:tc>
          <w:tcPr>
            <w:tcW w:w="960" w:type="dxa"/>
            <w:shd w:val="clear" w:color="auto" w:fill="F2F2F2"/>
          </w:tcPr>
          <w:p w14:paraId="0BB6B493" w14:textId="434DB42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23B62A3" w14:textId="77777777" w:rsidTr="007D5556">
        <w:tc>
          <w:tcPr>
            <w:tcW w:w="5279" w:type="dxa"/>
          </w:tcPr>
          <w:p w14:paraId="1741BAB4" w14:textId="4B43DA0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4FA44A68" w14:textId="050F73E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52.610,00</w:t>
            </w:r>
          </w:p>
        </w:tc>
        <w:tc>
          <w:tcPr>
            <w:tcW w:w="1300" w:type="dxa"/>
          </w:tcPr>
          <w:p w14:paraId="6CC74867" w14:textId="3CDEB52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34318257" w14:textId="46D81DD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52.610,00</w:t>
            </w:r>
          </w:p>
        </w:tc>
        <w:tc>
          <w:tcPr>
            <w:tcW w:w="960" w:type="dxa"/>
          </w:tcPr>
          <w:p w14:paraId="6A62253C" w14:textId="6BFC987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A3EADD4" w14:textId="77777777" w:rsidTr="007D5556">
        <w:tc>
          <w:tcPr>
            <w:tcW w:w="5279" w:type="dxa"/>
            <w:shd w:val="clear" w:color="auto" w:fill="CBFFCB"/>
          </w:tcPr>
          <w:p w14:paraId="67903500" w14:textId="119F65C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224E288E" w14:textId="2B111D6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12.476,00</w:t>
            </w:r>
          </w:p>
        </w:tc>
        <w:tc>
          <w:tcPr>
            <w:tcW w:w="1300" w:type="dxa"/>
            <w:shd w:val="clear" w:color="auto" w:fill="CBFFCB"/>
          </w:tcPr>
          <w:p w14:paraId="2B76841D" w14:textId="4AA1A72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7CB70CAC" w14:textId="36972A0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12.476,00</w:t>
            </w:r>
          </w:p>
        </w:tc>
        <w:tc>
          <w:tcPr>
            <w:tcW w:w="960" w:type="dxa"/>
            <w:shd w:val="clear" w:color="auto" w:fill="CBFFCB"/>
          </w:tcPr>
          <w:p w14:paraId="156E0EE9" w14:textId="6033859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EE75117" w14:textId="77777777" w:rsidTr="007D5556">
        <w:tc>
          <w:tcPr>
            <w:tcW w:w="5279" w:type="dxa"/>
            <w:shd w:val="clear" w:color="auto" w:fill="F2F2F2"/>
          </w:tcPr>
          <w:p w14:paraId="45818A2E" w14:textId="6B1EC04F"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159EE98B" w14:textId="15C4988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12.476,00</w:t>
            </w:r>
          </w:p>
        </w:tc>
        <w:tc>
          <w:tcPr>
            <w:tcW w:w="1300" w:type="dxa"/>
            <w:shd w:val="clear" w:color="auto" w:fill="F2F2F2"/>
          </w:tcPr>
          <w:p w14:paraId="0C724361" w14:textId="321D2AD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168F9777" w14:textId="24008CB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12.476,00</w:t>
            </w:r>
          </w:p>
        </w:tc>
        <w:tc>
          <w:tcPr>
            <w:tcW w:w="960" w:type="dxa"/>
            <w:shd w:val="clear" w:color="auto" w:fill="F2F2F2"/>
          </w:tcPr>
          <w:p w14:paraId="1DB25EB0" w14:textId="4422F47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94A5909" w14:textId="77777777" w:rsidTr="007D5556">
        <w:tc>
          <w:tcPr>
            <w:tcW w:w="5279" w:type="dxa"/>
          </w:tcPr>
          <w:p w14:paraId="4E22A3BA" w14:textId="44467CB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lastRenderedPageBreak/>
              <w:t>32 Materijalni rashodi</w:t>
            </w:r>
          </w:p>
        </w:tc>
        <w:tc>
          <w:tcPr>
            <w:tcW w:w="1300" w:type="dxa"/>
          </w:tcPr>
          <w:p w14:paraId="21EFE732" w14:textId="5F2B7F8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12.476,00</w:t>
            </w:r>
          </w:p>
        </w:tc>
        <w:tc>
          <w:tcPr>
            <w:tcW w:w="1300" w:type="dxa"/>
          </w:tcPr>
          <w:p w14:paraId="0B852DBA" w14:textId="22C7377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0F37F3C4" w14:textId="4FA8255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12.476,00</w:t>
            </w:r>
          </w:p>
        </w:tc>
        <w:tc>
          <w:tcPr>
            <w:tcW w:w="960" w:type="dxa"/>
          </w:tcPr>
          <w:p w14:paraId="708F6CB5" w14:textId="00ACD17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F7C1E22" w14:textId="77777777" w:rsidTr="007D5556">
        <w:trPr>
          <w:trHeight w:val="540"/>
        </w:trPr>
        <w:tc>
          <w:tcPr>
            <w:tcW w:w="5279" w:type="dxa"/>
            <w:shd w:val="clear" w:color="auto" w:fill="DAE8F2"/>
            <w:vAlign w:val="center"/>
          </w:tcPr>
          <w:p w14:paraId="5AB7F414" w14:textId="179CCC5B"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A100402 Održavanje šumskih i grobljanskih puteva</w:t>
            </w:r>
          </w:p>
        </w:tc>
        <w:tc>
          <w:tcPr>
            <w:tcW w:w="1300" w:type="dxa"/>
            <w:shd w:val="clear" w:color="auto" w:fill="DAE8F2"/>
            <w:vAlign w:val="center"/>
          </w:tcPr>
          <w:p w14:paraId="5E1B8006" w14:textId="755875E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71.349,00</w:t>
            </w:r>
          </w:p>
        </w:tc>
        <w:tc>
          <w:tcPr>
            <w:tcW w:w="1300" w:type="dxa"/>
            <w:shd w:val="clear" w:color="auto" w:fill="DAE8F2"/>
            <w:vAlign w:val="center"/>
          </w:tcPr>
          <w:p w14:paraId="600B616F" w14:textId="5DB01D9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2FA5D7CF" w14:textId="486D3C9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71.349,00</w:t>
            </w:r>
          </w:p>
        </w:tc>
        <w:tc>
          <w:tcPr>
            <w:tcW w:w="960" w:type="dxa"/>
            <w:shd w:val="clear" w:color="auto" w:fill="DAE8F2"/>
            <w:vAlign w:val="center"/>
          </w:tcPr>
          <w:p w14:paraId="0854FD0A" w14:textId="21BA794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469B8D24" w14:textId="77777777" w:rsidTr="007D5556">
        <w:tc>
          <w:tcPr>
            <w:tcW w:w="5279" w:type="dxa"/>
            <w:shd w:val="clear" w:color="auto" w:fill="CBFFCB"/>
          </w:tcPr>
          <w:p w14:paraId="6AA537F6" w14:textId="58827BA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41 Prihodi za posebne namjene</w:t>
            </w:r>
          </w:p>
        </w:tc>
        <w:tc>
          <w:tcPr>
            <w:tcW w:w="1300" w:type="dxa"/>
            <w:shd w:val="clear" w:color="auto" w:fill="CBFFCB"/>
          </w:tcPr>
          <w:p w14:paraId="5F60BAF9" w14:textId="20CD8DA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56.804,00</w:t>
            </w:r>
          </w:p>
        </w:tc>
        <w:tc>
          <w:tcPr>
            <w:tcW w:w="1300" w:type="dxa"/>
            <w:shd w:val="clear" w:color="auto" w:fill="CBFFCB"/>
          </w:tcPr>
          <w:p w14:paraId="1CF1BDCC" w14:textId="08C11CE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010AFEB3" w14:textId="737EE22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56.804,00</w:t>
            </w:r>
          </w:p>
        </w:tc>
        <w:tc>
          <w:tcPr>
            <w:tcW w:w="960" w:type="dxa"/>
            <w:shd w:val="clear" w:color="auto" w:fill="CBFFCB"/>
          </w:tcPr>
          <w:p w14:paraId="1DD9C65D" w14:textId="65B78F6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D805CFC" w14:textId="77777777" w:rsidTr="007D5556">
        <w:tc>
          <w:tcPr>
            <w:tcW w:w="5279" w:type="dxa"/>
            <w:shd w:val="clear" w:color="auto" w:fill="F2F2F2"/>
          </w:tcPr>
          <w:p w14:paraId="61446A3F" w14:textId="407C2F4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18ACCF0D" w14:textId="772F6B4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56.804,00</w:t>
            </w:r>
          </w:p>
        </w:tc>
        <w:tc>
          <w:tcPr>
            <w:tcW w:w="1300" w:type="dxa"/>
            <w:shd w:val="clear" w:color="auto" w:fill="F2F2F2"/>
          </w:tcPr>
          <w:p w14:paraId="388FE93C" w14:textId="71332F2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03F36F87" w14:textId="53A4B30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56.804,00</w:t>
            </w:r>
          </w:p>
        </w:tc>
        <w:tc>
          <w:tcPr>
            <w:tcW w:w="960" w:type="dxa"/>
            <w:shd w:val="clear" w:color="auto" w:fill="F2F2F2"/>
          </w:tcPr>
          <w:p w14:paraId="2D0A4185" w14:textId="7074CE8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651722C" w14:textId="77777777" w:rsidTr="007D5556">
        <w:tc>
          <w:tcPr>
            <w:tcW w:w="5279" w:type="dxa"/>
          </w:tcPr>
          <w:p w14:paraId="0F56BE38" w14:textId="1D95C2B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0DCC1A60" w14:textId="155C0AA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56.804,00</w:t>
            </w:r>
          </w:p>
        </w:tc>
        <w:tc>
          <w:tcPr>
            <w:tcW w:w="1300" w:type="dxa"/>
          </w:tcPr>
          <w:p w14:paraId="6A1C98E8" w14:textId="07115B2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6622F9C9" w14:textId="3FE36AC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56.804,00</w:t>
            </w:r>
          </w:p>
        </w:tc>
        <w:tc>
          <w:tcPr>
            <w:tcW w:w="960" w:type="dxa"/>
          </w:tcPr>
          <w:p w14:paraId="66D5775F" w14:textId="1284D65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870CB5B" w14:textId="77777777" w:rsidTr="007D5556">
        <w:tc>
          <w:tcPr>
            <w:tcW w:w="5279" w:type="dxa"/>
            <w:shd w:val="clear" w:color="auto" w:fill="CBFFCB"/>
          </w:tcPr>
          <w:p w14:paraId="4CDA4FD3" w14:textId="0A363B14"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6E3524BF" w14:textId="5D8519A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14.545,00</w:t>
            </w:r>
          </w:p>
        </w:tc>
        <w:tc>
          <w:tcPr>
            <w:tcW w:w="1300" w:type="dxa"/>
            <w:shd w:val="clear" w:color="auto" w:fill="CBFFCB"/>
          </w:tcPr>
          <w:p w14:paraId="07CF9E17" w14:textId="5635D5A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42F07EA5" w14:textId="6A52A4D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14.545,00</w:t>
            </w:r>
          </w:p>
        </w:tc>
        <w:tc>
          <w:tcPr>
            <w:tcW w:w="960" w:type="dxa"/>
            <w:shd w:val="clear" w:color="auto" w:fill="CBFFCB"/>
          </w:tcPr>
          <w:p w14:paraId="1F3752D0" w14:textId="7F8B7E6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C181F8B" w14:textId="77777777" w:rsidTr="007D5556">
        <w:tc>
          <w:tcPr>
            <w:tcW w:w="5279" w:type="dxa"/>
            <w:shd w:val="clear" w:color="auto" w:fill="F2F2F2"/>
          </w:tcPr>
          <w:p w14:paraId="59BC1258" w14:textId="447F098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1F189BE7" w14:textId="589DB84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14.545,00</w:t>
            </w:r>
          </w:p>
        </w:tc>
        <w:tc>
          <w:tcPr>
            <w:tcW w:w="1300" w:type="dxa"/>
            <w:shd w:val="clear" w:color="auto" w:fill="F2F2F2"/>
          </w:tcPr>
          <w:p w14:paraId="0E21AFE8" w14:textId="35B3E1D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3D661998" w14:textId="50EB278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14.545,00</w:t>
            </w:r>
          </w:p>
        </w:tc>
        <w:tc>
          <w:tcPr>
            <w:tcW w:w="960" w:type="dxa"/>
            <w:shd w:val="clear" w:color="auto" w:fill="F2F2F2"/>
          </w:tcPr>
          <w:p w14:paraId="10F0AC8C" w14:textId="68594C7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DC42042" w14:textId="77777777" w:rsidTr="007D5556">
        <w:tc>
          <w:tcPr>
            <w:tcW w:w="5279" w:type="dxa"/>
          </w:tcPr>
          <w:p w14:paraId="7659CF0B" w14:textId="3816313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6E68C26B" w14:textId="466B998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14.545,00</w:t>
            </w:r>
          </w:p>
        </w:tc>
        <w:tc>
          <w:tcPr>
            <w:tcW w:w="1300" w:type="dxa"/>
          </w:tcPr>
          <w:p w14:paraId="43F77297" w14:textId="28EE660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06F3DE1B" w14:textId="5CCCF00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14.545,00</w:t>
            </w:r>
          </w:p>
        </w:tc>
        <w:tc>
          <w:tcPr>
            <w:tcW w:w="960" w:type="dxa"/>
          </w:tcPr>
          <w:p w14:paraId="549C5DB7" w14:textId="3D216CC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3D76311" w14:textId="77777777" w:rsidTr="007D5556">
        <w:tc>
          <w:tcPr>
            <w:tcW w:w="5279" w:type="dxa"/>
            <w:shd w:val="clear" w:color="auto" w:fill="CBFFCB"/>
          </w:tcPr>
          <w:p w14:paraId="179D49E8" w14:textId="19003D2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81 Namjenski primici od zaduživanja</w:t>
            </w:r>
          </w:p>
        </w:tc>
        <w:tc>
          <w:tcPr>
            <w:tcW w:w="1300" w:type="dxa"/>
            <w:shd w:val="clear" w:color="auto" w:fill="CBFFCB"/>
          </w:tcPr>
          <w:p w14:paraId="082915F0" w14:textId="39378B1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2B3B44B2" w14:textId="22DFBD7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1BC73676" w14:textId="7C75068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shd w:val="clear" w:color="auto" w:fill="CBFFCB"/>
          </w:tcPr>
          <w:p w14:paraId="4480FF85"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0870D782" w14:textId="77777777" w:rsidTr="007D5556">
        <w:tc>
          <w:tcPr>
            <w:tcW w:w="5279" w:type="dxa"/>
            <w:shd w:val="clear" w:color="auto" w:fill="F2F2F2"/>
          </w:tcPr>
          <w:p w14:paraId="460D5851" w14:textId="6C0848F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0901FFAF" w14:textId="14E3915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2CBA9166" w14:textId="794C2C4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0C68D212" w14:textId="7A4C2A1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shd w:val="clear" w:color="auto" w:fill="F2F2F2"/>
          </w:tcPr>
          <w:p w14:paraId="2C4FB21D"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177B1A7D" w14:textId="77777777" w:rsidTr="007D5556">
        <w:tc>
          <w:tcPr>
            <w:tcW w:w="5279" w:type="dxa"/>
          </w:tcPr>
          <w:p w14:paraId="6D0D65EC" w14:textId="68B3DDE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360C0AF7" w14:textId="57543B4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070D85DE" w14:textId="55742A7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CD54AD9" w14:textId="648E6FE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tcPr>
          <w:p w14:paraId="0DA53F53"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219FE717" w14:textId="77777777" w:rsidTr="007D5556">
        <w:trPr>
          <w:trHeight w:val="540"/>
        </w:trPr>
        <w:tc>
          <w:tcPr>
            <w:tcW w:w="5279" w:type="dxa"/>
            <w:shd w:val="clear" w:color="auto" w:fill="DAE8F2"/>
            <w:vAlign w:val="center"/>
          </w:tcPr>
          <w:p w14:paraId="6022F87F" w14:textId="0E712118"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A100403 Ograđivanje i drenaža groblja Sv. Antuna</w:t>
            </w:r>
          </w:p>
        </w:tc>
        <w:tc>
          <w:tcPr>
            <w:tcW w:w="1300" w:type="dxa"/>
            <w:shd w:val="clear" w:color="auto" w:fill="DAE8F2"/>
            <w:vAlign w:val="center"/>
          </w:tcPr>
          <w:p w14:paraId="38A418B2" w14:textId="250F50F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70.000,00</w:t>
            </w:r>
          </w:p>
        </w:tc>
        <w:tc>
          <w:tcPr>
            <w:tcW w:w="1300" w:type="dxa"/>
            <w:shd w:val="clear" w:color="auto" w:fill="DAE8F2"/>
            <w:vAlign w:val="center"/>
          </w:tcPr>
          <w:p w14:paraId="0A544879" w14:textId="57A2C76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5.250,00</w:t>
            </w:r>
          </w:p>
        </w:tc>
        <w:tc>
          <w:tcPr>
            <w:tcW w:w="1300" w:type="dxa"/>
            <w:shd w:val="clear" w:color="auto" w:fill="DAE8F2"/>
            <w:vAlign w:val="center"/>
          </w:tcPr>
          <w:p w14:paraId="5E6CFB55" w14:textId="1AC7F3C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75.250,00</w:t>
            </w:r>
          </w:p>
        </w:tc>
        <w:tc>
          <w:tcPr>
            <w:tcW w:w="960" w:type="dxa"/>
            <w:shd w:val="clear" w:color="auto" w:fill="DAE8F2"/>
            <w:vAlign w:val="center"/>
          </w:tcPr>
          <w:p w14:paraId="15F2E09F" w14:textId="03DF4EA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107,50%</w:t>
            </w:r>
          </w:p>
        </w:tc>
      </w:tr>
      <w:tr w:rsidR="007D5556" w:rsidRPr="003A663B" w14:paraId="08916204" w14:textId="77777777" w:rsidTr="007D5556">
        <w:tc>
          <w:tcPr>
            <w:tcW w:w="5279" w:type="dxa"/>
            <w:shd w:val="clear" w:color="auto" w:fill="CBFFCB"/>
          </w:tcPr>
          <w:p w14:paraId="17FBD389" w14:textId="4C69DB2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32EEEEFC" w14:textId="1409BE7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70.000,00</w:t>
            </w:r>
          </w:p>
        </w:tc>
        <w:tc>
          <w:tcPr>
            <w:tcW w:w="1300" w:type="dxa"/>
            <w:shd w:val="clear" w:color="auto" w:fill="CBFFCB"/>
          </w:tcPr>
          <w:p w14:paraId="13530694" w14:textId="54DBA2E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5.250,00</w:t>
            </w:r>
          </w:p>
        </w:tc>
        <w:tc>
          <w:tcPr>
            <w:tcW w:w="1300" w:type="dxa"/>
            <w:shd w:val="clear" w:color="auto" w:fill="CBFFCB"/>
          </w:tcPr>
          <w:p w14:paraId="733004C0" w14:textId="09057E6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75.250,00</w:t>
            </w:r>
          </w:p>
        </w:tc>
        <w:tc>
          <w:tcPr>
            <w:tcW w:w="960" w:type="dxa"/>
            <w:shd w:val="clear" w:color="auto" w:fill="CBFFCB"/>
          </w:tcPr>
          <w:p w14:paraId="1433214E" w14:textId="32CF841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107,50%</w:t>
            </w:r>
          </w:p>
        </w:tc>
      </w:tr>
      <w:tr w:rsidR="007D5556" w:rsidRPr="003A663B" w14:paraId="35D7A29D" w14:textId="77777777" w:rsidTr="007D5556">
        <w:tc>
          <w:tcPr>
            <w:tcW w:w="5279" w:type="dxa"/>
            <w:shd w:val="clear" w:color="auto" w:fill="F2F2F2"/>
          </w:tcPr>
          <w:p w14:paraId="6F19567D" w14:textId="2C86437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3A17EA7A" w14:textId="35D8062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10.000,00</w:t>
            </w:r>
          </w:p>
        </w:tc>
        <w:tc>
          <w:tcPr>
            <w:tcW w:w="1300" w:type="dxa"/>
            <w:shd w:val="clear" w:color="auto" w:fill="F2F2F2"/>
          </w:tcPr>
          <w:p w14:paraId="428B27E8" w14:textId="3B71B82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6F86C419" w14:textId="14B3694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10.000,00</w:t>
            </w:r>
          </w:p>
        </w:tc>
        <w:tc>
          <w:tcPr>
            <w:tcW w:w="960" w:type="dxa"/>
            <w:shd w:val="clear" w:color="auto" w:fill="F2F2F2"/>
          </w:tcPr>
          <w:p w14:paraId="201DE49A" w14:textId="41DB3F0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D1054FC" w14:textId="77777777" w:rsidTr="007D5556">
        <w:tc>
          <w:tcPr>
            <w:tcW w:w="5279" w:type="dxa"/>
          </w:tcPr>
          <w:p w14:paraId="28EE562E" w14:textId="46990417"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5A6CF74E" w14:textId="773EB73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10.000,00</w:t>
            </w:r>
          </w:p>
        </w:tc>
        <w:tc>
          <w:tcPr>
            <w:tcW w:w="1300" w:type="dxa"/>
          </w:tcPr>
          <w:p w14:paraId="215847F3" w14:textId="3C071F5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2CCFC3C" w14:textId="784ABB6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10.000,00</w:t>
            </w:r>
          </w:p>
        </w:tc>
        <w:tc>
          <w:tcPr>
            <w:tcW w:w="960" w:type="dxa"/>
          </w:tcPr>
          <w:p w14:paraId="1CF5642A" w14:textId="660433F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6DDC1FE" w14:textId="77777777" w:rsidTr="007D5556">
        <w:tc>
          <w:tcPr>
            <w:tcW w:w="5279" w:type="dxa"/>
            <w:shd w:val="clear" w:color="auto" w:fill="F2F2F2"/>
          </w:tcPr>
          <w:p w14:paraId="0B69E3B5" w14:textId="7467F234"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78513F83" w14:textId="52C3B94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60.000,00</w:t>
            </w:r>
          </w:p>
        </w:tc>
        <w:tc>
          <w:tcPr>
            <w:tcW w:w="1300" w:type="dxa"/>
            <w:shd w:val="clear" w:color="auto" w:fill="F2F2F2"/>
          </w:tcPr>
          <w:p w14:paraId="5FFE7D99" w14:textId="39A8243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5.250,00</w:t>
            </w:r>
          </w:p>
        </w:tc>
        <w:tc>
          <w:tcPr>
            <w:tcW w:w="1300" w:type="dxa"/>
            <w:shd w:val="clear" w:color="auto" w:fill="F2F2F2"/>
          </w:tcPr>
          <w:p w14:paraId="41253DE9" w14:textId="02827E7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65.250,00</w:t>
            </w:r>
          </w:p>
        </w:tc>
        <w:tc>
          <w:tcPr>
            <w:tcW w:w="960" w:type="dxa"/>
            <w:shd w:val="clear" w:color="auto" w:fill="F2F2F2"/>
          </w:tcPr>
          <w:p w14:paraId="4CC4D9A1" w14:textId="633A7A5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108,75%</w:t>
            </w:r>
          </w:p>
        </w:tc>
      </w:tr>
      <w:tr w:rsidR="007D5556" w:rsidRPr="003A663B" w14:paraId="7DFCE71C" w14:textId="77777777" w:rsidTr="007D5556">
        <w:tc>
          <w:tcPr>
            <w:tcW w:w="5279" w:type="dxa"/>
          </w:tcPr>
          <w:p w14:paraId="208FE819" w14:textId="6A3B1F8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4BC7DAC7" w14:textId="793619C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D20DA03" w14:textId="2B887C1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5.250,00</w:t>
            </w:r>
          </w:p>
        </w:tc>
        <w:tc>
          <w:tcPr>
            <w:tcW w:w="1300" w:type="dxa"/>
          </w:tcPr>
          <w:p w14:paraId="00587724" w14:textId="2E0CE48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5.250,00</w:t>
            </w:r>
          </w:p>
        </w:tc>
        <w:tc>
          <w:tcPr>
            <w:tcW w:w="960" w:type="dxa"/>
          </w:tcPr>
          <w:p w14:paraId="5CDF4F95"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06AD3C88" w14:textId="77777777" w:rsidTr="007D5556">
        <w:tc>
          <w:tcPr>
            <w:tcW w:w="5279" w:type="dxa"/>
          </w:tcPr>
          <w:p w14:paraId="579C56CC" w14:textId="3EF7E4E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45 Rashodi za dodatna ulaganja na nefinancijskoj imovini</w:t>
            </w:r>
          </w:p>
        </w:tc>
        <w:tc>
          <w:tcPr>
            <w:tcW w:w="1300" w:type="dxa"/>
          </w:tcPr>
          <w:p w14:paraId="23BAA5FB" w14:textId="471648C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60.000,00</w:t>
            </w:r>
          </w:p>
        </w:tc>
        <w:tc>
          <w:tcPr>
            <w:tcW w:w="1300" w:type="dxa"/>
          </w:tcPr>
          <w:p w14:paraId="4A7E47CE" w14:textId="3CF34E6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69957776" w14:textId="5D141AF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60.000,00</w:t>
            </w:r>
          </w:p>
        </w:tc>
        <w:tc>
          <w:tcPr>
            <w:tcW w:w="960" w:type="dxa"/>
          </w:tcPr>
          <w:p w14:paraId="2614CA9A" w14:textId="675B432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11562B9" w14:textId="77777777" w:rsidTr="007D5556">
        <w:trPr>
          <w:trHeight w:val="540"/>
        </w:trPr>
        <w:tc>
          <w:tcPr>
            <w:tcW w:w="5279" w:type="dxa"/>
            <w:shd w:val="clear" w:color="auto" w:fill="DAE8F2"/>
            <w:vAlign w:val="center"/>
          </w:tcPr>
          <w:p w14:paraId="53CCB3BC" w14:textId="4C79216F"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A100404 Lokalne i nerazvrstane ceste</w:t>
            </w:r>
          </w:p>
        </w:tc>
        <w:tc>
          <w:tcPr>
            <w:tcW w:w="1300" w:type="dxa"/>
            <w:shd w:val="clear" w:color="auto" w:fill="DAE8F2"/>
            <w:vAlign w:val="center"/>
          </w:tcPr>
          <w:p w14:paraId="6F180B09" w14:textId="5E046B1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5.000,00</w:t>
            </w:r>
          </w:p>
        </w:tc>
        <w:tc>
          <w:tcPr>
            <w:tcW w:w="1300" w:type="dxa"/>
            <w:shd w:val="clear" w:color="auto" w:fill="DAE8F2"/>
            <w:vAlign w:val="center"/>
          </w:tcPr>
          <w:p w14:paraId="086C4D03" w14:textId="6A8CAA3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3DD31F91" w14:textId="316BED6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5.000,00</w:t>
            </w:r>
          </w:p>
        </w:tc>
        <w:tc>
          <w:tcPr>
            <w:tcW w:w="960" w:type="dxa"/>
            <w:shd w:val="clear" w:color="auto" w:fill="DAE8F2"/>
            <w:vAlign w:val="center"/>
          </w:tcPr>
          <w:p w14:paraId="676ECF58" w14:textId="147F834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30DC1BA7" w14:textId="77777777" w:rsidTr="007D5556">
        <w:tc>
          <w:tcPr>
            <w:tcW w:w="5279" w:type="dxa"/>
            <w:shd w:val="clear" w:color="auto" w:fill="CBFFCB"/>
          </w:tcPr>
          <w:p w14:paraId="5DBAE536" w14:textId="071D98E2"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65F82CA6" w14:textId="157EC6F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1300" w:type="dxa"/>
            <w:shd w:val="clear" w:color="auto" w:fill="CBFFCB"/>
          </w:tcPr>
          <w:p w14:paraId="7CD5B996" w14:textId="3BA368F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2E3DB52A" w14:textId="06FE9BE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960" w:type="dxa"/>
            <w:shd w:val="clear" w:color="auto" w:fill="CBFFCB"/>
          </w:tcPr>
          <w:p w14:paraId="105BE7E6" w14:textId="70AFD46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CA02322" w14:textId="77777777" w:rsidTr="007D5556">
        <w:tc>
          <w:tcPr>
            <w:tcW w:w="5279" w:type="dxa"/>
            <w:shd w:val="clear" w:color="auto" w:fill="F2F2F2"/>
          </w:tcPr>
          <w:p w14:paraId="5A05AD4D" w14:textId="0670A71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26D64954" w14:textId="2AC7121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1300" w:type="dxa"/>
            <w:shd w:val="clear" w:color="auto" w:fill="F2F2F2"/>
          </w:tcPr>
          <w:p w14:paraId="05C7D3A4" w14:textId="320DFC6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5E0EEFED" w14:textId="5D990BE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960" w:type="dxa"/>
            <w:shd w:val="clear" w:color="auto" w:fill="F2F2F2"/>
          </w:tcPr>
          <w:p w14:paraId="7E173D85" w14:textId="5369985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3597DBE" w14:textId="77777777" w:rsidTr="007D5556">
        <w:tc>
          <w:tcPr>
            <w:tcW w:w="5279" w:type="dxa"/>
          </w:tcPr>
          <w:p w14:paraId="23EC76C4" w14:textId="1B398B0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4194F58D" w14:textId="0996B34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1300" w:type="dxa"/>
          </w:tcPr>
          <w:p w14:paraId="0A9CEC7B" w14:textId="756885A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128DE62" w14:textId="45DD4AB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960" w:type="dxa"/>
          </w:tcPr>
          <w:p w14:paraId="57E83C2D" w14:textId="5588148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52D812F" w14:textId="77777777" w:rsidTr="007D5556">
        <w:trPr>
          <w:trHeight w:val="540"/>
        </w:trPr>
        <w:tc>
          <w:tcPr>
            <w:tcW w:w="5279" w:type="dxa"/>
            <w:shd w:val="clear" w:color="auto" w:fill="DAE8F2"/>
            <w:vAlign w:val="center"/>
          </w:tcPr>
          <w:p w14:paraId="04156F7B" w14:textId="1DC1CD28"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A100405 Biciklističko pješačka staza uz glavnu cestu D30</w:t>
            </w:r>
          </w:p>
        </w:tc>
        <w:tc>
          <w:tcPr>
            <w:tcW w:w="1300" w:type="dxa"/>
            <w:shd w:val="clear" w:color="auto" w:fill="DAE8F2"/>
            <w:vAlign w:val="center"/>
          </w:tcPr>
          <w:p w14:paraId="4562766F" w14:textId="2EE82C4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78.250,00</w:t>
            </w:r>
          </w:p>
        </w:tc>
        <w:tc>
          <w:tcPr>
            <w:tcW w:w="1300" w:type="dxa"/>
            <w:shd w:val="clear" w:color="auto" w:fill="DAE8F2"/>
            <w:vAlign w:val="center"/>
          </w:tcPr>
          <w:p w14:paraId="6D66555E" w14:textId="1BF79B3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09E5D736" w14:textId="0509D39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78.250,00</w:t>
            </w:r>
          </w:p>
        </w:tc>
        <w:tc>
          <w:tcPr>
            <w:tcW w:w="960" w:type="dxa"/>
            <w:shd w:val="clear" w:color="auto" w:fill="DAE8F2"/>
            <w:vAlign w:val="center"/>
          </w:tcPr>
          <w:p w14:paraId="517DE0FF" w14:textId="6506F61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4094FD5D" w14:textId="77777777" w:rsidTr="007D5556">
        <w:tc>
          <w:tcPr>
            <w:tcW w:w="5279" w:type="dxa"/>
            <w:shd w:val="clear" w:color="auto" w:fill="CBFFCB"/>
          </w:tcPr>
          <w:p w14:paraId="5D35F89B" w14:textId="2EC8AE4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7A8F27A6" w14:textId="63D2BD4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78.250,00</w:t>
            </w:r>
          </w:p>
        </w:tc>
        <w:tc>
          <w:tcPr>
            <w:tcW w:w="1300" w:type="dxa"/>
            <w:shd w:val="clear" w:color="auto" w:fill="CBFFCB"/>
          </w:tcPr>
          <w:p w14:paraId="60F1073C" w14:textId="26B4EED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19AF736C" w14:textId="063B8CF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78.250,00</w:t>
            </w:r>
          </w:p>
        </w:tc>
        <w:tc>
          <w:tcPr>
            <w:tcW w:w="960" w:type="dxa"/>
            <w:shd w:val="clear" w:color="auto" w:fill="CBFFCB"/>
          </w:tcPr>
          <w:p w14:paraId="7AEBBBEA" w14:textId="359BB7E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AA2DE79" w14:textId="77777777" w:rsidTr="007D5556">
        <w:tc>
          <w:tcPr>
            <w:tcW w:w="5279" w:type="dxa"/>
            <w:shd w:val="clear" w:color="auto" w:fill="F2F2F2"/>
          </w:tcPr>
          <w:p w14:paraId="1BE0441C" w14:textId="653D9EA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05A19814" w14:textId="07FC263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78.250,00</w:t>
            </w:r>
          </w:p>
        </w:tc>
        <w:tc>
          <w:tcPr>
            <w:tcW w:w="1300" w:type="dxa"/>
            <w:shd w:val="clear" w:color="auto" w:fill="F2F2F2"/>
          </w:tcPr>
          <w:p w14:paraId="2353E9B2" w14:textId="6F52D2A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65390E81" w14:textId="57679C1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78.250,00</w:t>
            </w:r>
          </w:p>
        </w:tc>
        <w:tc>
          <w:tcPr>
            <w:tcW w:w="960" w:type="dxa"/>
            <w:shd w:val="clear" w:color="auto" w:fill="F2F2F2"/>
          </w:tcPr>
          <w:p w14:paraId="58EE5795" w14:textId="3CDB24E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052462F" w14:textId="77777777" w:rsidTr="007D5556">
        <w:tc>
          <w:tcPr>
            <w:tcW w:w="5279" w:type="dxa"/>
          </w:tcPr>
          <w:p w14:paraId="505F116E" w14:textId="4F5B5E3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6A2C863F" w14:textId="7F3AB92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78.250,00</w:t>
            </w:r>
          </w:p>
        </w:tc>
        <w:tc>
          <w:tcPr>
            <w:tcW w:w="1300" w:type="dxa"/>
          </w:tcPr>
          <w:p w14:paraId="4926FE32" w14:textId="0ADDDE1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77F29FCC" w14:textId="7C9DF8C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78.250,00</w:t>
            </w:r>
          </w:p>
        </w:tc>
        <w:tc>
          <w:tcPr>
            <w:tcW w:w="960" w:type="dxa"/>
          </w:tcPr>
          <w:p w14:paraId="31E95AEF" w14:textId="535E2E7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7EA0463" w14:textId="77777777" w:rsidTr="007D5556">
        <w:trPr>
          <w:trHeight w:val="540"/>
        </w:trPr>
        <w:tc>
          <w:tcPr>
            <w:tcW w:w="5279" w:type="dxa"/>
            <w:shd w:val="clear" w:color="auto" w:fill="DAE8F2"/>
            <w:vAlign w:val="center"/>
          </w:tcPr>
          <w:p w14:paraId="49D270A1" w14:textId="17B7295A"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A100406 Izgradnja pješačke staze - šetnica Donji Kukuruzari</w:t>
            </w:r>
          </w:p>
        </w:tc>
        <w:tc>
          <w:tcPr>
            <w:tcW w:w="1300" w:type="dxa"/>
            <w:shd w:val="clear" w:color="auto" w:fill="DAE8F2"/>
            <w:vAlign w:val="center"/>
          </w:tcPr>
          <w:p w14:paraId="2937A443" w14:textId="68BA1DE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80.000,00</w:t>
            </w:r>
          </w:p>
        </w:tc>
        <w:tc>
          <w:tcPr>
            <w:tcW w:w="1300" w:type="dxa"/>
            <w:shd w:val="clear" w:color="auto" w:fill="DAE8F2"/>
            <w:vAlign w:val="center"/>
          </w:tcPr>
          <w:p w14:paraId="56A554A9" w14:textId="471B5B8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1FADCBAF" w14:textId="7F930DA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80.000,00</w:t>
            </w:r>
          </w:p>
        </w:tc>
        <w:tc>
          <w:tcPr>
            <w:tcW w:w="960" w:type="dxa"/>
            <w:shd w:val="clear" w:color="auto" w:fill="DAE8F2"/>
            <w:vAlign w:val="center"/>
          </w:tcPr>
          <w:p w14:paraId="696BCED1" w14:textId="477EAD2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6187877B" w14:textId="77777777" w:rsidTr="007D5556">
        <w:tc>
          <w:tcPr>
            <w:tcW w:w="5279" w:type="dxa"/>
            <w:shd w:val="clear" w:color="auto" w:fill="CBFFCB"/>
          </w:tcPr>
          <w:p w14:paraId="0F4B81B1" w14:textId="27655D0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5EBB2BC1" w14:textId="76AF1CE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80.000,00</w:t>
            </w:r>
          </w:p>
        </w:tc>
        <w:tc>
          <w:tcPr>
            <w:tcW w:w="1300" w:type="dxa"/>
            <w:shd w:val="clear" w:color="auto" w:fill="CBFFCB"/>
          </w:tcPr>
          <w:p w14:paraId="4D8A7DC1" w14:textId="36F5973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55072B81" w14:textId="06B656F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80.000,00</w:t>
            </w:r>
          </w:p>
        </w:tc>
        <w:tc>
          <w:tcPr>
            <w:tcW w:w="960" w:type="dxa"/>
            <w:shd w:val="clear" w:color="auto" w:fill="CBFFCB"/>
          </w:tcPr>
          <w:p w14:paraId="0F1CDE44" w14:textId="1C3340F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796C6C6" w14:textId="77777777" w:rsidTr="007D5556">
        <w:tc>
          <w:tcPr>
            <w:tcW w:w="5279" w:type="dxa"/>
            <w:shd w:val="clear" w:color="auto" w:fill="F2F2F2"/>
          </w:tcPr>
          <w:p w14:paraId="0783E695" w14:textId="3E5449B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6A318F02" w14:textId="429D86C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80.000,00</w:t>
            </w:r>
          </w:p>
        </w:tc>
        <w:tc>
          <w:tcPr>
            <w:tcW w:w="1300" w:type="dxa"/>
            <w:shd w:val="clear" w:color="auto" w:fill="F2F2F2"/>
          </w:tcPr>
          <w:p w14:paraId="0A48385D" w14:textId="3048D6E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0FA70C33" w14:textId="7568A4B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80.000,00</w:t>
            </w:r>
          </w:p>
        </w:tc>
        <w:tc>
          <w:tcPr>
            <w:tcW w:w="960" w:type="dxa"/>
            <w:shd w:val="clear" w:color="auto" w:fill="F2F2F2"/>
          </w:tcPr>
          <w:p w14:paraId="168BADC9" w14:textId="4A831F8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DD2E544" w14:textId="77777777" w:rsidTr="007D5556">
        <w:tc>
          <w:tcPr>
            <w:tcW w:w="5279" w:type="dxa"/>
          </w:tcPr>
          <w:p w14:paraId="50693F01" w14:textId="5EB2303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70A2EB24" w14:textId="74F108B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80.000,00</w:t>
            </w:r>
          </w:p>
        </w:tc>
        <w:tc>
          <w:tcPr>
            <w:tcW w:w="1300" w:type="dxa"/>
          </w:tcPr>
          <w:p w14:paraId="3523C5DB" w14:textId="5DE7768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386A2D1D" w14:textId="13BAAED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80.000,00</w:t>
            </w:r>
          </w:p>
        </w:tc>
        <w:tc>
          <w:tcPr>
            <w:tcW w:w="960" w:type="dxa"/>
          </w:tcPr>
          <w:p w14:paraId="5C51811C" w14:textId="7BD28F3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80270D4" w14:textId="77777777" w:rsidTr="007D5556">
        <w:trPr>
          <w:trHeight w:val="540"/>
        </w:trPr>
        <w:tc>
          <w:tcPr>
            <w:tcW w:w="5279" w:type="dxa"/>
            <w:shd w:val="clear" w:color="auto" w:fill="DAE8F2"/>
            <w:vAlign w:val="center"/>
          </w:tcPr>
          <w:p w14:paraId="17443902" w14:textId="40AF5958"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A100407 Turistička infrastruktura - staze i vidikovci</w:t>
            </w:r>
          </w:p>
        </w:tc>
        <w:tc>
          <w:tcPr>
            <w:tcW w:w="1300" w:type="dxa"/>
            <w:shd w:val="clear" w:color="auto" w:fill="DAE8F2"/>
            <w:vAlign w:val="center"/>
          </w:tcPr>
          <w:p w14:paraId="2F4BD0ED" w14:textId="2203672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300.000,00</w:t>
            </w:r>
          </w:p>
        </w:tc>
        <w:tc>
          <w:tcPr>
            <w:tcW w:w="1300" w:type="dxa"/>
            <w:shd w:val="clear" w:color="auto" w:fill="DAE8F2"/>
            <w:vAlign w:val="center"/>
          </w:tcPr>
          <w:p w14:paraId="0A9AEDB7" w14:textId="77980E8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749E423F" w14:textId="1F71BA4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300.000,00</w:t>
            </w:r>
          </w:p>
        </w:tc>
        <w:tc>
          <w:tcPr>
            <w:tcW w:w="960" w:type="dxa"/>
            <w:shd w:val="clear" w:color="auto" w:fill="DAE8F2"/>
            <w:vAlign w:val="center"/>
          </w:tcPr>
          <w:p w14:paraId="766050A3" w14:textId="6903942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518C80FB" w14:textId="77777777" w:rsidTr="007D5556">
        <w:tc>
          <w:tcPr>
            <w:tcW w:w="5279" w:type="dxa"/>
            <w:shd w:val="clear" w:color="auto" w:fill="CBFFCB"/>
          </w:tcPr>
          <w:p w14:paraId="1B813086" w14:textId="163D001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462F426C" w14:textId="3D39433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300.000,00</w:t>
            </w:r>
          </w:p>
        </w:tc>
        <w:tc>
          <w:tcPr>
            <w:tcW w:w="1300" w:type="dxa"/>
            <w:shd w:val="clear" w:color="auto" w:fill="CBFFCB"/>
          </w:tcPr>
          <w:p w14:paraId="1E13F67D" w14:textId="58D3FB5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7EE3D74C" w14:textId="575EA74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300.000,00</w:t>
            </w:r>
          </w:p>
        </w:tc>
        <w:tc>
          <w:tcPr>
            <w:tcW w:w="960" w:type="dxa"/>
            <w:shd w:val="clear" w:color="auto" w:fill="CBFFCB"/>
          </w:tcPr>
          <w:p w14:paraId="05C7802A" w14:textId="6543303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8FE86D1" w14:textId="77777777" w:rsidTr="007D5556">
        <w:tc>
          <w:tcPr>
            <w:tcW w:w="5279" w:type="dxa"/>
            <w:shd w:val="clear" w:color="auto" w:fill="F2F2F2"/>
          </w:tcPr>
          <w:p w14:paraId="56F4601D" w14:textId="0786E19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7818287A" w14:textId="5C87F86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300.000,00</w:t>
            </w:r>
          </w:p>
        </w:tc>
        <w:tc>
          <w:tcPr>
            <w:tcW w:w="1300" w:type="dxa"/>
            <w:shd w:val="clear" w:color="auto" w:fill="F2F2F2"/>
          </w:tcPr>
          <w:p w14:paraId="51D5B865" w14:textId="6752406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0F0FE013" w14:textId="597D318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300.000,00</w:t>
            </w:r>
          </w:p>
        </w:tc>
        <w:tc>
          <w:tcPr>
            <w:tcW w:w="960" w:type="dxa"/>
            <w:shd w:val="clear" w:color="auto" w:fill="F2F2F2"/>
          </w:tcPr>
          <w:p w14:paraId="6F13E329" w14:textId="32E1721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F9CF164" w14:textId="77777777" w:rsidTr="007D5556">
        <w:tc>
          <w:tcPr>
            <w:tcW w:w="5279" w:type="dxa"/>
          </w:tcPr>
          <w:p w14:paraId="48E3D0DE" w14:textId="22E56D82"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 xml:space="preserve">41 Rashodi za nabavu </w:t>
            </w:r>
            <w:proofErr w:type="spellStart"/>
            <w:r w:rsidRPr="006378BF">
              <w:rPr>
                <w:rFonts w:ascii="Times New Roman" w:hAnsi="Times New Roman" w:cs="Times New Roman"/>
                <w:sz w:val="18"/>
                <w:szCs w:val="18"/>
              </w:rPr>
              <w:t>neproizvedene</w:t>
            </w:r>
            <w:proofErr w:type="spellEnd"/>
            <w:r w:rsidRPr="006378BF">
              <w:rPr>
                <w:rFonts w:ascii="Times New Roman" w:hAnsi="Times New Roman" w:cs="Times New Roman"/>
                <w:sz w:val="18"/>
                <w:szCs w:val="18"/>
              </w:rPr>
              <w:t xml:space="preserve"> dugotrajne imovine</w:t>
            </w:r>
          </w:p>
        </w:tc>
        <w:tc>
          <w:tcPr>
            <w:tcW w:w="1300" w:type="dxa"/>
          </w:tcPr>
          <w:p w14:paraId="66D0A1AC" w14:textId="56A6E87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300.000,00</w:t>
            </w:r>
          </w:p>
        </w:tc>
        <w:tc>
          <w:tcPr>
            <w:tcW w:w="1300" w:type="dxa"/>
          </w:tcPr>
          <w:p w14:paraId="6CD73932" w14:textId="5C303D8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17BA1AB8" w14:textId="41B5FF6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300.000,00</w:t>
            </w:r>
          </w:p>
        </w:tc>
        <w:tc>
          <w:tcPr>
            <w:tcW w:w="960" w:type="dxa"/>
          </w:tcPr>
          <w:p w14:paraId="599FB984" w14:textId="7E14AAB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4A4197E" w14:textId="77777777" w:rsidTr="007D5556">
        <w:trPr>
          <w:trHeight w:val="540"/>
        </w:trPr>
        <w:tc>
          <w:tcPr>
            <w:tcW w:w="5279" w:type="dxa"/>
            <w:shd w:val="clear" w:color="auto" w:fill="DAE8F2"/>
            <w:vAlign w:val="center"/>
          </w:tcPr>
          <w:p w14:paraId="2D62D344" w14:textId="1672D57C"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A100408 Rashodi za uređaje i javnu rasvjetu</w:t>
            </w:r>
          </w:p>
        </w:tc>
        <w:tc>
          <w:tcPr>
            <w:tcW w:w="1300" w:type="dxa"/>
            <w:shd w:val="clear" w:color="auto" w:fill="DAE8F2"/>
            <w:vAlign w:val="center"/>
          </w:tcPr>
          <w:p w14:paraId="434FAA80" w14:textId="4E74C04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54.000,00</w:t>
            </w:r>
          </w:p>
        </w:tc>
        <w:tc>
          <w:tcPr>
            <w:tcW w:w="1300" w:type="dxa"/>
            <w:shd w:val="clear" w:color="auto" w:fill="DAE8F2"/>
            <w:vAlign w:val="center"/>
          </w:tcPr>
          <w:p w14:paraId="624CBF53" w14:textId="7002240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3554B04A" w14:textId="1D2D53D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54.000,00</w:t>
            </w:r>
          </w:p>
        </w:tc>
        <w:tc>
          <w:tcPr>
            <w:tcW w:w="960" w:type="dxa"/>
            <w:shd w:val="clear" w:color="auto" w:fill="DAE8F2"/>
            <w:vAlign w:val="center"/>
          </w:tcPr>
          <w:p w14:paraId="0CFBD842" w14:textId="6EF678E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1ACD52CA" w14:textId="77777777" w:rsidTr="007D5556">
        <w:tc>
          <w:tcPr>
            <w:tcW w:w="5279" w:type="dxa"/>
            <w:shd w:val="clear" w:color="auto" w:fill="CBFFCB"/>
          </w:tcPr>
          <w:p w14:paraId="7D2B850E" w14:textId="51EDD45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41 Prihodi za posebne namjene</w:t>
            </w:r>
          </w:p>
        </w:tc>
        <w:tc>
          <w:tcPr>
            <w:tcW w:w="1300" w:type="dxa"/>
            <w:shd w:val="clear" w:color="auto" w:fill="CBFFCB"/>
          </w:tcPr>
          <w:p w14:paraId="099C529D" w14:textId="2BF7057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4.500,00</w:t>
            </w:r>
          </w:p>
        </w:tc>
        <w:tc>
          <w:tcPr>
            <w:tcW w:w="1300" w:type="dxa"/>
            <w:shd w:val="clear" w:color="auto" w:fill="CBFFCB"/>
          </w:tcPr>
          <w:p w14:paraId="4D1A137F" w14:textId="3E99582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7C6ACD65" w14:textId="1BD6E92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4.500,00</w:t>
            </w:r>
          </w:p>
        </w:tc>
        <w:tc>
          <w:tcPr>
            <w:tcW w:w="960" w:type="dxa"/>
            <w:shd w:val="clear" w:color="auto" w:fill="CBFFCB"/>
          </w:tcPr>
          <w:p w14:paraId="285688DD" w14:textId="1EBAED4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AE3E70D" w14:textId="77777777" w:rsidTr="007D5556">
        <w:tc>
          <w:tcPr>
            <w:tcW w:w="5279" w:type="dxa"/>
            <w:shd w:val="clear" w:color="auto" w:fill="F2F2F2"/>
          </w:tcPr>
          <w:p w14:paraId="39C45744" w14:textId="7423BFE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3C548E2A" w14:textId="1A84F2A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4.500,00</w:t>
            </w:r>
          </w:p>
        </w:tc>
        <w:tc>
          <w:tcPr>
            <w:tcW w:w="1300" w:type="dxa"/>
            <w:shd w:val="clear" w:color="auto" w:fill="F2F2F2"/>
          </w:tcPr>
          <w:p w14:paraId="12DEBF85" w14:textId="795CE6D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06661821" w14:textId="7C11F7C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4.500,00</w:t>
            </w:r>
          </w:p>
        </w:tc>
        <w:tc>
          <w:tcPr>
            <w:tcW w:w="960" w:type="dxa"/>
            <w:shd w:val="clear" w:color="auto" w:fill="F2F2F2"/>
          </w:tcPr>
          <w:p w14:paraId="15B8500E" w14:textId="585BE71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BED86AA" w14:textId="77777777" w:rsidTr="007D5556">
        <w:tc>
          <w:tcPr>
            <w:tcW w:w="5279" w:type="dxa"/>
          </w:tcPr>
          <w:p w14:paraId="340E10E6" w14:textId="5253FCC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1AAB25F8" w14:textId="7B16248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4.500,00</w:t>
            </w:r>
          </w:p>
        </w:tc>
        <w:tc>
          <w:tcPr>
            <w:tcW w:w="1300" w:type="dxa"/>
          </w:tcPr>
          <w:p w14:paraId="32DC497A" w14:textId="1B844A0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7FB9181" w14:textId="3D17BEB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4.500,00</w:t>
            </w:r>
          </w:p>
        </w:tc>
        <w:tc>
          <w:tcPr>
            <w:tcW w:w="960" w:type="dxa"/>
          </w:tcPr>
          <w:p w14:paraId="1909E6F2" w14:textId="52FB33D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F5ACB97" w14:textId="77777777" w:rsidTr="007D5556">
        <w:tc>
          <w:tcPr>
            <w:tcW w:w="5279" w:type="dxa"/>
            <w:shd w:val="clear" w:color="auto" w:fill="CBFFCB"/>
          </w:tcPr>
          <w:p w14:paraId="1CF40403" w14:textId="4941398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584ABB29" w14:textId="6649739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49.500,00</w:t>
            </w:r>
          </w:p>
        </w:tc>
        <w:tc>
          <w:tcPr>
            <w:tcW w:w="1300" w:type="dxa"/>
            <w:shd w:val="clear" w:color="auto" w:fill="CBFFCB"/>
          </w:tcPr>
          <w:p w14:paraId="45FAE617" w14:textId="2AE46FD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4559E429" w14:textId="18A3CBA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49.500,00</w:t>
            </w:r>
          </w:p>
        </w:tc>
        <w:tc>
          <w:tcPr>
            <w:tcW w:w="960" w:type="dxa"/>
            <w:shd w:val="clear" w:color="auto" w:fill="CBFFCB"/>
          </w:tcPr>
          <w:p w14:paraId="2492D0A3" w14:textId="5EC9584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FD1604E" w14:textId="77777777" w:rsidTr="007D5556">
        <w:tc>
          <w:tcPr>
            <w:tcW w:w="5279" w:type="dxa"/>
            <w:shd w:val="clear" w:color="auto" w:fill="F2F2F2"/>
          </w:tcPr>
          <w:p w14:paraId="06BD891D" w14:textId="0E685712"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3041D4AF" w14:textId="53E112F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46.500,00</w:t>
            </w:r>
          </w:p>
        </w:tc>
        <w:tc>
          <w:tcPr>
            <w:tcW w:w="1300" w:type="dxa"/>
            <w:shd w:val="clear" w:color="auto" w:fill="F2F2F2"/>
          </w:tcPr>
          <w:p w14:paraId="68890B6C" w14:textId="7CA2A91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6C8823DF" w14:textId="073D92C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46.500,00</w:t>
            </w:r>
          </w:p>
        </w:tc>
        <w:tc>
          <w:tcPr>
            <w:tcW w:w="960" w:type="dxa"/>
            <w:shd w:val="clear" w:color="auto" w:fill="F2F2F2"/>
          </w:tcPr>
          <w:p w14:paraId="3DD50298" w14:textId="6034916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B683E2B" w14:textId="77777777" w:rsidTr="007D5556">
        <w:tc>
          <w:tcPr>
            <w:tcW w:w="5279" w:type="dxa"/>
          </w:tcPr>
          <w:p w14:paraId="06E6A5E3" w14:textId="6925FB5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59769FF3" w14:textId="7128456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46.500,00</w:t>
            </w:r>
          </w:p>
        </w:tc>
        <w:tc>
          <w:tcPr>
            <w:tcW w:w="1300" w:type="dxa"/>
          </w:tcPr>
          <w:p w14:paraId="36E306BE" w14:textId="30FB192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3E867C38" w14:textId="2C00782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46.500,00</w:t>
            </w:r>
          </w:p>
        </w:tc>
        <w:tc>
          <w:tcPr>
            <w:tcW w:w="960" w:type="dxa"/>
          </w:tcPr>
          <w:p w14:paraId="485837FA" w14:textId="290F717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BE2C846" w14:textId="77777777" w:rsidTr="007D5556">
        <w:tc>
          <w:tcPr>
            <w:tcW w:w="5279" w:type="dxa"/>
            <w:shd w:val="clear" w:color="auto" w:fill="F2F2F2"/>
          </w:tcPr>
          <w:p w14:paraId="11FF838B" w14:textId="462A1FA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1266293D" w14:textId="590C93F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w:t>
            </w:r>
          </w:p>
        </w:tc>
        <w:tc>
          <w:tcPr>
            <w:tcW w:w="1300" w:type="dxa"/>
            <w:shd w:val="clear" w:color="auto" w:fill="F2F2F2"/>
          </w:tcPr>
          <w:p w14:paraId="7448D669" w14:textId="52947BB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29565E66" w14:textId="2559E16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w:t>
            </w:r>
          </w:p>
        </w:tc>
        <w:tc>
          <w:tcPr>
            <w:tcW w:w="960" w:type="dxa"/>
            <w:shd w:val="clear" w:color="auto" w:fill="F2F2F2"/>
          </w:tcPr>
          <w:p w14:paraId="71704A64" w14:textId="042A38A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01247FF" w14:textId="77777777" w:rsidTr="007D5556">
        <w:tc>
          <w:tcPr>
            <w:tcW w:w="5279" w:type="dxa"/>
          </w:tcPr>
          <w:p w14:paraId="2FA57C58" w14:textId="1860E67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7A9FF942" w14:textId="587735F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w:t>
            </w:r>
          </w:p>
        </w:tc>
        <w:tc>
          <w:tcPr>
            <w:tcW w:w="1300" w:type="dxa"/>
          </w:tcPr>
          <w:p w14:paraId="662A4924" w14:textId="705EBF9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7F44E721" w14:textId="7DE8E2C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w:t>
            </w:r>
          </w:p>
        </w:tc>
        <w:tc>
          <w:tcPr>
            <w:tcW w:w="960" w:type="dxa"/>
          </w:tcPr>
          <w:p w14:paraId="1163E343" w14:textId="6A513E9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609FB71" w14:textId="77777777" w:rsidTr="007D5556">
        <w:trPr>
          <w:trHeight w:val="540"/>
        </w:trPr>
        <w:tc>
          <w:tcPr>
            <w:tcW w:w="5279" w:type="dxa"/>
            <w:shd w:val="clear" w:color="auto" w:fill="DAE8F2"/>
            <w:vAlign w:val="center"/>
          </w:tcPr>
          <w:p w14:paraId="19193CD8" w14:textId="17FFDAAC"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 xml:space="preserve">AKTIVNOST A100410 Rekonstrukcija društvenog doma </w:t>
            </w:r>
            <w:proofErr w:type="spellStart"/>
            <w:r w:rsidRPr="006378BF">
              <w:rPr>
                <w:rFonts w:ascii="Times New Roman" w:hAnsi="Times New Roman" w:cs="Times New Roman"/>
                <w:b/>
                <w:sz w:val="18"/>
                <w:szCs w:val="18"/>
              </w:rPr>
              <w:t>Komogovina</w:t>
            </w:r>
            <w:proofErr w:type="spellEnd"/>
          </w:p>
        </w:tc>
        <w:tc>
          <w:tcPr>
            <w:tcW w:w="1300" w:type="dxa"/>
            <w:shd w:val="clear" w:color="auto" w:fill="DAE8F2"/>
            <w:vAlign w:val="center"/>
          </w:tcPr>
          <w:p w14:paraId="783FD8B2" w14:textId="4D74A9F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1.500,00</w:t>
            </w:r>
          </w:p>
        </w:tc>
        <w:tc>
          <w:tcPr>
            <w:tcW w:w="1300" w:type="dxa"/>
            <w:shd w:val="clear" w:color="auto" w:fill="DAE8F2"/>
            <w:vAlign w:val="center"/>
          </w:tcPr>
          <w:p w14:paraId="446927A4" w14:textId="0FA8318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122.340,00</w:t>
            </w:r>
          </w:p>
        </w:tc>
        <w:tc>
          <w:tcPr>
            <w:tcW w:w="1300" w:type="dxa"/>
            <w:shd w:val="clear" w:color="auto" w:fill="DAE8F2"/>
            <w:vAlign w:val="center"/>
          </w:tcPr>
          <w:p w14:paraId="1122858A" w14:textId="428103F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123.840,00</w:t>
            </w:r>
          </w:p>
        </w:tc>
        <w:tc>
          <w:tcPr>
            <w:tcW w:w="960" w:type="dxa"/>
            <w:shd w:val="clear" w:color="auto" w:fill="DAE8F2"/>
            <w:vAlign w:val="center"/>
          </w:tcPr>
          <w:p w14:paraId="7469B321" w14:textId="6A8251E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8256,00%</w:t>
            </w:r>
          </w:p>
        </w:tc>
      </w:tr>
      <w:tr w:rsidR="007D5556" w:rsidRPr="003A663B" w14:paraId="368E95F9" w14:textId="77777777" w:rsidTr="007D5556">
        <w:tc>
          <w:tcPr>
            <w:tcW w:w="5279" w:type="dxa"/>
            <w:shd w:val="clear" w:color="auto" w:fill="CBFFCB"/>
          </w:tcPr>
          <w:p w14:paraId="7CA37E9B" w14:textId="171C459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273CFBDE" w14:textId="32A6FE1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1300" w:type="dxa"/>
            <w:shd w:val="clear" w:color="auto" w:fill="CBFFCB"/>
          </w:tcPr>
          <w:p w14:paraId="69973B5A" w14:textId="4B6F57D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122.340,00</w:t>
            </w:r>
          </w:p>
        </w:tc>
        <w:tc>
          <w:tcPr>
            <w:tcW w:w="1300" w:type="dxa"/>
            <w:shd w:val="clear" w:color="auto" w:fill="CBFFCB"/>
          </w:tcPr>
          <w:p w14:paraId="69CCE560" w14:textId="098A44A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123.840,00</w:t>
            </w:r>
          </w:p>
        </w:tc>
        <w:tc>
          <w:tcPr>
            <w:tcW w:w="960" w:type="dxa"/>
            <w:shd w:val="clear" w:color="auto" w:fill="CBFFCB"/>
          </w:tcPr>
          <w:p w14:paraId="7488937A" w14:textId="18796BB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8256,00%</w:t>
            </w:r>
          </w:p>
        </w:tc>
      </w:tr>
      <w:tr w:rsidR="007D5556" w:rsidRPr="003A663B" w14:paraId="678C9D25" w14:textId="77777777" w:rsidTr="007D5556">
        <w:tc>
          <w:tcPr>
            <w:tcW w:w="5279" w:type="dxa"/>
            <w:shd w:val="clear" w:color="auto" w:fill="F2F2F2"/>
          </w:tcPr>
          <w:p w14:paraId="1898E4B2" w14:textId="18758A4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3C8A34F7" w14:textId="7047A17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1300" w:type="dxa"/>
            <w:shd w:val="clear" w:color="auto" w:fill="F2F2F2"/>
          </w:tcPr>
          <w:p w14:paraId="1D1EB954" w14:textId="0709FE8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3EB89DF0" w14:textId="2575CEE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960" w:type="dxa"/>
            <w:shd w:val="clear" w:color="auto" w:fill="F2F2F2"/>
          </w:tcPr>
          <w:p w14:paraId="4B8FD289" w14:textId="338FD35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F51E029" w14:textId="77777777" w:rsidTr="007D5556">
        <w:tc>
          <w:tcPr>
            <w:tcW w:w="5279" w:type="dxa"/>
          </w:tcPr>
          <w:p w14:paraId="4D98DD59" w14:textId="53113DD7"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7C70884E" w14:textId="577E3CB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1300" w:type="dxa"/>
          </w:tcPr>
          <w:p w14:paraId="042A0489" w14:textId="20ED247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AFCBA55" w14:textId="449D6C4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960" w:type="dxa"/>
          </w:tcPr>
          <w:p w14:paraId="2C85426B" w14:textId="664EF73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D934F0D" w14:textId="77777777" w:rsidTr="007D5556">
        <w:tc>
          <w:tcPr>
            <w:tcW w:w="5279" w:type="dxa"/>
            <w:shd w:val="clear" w:color="auto" w:fill="F2F2F2"/>
          </w:tcPr>
          <w:p w14:paraId="5CDA98A7" w14:textId="074C6DCF"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491F34FB" w14:textId="1A1D47A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4D4053C1" w14:textId="7051FCD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122.340,00</w:t>
            </w:r>
          </w:p>
        </w:tc>
        <w:tc>
          <w:tcPr>
            <w:tcW w:w="1300" w:type="dxa"/>
            <w:shd w:val="clear" w:color="auto" w:fill="F2F2F2"/>
          </w:tcPr>
          <w:p w14:paraId="37D9F366" w14:textId="145DF95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122.340,00</w:t>
            </w:r>
          </w:p>
        </w:tc>
        <w:tc>
          <w:tcPr>
            <w:tcW w:w="960" w:type="dxa"/>
            <w:shd w:val="clear" w:color="auto" w:fill="F2F2F2"/>
          </w:tcPr>
          <w:p w14:paraId="3F5B5331"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785C6BE6" w14:textId="77777777" w:rsidTr="007D5556">
        <w:tc>
          <w:tcPr>
            <w:tcW w:w="5279" w:type="dxa"/>
          </w:tcPr>
          <w:p w14:paraId="7DE8B4B3" w14:textId="0CA45C2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63693534" w14:textId="187018E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62B0799" w14:textId="1F788D3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5.250,00</w:t>
            </w:r>
          </w:p>
        </w:tc>
        <w:tc>
          <w:tcPr>
            <w:tcW w:w="1300" w:type="dxa"/>
          </w:tcPr>
          <w:p w14:paraId="4BCF4E26" w14:textId="6ECD75E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5.250,00</w:t>
            </w:r>
          </w:p>
        </w:tc>
        <w:tc>
          <w:tcPr>
            <w:tcW w:w="960" w:type="dxa"/>
          </w:tcPr>
          <w:p w14:paraId="6AF5F247"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4E5B0ECC" w14:textId="77777777" w:rsidTr="007D5556">
        <w:tc>
          <w:tcPr>
            <w:tcW w:w="5279" w:type="dxa"/>
          </w:tcPr>
          <w:p w14:paraId="19E7294E" w14:textId="1653921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lastRenderedPageBreak/>
              <w:t>45 Rashodi za dodatna ulaganja na nefinancijskoj imovini</w:t>
            </w:r>
          </w:p>
        </w:tc>
        <w:tc>
          <w:tcPr>
            <w:tcW w:w="1300" w:type="dxa"/>
          </w:tcPr>
          <w:p w14:paraId="54284537" w14:textId="1F171D2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7F42B72" w14:textId="54C5EA2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117.090,00</w:t>
            </w:r>
          </w:p>
        </w:tc>
        <w:tc>
          <w:tcPr>
            <w:tcW w:w="1300" w:type="dxa"/>
          </w:tcPr>
          <w:p w14:paraId="5D336D6F" w14:textId="47B4F8F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117.090,00</w:t>
            </w:r>
          </w:p>
        </w:tc>
        <w:tc>
          <w:tcPr>
            <w:tcW w:w="960" w:type="dxa"/>
          </w:tcPr>
          <w:p w14:paraId="18FA1DEF"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3648412D" w14:textId="77777777" w:rsidTr="007D5556">
        <w:trPr>
          <w:trHeight w:val="540"/>
        </w:trPr>
        <w:tc>
          <w:tcPr>
            <w:tcW w:w="5279" w:type="dxa"/>
            <w:shd w:val="clear" w:color="auto" w:fill="DAE8F2"/>
            <w:vAlign w:val="center"/>
          </w:tcPr>
          <w:p w14:paraId="6E56CA8A" w14:textId="0CF91D37"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 xml:space="preserve">AKTIVNOST A100411 Obnova društvenog doma </w:t>
            </w:r>
            <w:proofErr w:type="spellStart"/>
            <w:r w:rsidRPr="006378BF">
              <w:rPr>
                <w:rFonts w:ascii="Times New Roman" w:hAnsi="Times New Roman" w:cs="Times New Roman"/>
                <w:b/>
                <w:sz w:val="18"/>
                <w:szCs w:val="18"/>
              </w:rPr>
              <w:t>Prevršac</w:t>
            </w:r>
            <w:proofErr w:type="spellEnd"/>
          </w:p>
        </w:tc>
        <w:tc>
          <w:tcPr>
            <w:tcW w:w="1300" w:type="dxa"/>
            <w:shd w:val="clear" w:color="auto" w:fill="DAE8F2"/>
            <w:vAlign w:val="center"/>
          </w:tcPr>
          <w:p w14:paraId="12A500E7" w14:textId="4BE26D7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6.500,00</w:t>
            </w:r>
          </w:p>
        </w:tc>
        <w:tc>
          <w:tcPr>
            <w:tcW w:w="1300" w:type="dxa"/>
            <w:shd w:val="clear" w:color="auto" w:fill="DAE8F2"/>
            <w:vAlign w:val="center"/>
          </w:tcPr>
          <w:p w14:paraId="5F205FA1" w14:textId="488F628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780188CA" w14:textId="3FC484A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6.500,00</w:t>
            </w:r>
          </w:p>
        </w:tc>
        <w:tc>
          <w:tcPr>
            <w:tcW w:w="960" w:type="dxa"/>
            <w:shd w:val="clear" w:color="auto" w:fill="DAE8F2"/>
            <w:vAlign w:val="center"/>
          </w:tcPr>
          <w:p w14:paraId="6DE99D66" w14:textId="7121D4C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1E8D4835" w14:textId="77777777" w:rsidTr="007D5556">
        <w:tc>
          <w:tcPr>
            <w:tcW w:w="5279" w:type="dxa"/>
            <w:shd w:val="clear" w:color="auto" w:fill="CBFFCB"/>
          </w:tcPr>
          <w:p w14:paraId="0A75EC15" w14:textId="2D17E76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68EE93FB" w14:textId="0915459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6.500,00</w:t>
            </w:r>
          </w:p>
        </w:tc>
        <w:tc>
          <w:tcPr>
            <w:tcW w:w="1300" w:type="dxa"/>
            <w:shd w:val="clear" w:color="auto" w:fill="CBFFCB"/>
          </w:tcPr>
          <w:p w14:paraId="23AFE06C" w14:textId="101A9BC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2D4159B7" w14:textId="67D6DB6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6.500,00</w:t>
            </w:r>
          </w:p>
        </w:tc>
        <w:tc>
          <w:tcPr>
            <w:tcW w:w="960" w:type="dxa"/>
            <w:shd w:val="clear" w:color="auto" w:fill="CBFFCB"/>
          </w:tcPr>
          <w:p w14:paraId="3F1B8A16" w14:textId="38AD2FB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D35B0FD" w14:textId="77777777" w:rsidTr="007D5556">
        <w:tc>
          <w:tcPr>
            <w:tcW w:w="5279" w:type="dxa"/>
            <w:shd w:val="clear" w:color="auto" w:fill="F2F2F2"/>
          </w:tcPr>
          <w:p w14:paraId="322B8AB9" w14:textId="4FD3BDC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4B75B053" w14:textId="0924CD1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7CFA472D" w14:textId="63DCDBF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28898030" w14:textId="2AEFB98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shd w:val="clear" w:color="auto" w:fill="F2F2F2"/>
          </w:tcPr>
          <w:p w14:paraId="3E076836"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38BD334A" w14:textId="77777777" w:rsidTr="007D5556">
        <w:tc>
          <w:tcPr>
            <w:tcW w:w="5279" w:type="dxa"/>
          </w:tcPr>
          <w:p w14:paraId="69842121" w14:textId="4D65621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0CF7DB6A" w14:textId="45700B4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1BA91E9E" w14:textId="766C97B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2085436" w14:textId="3F058F9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960" w:type="dxa"/>
          </w:tcPr>
          <w:p w14:paraId="54937A07"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22D78661" w14:textId="77777777" w:rsidTr="007D5556">
        <w:tc>
          <w:tcPr>
            <w:tcW w:w="5279" w:type="dxa"/>
            <w:shd w:val="clear" w:color="auto" w:fill="F2F2F2"/>
          </w:tcPr>
          <w:p w14:paraId="25B70F86" w14:textId="414B011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7ADB4617" w14:textId="7576B97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6.500,00</w:t>
            </w:r>
          </w:p>
        </w:tc>
        <w:tc>
          <w:tcPr>
            <w:tcW w:w="1300" w:type="dxa"/>
            <w:shd w:val="clear" w:color="auto" w:fill="F2F2F2"/>
          </w:tcPr>
          <w:p w14:paraId="491CEC52" w14:textId="66B69ED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75A2EB50" w14:textId="06F975C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6.500,00</w:t>
            </w:r>
          </w:p>
        </w:tc>
        <w:tc>
          <w:tcPr>
            <w:tcW w:w="960" w:type="dxa"/>
            <w:shd w:val="clear" w:color="auto" w:fill="F2F2F2"/>
          </w:tcPr>
          <w:p w14:paraId="062A60FD" w14:textId="2B291A6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759ADCA" w14:textId="77777777" w:rsidTr="007D5556">
        <w:tc>
          <w:tcPr>
            <w:tcW w:w="5279" w:type="dxa"/>
          </w:tcPr>
          <w:p w14:paraId="2610A3C6" w14:textId="266CFE1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6767AE9B" w14:textId="3E5BAA4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6.500,00</w:t>
            </w:r>
          </w:p>
        </w:tc>
        <w:tc>
          <w:tcPr>
            <w:tcW w:w="1300" w:type="dxa"/>
          </w:tcPr>
          <w:p w14:paraId="0FA25BAF" w14:textId="5DA0CA1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62A40736" w14:textId="7C760C8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6.500,00</w:t>
            </w:r>
          </w:p>
        </w:tc>
        <w:tc>
          <w:tcPr>
            <w:tcW w:w="960" w:type="dxa"/>
          </w:tcPr>
          <w:p w14:paraId="49B59D20" w14:textId="57CB830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BFF81CE" w14:textId="77777777" w:rsidTr="007D5556">
        <w:trPr>
          <w:trHeight w:val="540"/>
        </w:trPr>
        <w:tc>
          <w:tcPr>
            <w:tcW w:w="5279" w:type="dxa"/>
            <w:shd w:val="clear" w:color="auto" w:fill="DAE8F2"/>
            <w:vAlign w:val="center"/>
          </w:tcPr>
          <w:p w14:paraId="69D69699" w14:textId="642365F2"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TEKUĆI PROJEKT T100409 EU projekti i ostalo</w:t>
            </w:r>
          </w:p>
        </w:tc>
        <w:tc>
          <w:tcPr>
            <w:tcW w:w="1300" w:type="dxa"/>
            <w:shd w:val="clear" w:color="auto" w:fill="DAE8F2"/>
            <w:vAlign w:val="center"/>
          </w:tcPr>
          <w:p w14:paraId="685C657D" w14:textId="3D0AD1E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30.000,00</w:t>
            </w:r>
          </w:p>
        </w:tc>
        <w:tc>
          <w:tcPr>
            <w:tcW w:w="1300" w:type="dxa"/>
            <w:shd w:val="clear" w:color="auto" w:fill="DAE8F2"/>
            <w:vAlign w:val="center"/>
          </w:tcPr>
          <w:p w14:paraId="3BAE5A8E" w14:textId="63234E5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2AD4D3E0" w14:textId="5C81BED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30.000,00</w:t>
            </w:r>
          </w:p>
        </w:tc>
        <w:tc>
          <w:tcPr>
            <w:tcW w:w="960" w:type="dxa"/>
            <w:shd w:val="clear" w:color="auto" w:fill="DAE8F2"/>
            <w:vAlign w:val="center"/>
          </w:tcPr>
          <w:p w14:paraId="41D10D7E" w14:textId="788235E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3A9F55AE" w14:textId="77777777" w:rsidTr="007D5556">
        <w:tc>
          <w:tcPr>
            <w:tcW w:w="5279" w:type="dxa"/>
            <w:shd w:val="clear" w:color="auto" w:fill="CBFFCB"/>
          </w:tcPr>
          <w:p w14:paraId="3BE34440" w14:textId="0DA6C65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18BE282A" w14:textId="521387B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w:t>
            </w:r>
          </w:p>
        </w:tc>
        <w:tc>
          <w:tcPr>
            <w:tcW w:w="1300" w:type="dxa"/>
            <w:shd w:val="clear" w:color="auto" w:fill="CBFFCB"/>
          </w:tcPr>
          <w:p w14:paraId="52178FB9" w14:textId="524A535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6CF19C72" w14:textId="086C24F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w:t>
            </w:r>
          </w:p>
        </w:tc>
        <w:tc>
          <w:tcPr>
            <w:tcW w:w="960" w:type="dxa"/>
            <w:shd w:val="clear" w:color="auto" w:fill="CBFFCB"/>
          </w:tcPr>
          <w:p w14:paraId="0C0BC55E" w14:textId="37D31B4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6754E19" w14:textId="77777777" w:rsidTr="007D5556">
        <w:tc>
          <w:tcPr>
            <w:tcW w:w="5279" w:type="dxa"/>
            <w:shd w:val="clear" w:color="auto" w:fill="F2F2F2"/>
          </w:tcPr>
          <w:p w14:paraId="16F9BF6E" w14:textId="5D41C94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06319AC2" w14:textId="3FD4A65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w:t>
            </w:r>
          </w:p>
        </w:tc>
        <w:tc>
          <w:tcPr>
            <w:tcW w:w="1300" w:type="dxa"/>
            <w:shd w:val="clear" w:color="auto" w:fill="F2F2F2"/>
          </w:tcPr>
          <w:p w14:paraId="380AB601" w14:textId="5BFDBB0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0DF520AE" w14:textId="2FFE006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w:t>
            </w:r>
          </w:p>
        </w:tc>
        <w:tc>
          <w:tcPr>
            <w:tcW w:w="960" w:type="dxa"/>
            <w:shd w:val="clear" w:color="auto" w:fill="F2F2F2"/>
          </w:tcPr>
          <w:p w14:paraId="0FF35E4C" w14:textId="3E62FE2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01C6193" w14:textId="77777777" w:rsidTr="007D5556">
        <w:tc>
          <w:tcPr>
            <w:tcW w:w="5279" w:type="dxa"/>
          </w:tcPr>
          <w:p w14:paraId="673414C0" w14:textId="4BD8166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540D018F" w14:textId="3BDF2FC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w:t>
            </w:r>
          </w:p>
        </w:tc>
        <w:tc>
          <w:tcPr>
            <w:tcW w:w="1300" w:type="dxa"/>
          </w:tcPr>
          <w:p w14:paraId="1201B5CD" w14:textId="7C38A30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66A82DB2" w14:textId="23D35D8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w:t>
            </w:r>
          </w:p>
        </w:tc>
        <w:tc>
          <w:tcPr>
            <w:tcW w:w="960" w:type="dxa"/>
          </w:tcPr>
          <w:p w14:paraId="5CEDF6A8" w14:textId="7EB79BA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89702A7" w14:textId="77777777" w:rsidTr="007D5556">
        <w:trPr>
          <w:trHeight w:val="540"/>
        </w:trPr>
        <w:tc>
          <w:tcPr>
            <w:tcW w:w="5279" w:type="dxa"/>
            <w:shd w:val="clear" w:color="auto" w:fill="DAE8F2"/>
            <w:vAlign w:val="center"/>
          </w:tcPr>
          <w:p w14:paraId="58137983" w14:textId="644D89CC"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A100413 Saniranje divljih deponija</w:t>
            </w:r>
          </w:p>
        </w:tc>
        <w:tc>
          <w:tcPr>
            <w:tcW w:w="1300" w:type="dxa"/>
            <w:shd w:val="clear" w:color="auto" w:fill="DAE8F2"/>
            <w:vAlign w:val="center"/>
          </w:tcPr>
          <w:p w14:paraId="7E2984CE" w14:textId="0DAC473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19D8DA75" w14:textId="2534658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20.000,00</w:t>
            </w:r>
          </w:p>
        </w:tc>
        <w:tc>
          <w:tcPr>
            <w:tcW w:w="1300" w:type="dxa"/>
            <w:shd w:val="clear" w:color="auto" w:fill="DAE8F2"/>
            <w:vAlign w:val="center"/>
          </w:tcPr>
          <w:p w14:paraId="2F418BA7" w14:textId="66283C3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20.000,00</w:t>
            </w:r>
          </w:p>
        </w:tc>
        <w:tc>
          <w:tcPr>
            <w:tcW w:w="960" w:type="dxa"/>
            <w:shd w:val="clear" w:color="auto" w:fill="DAE8F2"/>
            <w:vAlign w:val="center"/>
          </w:tcPr>
          <w:p w14:paraId="009754A6" w14:textId="77777777" w:rsidR="007D5556" w:rsidRPr="006378BF" w:rsidRDefault="007D5556" w:rsidP="007D5556">
            <w:pPr>
              <w:spacing w:after="0"/>
              <w:jc w:val="right"/>
              <w:rPr>
                <w:rFonts w:ascii="Times New Roman" w:hAnsi="Times New Roman" w:cs="Times New Roman"/>
                <w:b/>
                <w:sz w:val="18"/>
                <w:szCs w:val="18"/>
              </w:rPr>
            </w:pPr>
          </w:p>
        </w:tc>
      </w:tr>
      <w:tr w:rsidR="007D5556" w:rsidRPr="003A663B" w14:paraId="1E78E34B" w14:textId="77777777" w:rsidTr="007D5556">
        <w:tc>
          <w:tcPr>
            <w:tcW w:w="5279" w:type="dxa"/>
            <w:shd w:val="clear" w:color="auto" w:fill="CBFFCB"/>
          </w:tcPr>
          <w:p w14:paraId="05E9EEF3" w14:textId="1EB474F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7A80904E" w14:textId="0BF8BEF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312CEABC" w14:textId="60C3C8C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20.000,00</w:t>
            </w:r>
          </w:p>
        </w:tc>
        <w:tc>
          <w:tcPr>
            <w:tcW w:w="1300" w:type="dxa"/>
            <w:shd w:val="clear" w:color="auto" w:fill="CBFFCB"/>
          </w:tcPr>
          <w:p w14:paraId="23360571" w14:textId="51FA3E1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20.000,00</w:t>
            </w:r>
          </w:p>
        </w:tc>
        <w:tc>
          <w:tcPr>
            <w:tcW w:w="960" w:type="dxa"/>
            <w:shd w:val="clear" w:color="auto" w:fill="CBFFCB"/>
          </w:tcPr>
          <w:p w14:paraId="6A7B7D0A"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2CD47F10" w14:textId="77777777" w:rsidTr="007D5556">
        <w:tc>
          <w:tcPr>
            <w:tcW w:w="5279" w:type="dxa"/>
            <w:shd w:val="clear" w:color="auto" w:fill="F2F2F2"/>
          </w:tcPr>
          <w:p w14:paraId="05763229" w14:textId="6F1B654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226EFACE" w14:textId="09090DD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16987540" w14:textId="3B63C73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20.000,00</w:t>
            </w:r>
          </w:p>
        </w:tc>
        <w:tc>
          <w:tcPr>
            <w:tcW w:w="1300" w:type="dxa"/>
            <w:shd w:val="clear" w:color="auto" w:fill="F2F2F2"/>
          </w:tcPr>
          <w:p w14:paraId="71D6C581" w14:textId="7DDF77D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20.000,00</w:t>
            </w:r>
          </w:p>
        </w:tc>
        <w:tc>
          <w:tcPr>
            <w:tcW w:w="960" w:type="dxa"/>
            <w:shd w:val="clear" w:color="auto" w:fill="F2F2F2"/>
          </w:tcPr>
          <w:p w14:paraId="5763DAFA"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1E98FC4F" w14:textId="77777777" w:rsidTr="007D5556">
        <w:tc>
          <w:tcPr>
            <w:tcW w:w="5279" w:type="dxa"/>
          </w:tcPr>
          <w:p w14:paraId="7277EF3F" w14:textId="6E1436B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7E223014" w14:textId="188315E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009B7A90" w14:textId="77EBB3C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20.000,00</w:t>
            </w:r>
          </w:p>
        </w:tc>
        <w:tc>
          <w:tcPr>
            <w:tcW w:w="1300" w:type="dxa"/>
          </w:tcPr>
          <w:p w14:paraId="67B98D33" w14:textId="285BCA7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20.000,00</w:t>
            </w:r>
          </w:p>
        </w:tc>
        <w:tc>
          <w:tcPr>
            <w:tcW w:w="960" w:type="dxa"/>
          </w:tcPr>
          <w:p w14:paraId="546AC1C8"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77A54528" w14:textId="77777777" w:rsidTr="007D5556">
        <w:trPr>
          <w:trHeight w:val="540"/>
        </w:trPr>
        <w:tc>
          <w:tcPr>
            <w:tcW w:w="5279" w:type="dxa"/>
            <w:shd w:val="clear" w:color="auto" w:fill="DAE8F2"/>
            <w:vAlign w:val="center"/>
          </w:tcPr>
          <w:p w14:paraId="51340CCA" w14:textId="1A5B01B9"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A100414 Program prekogranične suradnje između RH i BiH</w:t>
            </w:r>
          </w:p>
        </w:tc>
        <w:tc>
          <w:tcPr>
            <w:tcW w:w="1300" w:type="dxa"/>
            <w:shd w:val="clear" w:color="auto" w:fill="DAE8F2"/>
            <w:vAlign w:val="center"/>
          </w:tcPr>
          <w:p w14:paraId="54DB7F44" w14:textId="305DE92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03AE4466" w14:textId="1DC659E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31.000,00</w:t>
            </w:r>
          </w:p>
        </w:tc>
        <w:tc>
          <w:tcPr>
            <w:tcW w:w="1300" w:type="dxa"/>
            <w:shd w:val="clear" w:color="auto" w:fill="DAE8F2"/>
            <w:vAlign w:val="center"/>
          </w:tcPr>
          <w:p w14:paraId="4F82B7B9" w14:textId="5D74D45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31.000,00</w:t>
            </w:r>
          </w:p>
        </w:tc>
        <w:tc>
          <w:tcPr>
            <w:tcW w:w="960" w:type="dxa"/>
            <w:shd w:val="clear" w:color="auto" w:fill="DAE8F2"/>
            <w:vAlign w:val="center"/>
          </w:tcPr>
          <w:p w14:paraId="64CF16A9" w14:textId="77777777" w:rsidR="007D5556" w:rsidRPr="006378BF" w:rsidRDefault="007D5556" w:rsidP="007D5556">
            <w:pPr>
              <w:spacing w:after="0"/>
              <w:jc w:val="right"/>
              <w:rPr>
                <w:rFonts w:ascii="Times New Roman" w:hAnsi="Times New Roman" w:cs="Times New Roman"/>
                <w:b/>
                <w:sz w:val="18"/>
                <w:szCs w:val="18"/>
              </w:rPr>
            </w:pPr>
          </w:p>
        </w:tc>
      </w:tr>
      <w:tr w:rsidR="007D5556" w:rsidRPr="003A663B" w14:paraId="3454AB8A" w14:textId="77777777" w:rsidTr="007D5556">
        <w:tc>
          <w:tcPr>
            <w:tcW w:w="5279" w:type="dxa"/>
            <w:shd w:val="clear" w:color="auto" w:fill="CBFFCB"/>
          </w:tcPr>
          <w:p w14:paraId="42724692" w14:textId="2F45AEE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350A2ECC" w14:textId="1F54226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62B22731" w14:textId="79B953C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31.000,00</w:t>
            </w:r>
          </w:p>
        </w:tc>
        <w:tc>
          <w:tcPr>
            <w:tcW w:w="1300" w:type="dxa"/>
            <w:shd w:val="clear" w:color="auto" w:fill="CBFFCB"/>
          </w:tcPr>
          <w:p w14:paraId="67966FE5" w14:textId="55D03BF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31.000,00</w:t>
            </w:r>
          </w:p>
        </w:tc>
        <w:tc>
          <w:tcPr>
            <w:tcW w:w="960" w:type="dxa"/>
            <w:shd w:val="clear" w:color="auto" w:fill="CBFFCB"/>
          </w:tcPr>
          <w:p w14:paraId="114F9004"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47ED3F0F" w14:textId="77777777" w:rsidTr="007D5556">
        <w:tc>
          <w:tcPr>
            <w:tcW w:w="5279" w:type="dxa"/>
            <w:shd w:val="clear" w:color="auto" w:fill="F2F2F2"/>
          </w:tcPr>
          <w:p w14:paraId="4ECD4E5B" w14:textId="7398FC4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3543CD21" w14:textId="4F13748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05213D30" w14:textId="386B452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31.000,00</w:t>
            </w:r>
          </w:p>
        </w:tc>
        <w:tc>
          <w:tcPr>
            <w:tcW w:w="1300" w:type="dxa"/>
            <w:shd w:val="clear" w:color="auto" w:fill="F2F2F2"/>
          </w:tcPr>
          <w:p w14:paraId="673517E0" w14:textId="0647B8C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31.000,00</w:t>
            </w:r>
          </w:p>
        </w:tc>
        <w:tc>
          <w:tcPr>
            <w:tcW w:w="960" w:type="dxa"/>
            <w:shd w:val="clear" w:color="auto" w:fill="F2F2F2"/>
          </w:tcPr>
          <w:p w14:paraId="7AE1EA7A"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468E3063" w14:textId="77777777" w:rsidTr="007D5556">
        <w:tc>
          <w:tcPr>
            <w:tcW w:w="5279" w:type="dxa"/>
          </w:tcPr>
          <w:p w14:paraId="146ACEA8" w14:textId="57E3110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6086CEC8" w14:textId="3D11ACF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EB7C100" w14:textId="6A261F2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31.000,00</w:t>
            </w:r>
          </w:p>
        </w:tc>
        <w:tc>
          <w:tcPr>
            <w:tcW w:w="1300" w:type="dxa"/>
          </w:tcPr>
          <w:p w14:paraId="5A73D785" w14:textId="538612A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31.000,00</w:t>
            </w:r>
          </w:p>
        </w:tc>
        <w:tc>
          <w:tcPr>
            <w:tcW w:w="960" w:type="dxa"/>
          </w:tcPr>
          <w:p w14:paraId="291FDDD6"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601D762B" w14:textId="77777777" w:rsidTr="007D5556">
        <w:trPr>
          <w:trHeight w:val="540"/>
        </w:trPr>
        <w:tc>
          <w:tcPr>
            <w:tcW w:w="5279" w:type="dxa"/>
            <w:shd w:val="clear" w:color="auto" w:fill="17365D"/>
            <w:vAlign w:val="center"/>
          </w:tcPr>
          <w:p w14:paraId="711CD29A" w14:textId="654B306D"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PROGRAM 1005 Održavanje objekata i uređaja komunalne infrastrukture</w:t>
            </w:r>
          </w:p>
        </w:tc>
        <w:tc>
          <w:tcPr>
            <w:tcW w:w="1300" w:type="dxa"/>
            <w:shd w:val="clear" w:color="auto" w:fill="17365D"/>
            <w:vAlign w:val="center"/>
          </w:tcPr>
          <w:p w14:paraId="79C8621E" w14:textId="108DB984"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624.600,00</w:t>
            </w:r>
          </w:p>
        </w:tc>
        <w:tc>
          <w:tcPr>
            <w:tcW w:w="1300" w:type="dxa"/>
            <w:shd w:val="clear" w:color="auto" w:fill="17365D"/>
            <w:vAlign w:val="center"/>
          </w:tcPr>
          <w:p w14:paraId="176902A0" w14:textId="2812B05B"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90.500,00</w:t>
            </w:r>
          </w:p>
        </w:tc>
        <w:tc>
          <w:tcPr>
            <w:tcW w:w="1300" w:type="dxa"/>
            <w:shd w:val="clear" w:color="auto" w:fill="17365D"/>
            <w:vAlign w:val="center"/>
          </w:tcPr>
          <w:p w14:paraId="329672FE" w14:textId="70045DC2"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715.100,00</w:t>
            </w:r>
          </w:p>
        </w:tc>
        <w:tc>
          <w:tcPr>
            <w:tcW w:w="960" w:type="dxa"/>
            <w:shd w:val="clear" w:color="auto" w:fill="17365D"/>
            <w:vAlign w:val="center"/>
          </w:tcPr>
          <w:p w14:paraId="50C63CF5" w14:textId="728DDF59"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114,49%</w:t>
            </w:r>
          </w:p>
        </w:tc>
      </w:tr>
      <w:tr w:rsidR="007D5556" w:rsidRPr="003A663B" w14:paraId="3EBC6218" w14:textId="77777777" w:rsidTr="007D5556">
        <w:trPr>
          <w:trHeight w:val="540"/>
        </w:trPr>
        <w:tc>
          <w:tcPr>
            <w:tcW w:w="5279" w:type="dxa"/>
            <w:shd w:val="clear" w:color="auto" w:fill="DAE8F2"/>
            <w:vAlign w:val="center"/>
          </w:tcPr>
          <w:p w14:paraId="7D2A7B2C" w14:textId="5C0BFFAB"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 xml:space="preserve">AKTIVNOST A100503 Obnova od potresa - Društveni dom </w:t>
            </w:r>
            <w:proofErr w:type="spellStart"/>
            <w:r w:rsidRPr="006378BF">
              <w:rPr>
                <w:rFonts w:ascii="Times New Roman" w:hAnsi="Times New Roman" w:cs="Times New Roman"/>
                <w:b/>
                <w:sz w:val="18"/>
                <w:szCs w:val="18"/>
              </w:rPr>
              <w:t>Komogovina</w:t>
            </w:r>
            <w:proofErr w:type="spellEnd"/>
          </w:p>
        </w:tc>
        <w:tc>
          <w:tcPr>
            <w:tcW w:w="1300" w:type="dxa"/>
            <w:shd w:val="clear" w:color="auto" w:fill="DAE8F2"/>
            <w:vAlign w:val="center"/>
          </w:tcPr>
          <w:p w14:paraId="61C440E4" w14:textId="535C31D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82.600,00</w:t>
            </w:r>
          </w:p>
        </w:tc>
        <w:tc>
          <w:tcPr>
            <w:tcW w:w="1300" w:type="dxa"/>
            <w:shd w:val="clear" w:color="auto" w:fill="DAE8F2"/>
            <w:vAlign w:val="center"/>
          </w:tcPr>
          <w:p w14:paraId="40FA590C" w14:textId="12F1D6F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13.125,00</w:t>
            </w:r>
          </w:p>
        </w:tc>
        <w:tc>
          <w:tcPr>
            <w:tcW w:w="1300" w:type="dxa"/>
            <w:shd w:val="clear" w:color="auto" w:fill="DAE8F2"/>
            <w:vAlign w:val="center"/>
          </w:tcPr>
          <w:p w14:paraId="5F37029D" w14:textId="62D04F8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95.725,00</w:t>
            </w:r>
          </w:p>
        </w:tc>
        <w:tc>
          <w:tcPr>
            <w:tcW w:w="960" w:type="dxa"/>
            <w:shd w:val="clear" w:color="auto" w:fill="DAE8F2"/>
            <w:vAlign w:val="center"/>
          </w:tcPr>
          <w:p w14:paraId="5C6C3865" w14:textId="6C8764F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115,89%</w:t>
            </w:r>
          </w:p>
        </w:tc>
      </w:tr>
      <w:tr w:rsidR="007D5556" w:rsidRPr="003A663B" w14:paraId="36A929A0" w14:textId="77777777" w:rsidTr="007D5556">
        <w:tc>
          <w:tcPr>
            <w:tcW w:w="5279" w:type="dxa"/>
            <w:shd w:val="clear" w:color="auto" w:fill="CBFFCB"/>
          </w:tcPr>
          <w:p w14:paraId="722A102B" w14:textId="12AEA8EF"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52BB3443" w14:textId="5193891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82.600,00</w:t>
            </w:r>
          </w:p>
        </w:tc>
        <w:tc>
          <w:tcPr>
            <w:tcW w:w="1300" w:type="dxa"/>
            <w:shd w:val="clear" w:color="auto" w:fill="CBFFCB"/>
          </w:tcPr>
          <w:p w14:paraId="72D0DBCF" w14:textId="23FE9D3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13.125,00</w:t>
            </w:r>
          </w:p>
        </w:tc>
        <w:tc>
          <w:tcPr>
            <w:tcW w:w="1300" w:type="dxa"/>
            <w:shd w:val="clear" w:color="auto" w:fill="CBFFCB"/>
          </w:tcPr>
          <w:p w14:paraId="518D7C80" w14:textId="79E1C50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95.725,00</w:t>
            </w:r>
          </w:p>
        </w:tc>
        <w:tc>
          <w:tcPr>
            <w:tcW w:w="960" w:type="dxa"/>
            <w:shd w:val="clear" w:color="auto" w:fill="CBFFCB"/>
          </w:tcPr>
          <w:p w14:paraId="3BEE0E58" w14:textId="6550A86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115,89%</w:t>
            </w:r>
          </w:p>
        </w:tc>
      </w:tr>
      <w:tr w:rsidR="007D5556" w:rsidRPr="003A663B" w14:paraId="64BF03D3" w14:textId="77777777" w:rsidTr="007D5556">
        <w:tc>
          <w:tcPr>
            <w:tcW w:w="5279" w:type="dxa"/>
            <w:shd w:val="clear" w:color="auto" w:fill="F2F2F2"/>
          </w:tcPr>
          <w:p w14:paraId="3547E2C7" w14:textId="0F029A3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21D3CA41" w14:textId="71E2B3F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82.600,00</w:t>
            </w:r>
          </w:p>
        </w:tc>
        <w:tc>
          <w:tcPr>
            <w:tcW w:w="1300" w:type="dxa"/>
            <w:shd w:val="clear" w:color="auto" w:fill="F2F2F2"/>
          </w:tcPr>
          <w:p w14:paraId="5502F0E9" w14:textId="211E632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4.750,00</w:t>
            </w:r>
          </w:p>
        </w:tc>
        <w:tc>
          <w:tcPr>
            <w:tcW w:w="1300" w:type="dxa"/>
            <w:shd w:val="clear" w:color="auto" w:fill="F2F2F2"/>
          </w:tcPr>
          <w:p w14:paraId="6CE0F78E" w14:textId="25CF460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87.350,00</w:t>
            </w:r>
          </w:p>
        </w:tc>
        <w:tc>
          <w:tcPr>
            <w:tcW w:w="960" w:type="dxa"/>
            <w:shd w:val="clear" w:color="auto" w:fill="F2F2F2"/>
          </w:tcPr>
          <w:p w14:paraId="0D85E56B" w14:textId="1BBF745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105,75%</w:t>
            </w:r>
          </w:p>
        </w:tc>
      </w:tr>
      <w:tr w:rsidR="007D5556" w:rsidRPr="003A663B" w14:paraId="52500E71" w14:textId="77777777" w:rsidTr="007D5556">
        <w:tc>
          <w:tcPr>
            <w:tcW w:w="5279" w:type="dxa"/>
          </w:tcPr>
          <w:p w14:paraId="0BA9E14A" w14:textId="6446E03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0F348723" w14:textId="0E15772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82.600,00</w:t>
            </w:r>
          </w:p>
        </w:tc>
        <w:tc>
          <w:tcPr>
            <w:tcW w:w="1300" w:type="dxa"/>
          </w:tcPr>
          <w:p w14:paraId="6D31067B" w14:textId="6889CC3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4.750,00</w:t>
            </w:r>
          </w:p>
        </w:tc>
        <w:tc>
          <w:tcPr>
            <w:tcW w:w="1300" w:type="dxa"/>
          </w:tcPr>
          <w:p w14:paraId="0CD28271" w14:textId="096C562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87.350,00</w:t>
            </w:r>
          </w:p>
        </w:tc>
        <w:tc>
          <w:tcPr>
            <w:tcW w:w="960" w:type="dxa"/>
          </w:tcPr>
          <w:p w14:paraId="02E2CFF1" w14:textId="1C3155B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105,75%</w:t>
            </w:r>
          </w:p>
        </w:tc>
      </w:tr>
      <w:tr w:rsidR="007D5556" w:rsidRPr="003A663B" w14:paraId="0C5CE80C" w14:textId="77777777" w:rsidTr="007D5556">
        <w:tc>
          <w:tcPr>
            <w:tcW w:w="5279" w:type="dxa"/>
            <w:shd w:val="clear" w:color="auto" w:fill="F2F2F2"/>
          </w:tcPr>
          <w:p w14:paraId="5C4C12B6" w14:textId="633EBFE4"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6D76A768" w14:textId="79547C1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7C013212" w14:textId="392A997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8.375,00</w:t>
            </w:r>
          </w:p>
        </w:tc>
        <w:tc>
          <w:tcPr>
            <w:tcW w:w="1300" w:type="dxa"/>
            <w:shd w:val="clear" w:color="auto" w:fill="F2F2F2"/>
          </w:tcPr>
          <w:p w14:paraId="54EACEF4" w14:textId="324F1D5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8.375,00</w:t>
            </w:r>
          </w:p>
        </w:tc>
        <w:tc>
          <w:tcPr>
            <w:tcW w:w="960" w:type="dxa"/>
            <w:shd w:val="clear" w:color="auto" w:fill="F2F2F2"/>
          </w:tcPr>
          <w:p w14:paraId="4F124E91"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2430A35C" w14:textId="77777777" w:rsidTr="007D5556">
        <w:tc>
          <w:tcPr>
            <w:tcW w:w="5279" w:type="dxa"/>
          </w:tcPr>
          <w:p w14:paraId="29310DEF" w14:textId="78F7C82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59F04158" w14:textId="54C56D4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7107BDA9" w14:textId="34FF48F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8.375,00</w:t>
            </w:r>
          </w:p>
        </w:tc>
        <w:tc>
          <w:tcPr>
            <w:tcW w:w="1300" w:type="dxa"/>
          </w:tcPr>
          <w:p w14:paraId="5103DD6D" w14:textId="409E05D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8.375,00</w:t>
            </w:r>
          </w:p>
        </w:tc>
        <w:tc>
          <w:tcPr>
            <w:tcW w:w="960" w:type="dxa"/>
          </w:tcPr>
          <w:p w14:paraId="1C528122"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485175D6" w14:textId="77777777" w:rsidTr="007D5556">
        <w:trPr>
          <w:trHeight w:val="540"/>
        </w:trPr>
        <w:tc>
          <w:tcPr>
            <w:tcW w:w="5279" w:type="dxa"/>
            <w:shd w:val="clear" w:color="auto" w:fill="DAE8F2"/>
            <w:vAlign w:val="center"/>
          </w:tcPr>
          <w:p w14:paraId="01156458" w14:textId="78225DAB"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A100504 Obnova od potresa - Zgrada općine</w:t>
            </w:r>
          </w:p>
        </w:tc>
        <w:tc>
          <w:tcPr>
            <w:tcW w:w="1300" w:type="dxa"/>
            <w:shd w:val="clear" w:color="auto" w:fill="DAE8F2"/>
            <w:vAlign w:val="center"/>
          </w:tcPr>
          <w:p w14:paraId="2CB745D5" w14:textId="59705B8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85.000,00</w:t>
            </w:r>
          </w:p>
        </w:tc>
        <w:tc>
          <w:tcPr>
            <w:tcW w:w="1300" w:type="dxa"/>
            <w:shd w:val="clear" w:color="auto" w:fill="DAE8F2"/>
            <w:vAlign w:val="center"/>
          </w:tcPr>
          <w:p w14:paraId="0DFEC943" w14:textId="46747EB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11.625,00</w:t>
            </w:r>
          </w:p>
        </w:tc>
        <w:tc>
          <w:tcPr>
            <w:tcW w:w="1300" w:type="dxa"/>
            <w:shd w:val="clear" w:color="auto" w:fill="DAE8F2"/>
            <w:vAlign w:val="center"/>
          </w:tcPr>
          <w:p w14:paraId="027BB5E5" w14:textId="7E2D4A0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96.625,00</w:t>
            </w:r>
          </w:p>
        </w:tc>
        <w:tc>
          <w:tcPr>
            <w:tcW w:w="960" w:type="dxa"/>
            <w:shd w:val="clear" w:color="auto" w:fill="DAE8F2"/>
            <w:vAlign w:val="center"/>
          </w:tcPr>
          <w:p w14:paraId="5EFDC3E8" w14:textId="2A7DE6C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113,68%</w:t>
            </w:r>
          </w:p>
        </w:tc>
      </w:tr>
      <w:tr w:rsidR="007D5556" w:rsidRPr="003A663B" w14:paraId="64F9E643" w14:textId="77777777" w:rsidTr="007D5556">
        <w:tc>
          <w:tcPr>
            <w:tcW w:w="5279" w:type="dxa"/>
            <w:shd w:val="clear" w:color="auto" w:fill="CBFFCB"/>
          </w:tcPr>
          <w:p w14:paraId="33243B6F" w14:textId="62037EB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1008DA62" w14:textId="3B202AC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85.000,00</w:t>
            </w:r>
          </w:p>
        </w:tc>
        <w:tc>
          <w:tcPr>
            <w:tcW w:w="1300" w:type="dxa"/>
            <w:shd w:val="clear" w:color="auto" w:fill="CBFFCB"/>
          </w:tcPr>
          <w:p w14:paraId="3EAEA749" w14:textId="5C163CB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11.625,00</w:t>
            </w:r>
          </w:p>
        </w:tc>
        <w:tc>
          <w:tcPr>
            <w:tcW w:w="1300" w:type="dxa"/>
            <w:shd w:val="clear" w:color="auto" w:fill="CBFFCB"/>
          </w:tcPr>
          <w:p w14:paraId="4D547283" w14:textId="5C24B85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96.625,00</w:t>
            </w:r>
          </w:p>
        </w:tc>
        <w:tc>
          <w:tcPr>
            <w:tcW w:w="960" w:type="dxa"/>
            <w:shd w:val="clear" w:color="auto" w:fill="CBFFCB"/>
          </w:tcPr>
          <w:p w14:paraId="3BB9E102" w14:textId="07C186E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113,68%</w:t>
            </w:r>
          </w:p>
        </w:tc>
      </w:tr>
      <w:tr w:rsidR="007D5556" w:rsidRPr="003A663B" w14:paraId="0558356E" w14:textId="77777777" w:rsidTr="007D5556">
        <w:tc>
          <w:tcPr>
            <w:tcW w:w="5279" w:type="dxa"/>
            <w:shd w:val="clear" w:color="auto" w:fill="F2F2F2"/>
          </w:tcPr>
          <w:p w14:paraId="153DD9BB" w14:textId="24065F0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00D6A9FD" w14:textId="2379685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85.000,00</w:t>
            </w:r>
          </w:p>
        </w:tc>
        <w:tc>
          <w:tcPr>
            <w:tcW w:w="1300" w:type="dxa"/>
            <w:shd w:val="clear" w:color="auto" w:fill="F2F2F2"/>
          </w:tcPr>
          <w:p w14:paraId="4643F439" w14:textId="03A58E2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3.875,00</w:t>
            </w:r>
          </w:p>
        </w:tc>
        <w:tc>
          <w:tcPr>
            <w:tcW w:w="1300" w:type="dxa"/>
            <w:shd w:val="clear" w:color="auto" w:fill="F2F2F2"/>
          </w:tcPr>
          <w:p w14:paraId="37FD1A15" w14:textId="014C3EC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88.875,00</w:t>
            </w:r>
          </w:p>
        </w:tc>
        <w:tc>
          <w:tcPr>
            <w:tcW w:w="960" w:type="dxa"/>
            <w:shd w:val="clear" w:color="auto" w:fill="F2F2F2"/>
          </w:tcPr>
          <w:p w14:paraId="03DE61BD" w14:textId="650FFC8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104,56%</w:t>
            </w:r>
          </w:p>
        </w:tc>
      </w:tr>
      <w:tr w:rsidR="007D5556" w:rsidRPr="003A663B" w14:paraId="43286964" w14:textId="77777777" w:rsidTr="007D5556">
        <w:tc>
          <w:tcPr>
            <w:tcW w:w="5279" w:type="dxa"/>
          </w:tcPr>
          <w:p w14:paraId="0219C6E2" w14:textId="005FF1A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31EF8E7D" w14:textId="7BC662B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85.000,00</w:t>
            </w:r>
          </w:p>
        </w:tc>
        <w:tc>
          <w:tcPr>
            <w:tcW w:w="1300" w:type="dxa"/>
          </w:tcPr>
          <w:p w14:paraId="4E3A28B4" w14:textId="04C5F88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3.875,00</w:t>
            </w:r>
          </w:p>
        </w:tc>
        <w:tc>
          <w:tcPr>
            <w:tcW w:w="1300" w:type="dxa"/>
          </w:tcPr>
          <w:p w14:paraId="28386353" w14:textId="39DC001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88.875,00</w:t>
            </w:r>
          </w:p>
        </w:tc>
        <w:tc>
          <w:tcPr>
            <w:tcW w:w="960" w:type="dxa"/>
          </w:tcPr>
          <w:p w14:paraId="16472A24" w14:textId="47FBB91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104,56%</w:t>
            </w:r>
          </w:p>
        </w:tc>
      </w:tr>
      <w:tr w:rsidR="007D5556" w:rsidRPr="003A663B" w14:paraId="2BA122C8" w14:textId="77777777" w:rsidTr="007D5556">
        <w:tc>
          <w:tcPr>
            <w:tcW w:w="5279" w:type="dxa"/>
            <w:shd w:val="clear" w:color="auto" w:fill="F2F2F2"/>
          </w:tcPr>
          <w:p w14:paraId="573BA9EE" w14:textId="5FC01A9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26F2E375" w14:textId="67C8D4B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4F0CCABB" w14:textId="1E9563B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7.750,00</w:t>
            </w:r>
          </w:p>
        </w:tc>
        <w:tc>
          <w:tcPr>
            <w:tcW w:w="1300" w:type="dxa"/>
            <w:shd w:val="clear" w:color="auto" w:fill="F2F2F2"/>
          </w:tcPr>
          <w:p w14:paraId="38CA4FDC" w14:textId="641F719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7.750,00</w:t>
            </w:r>
          </w:p>
        </w:tc>
        <w:tc>
          <w:tcPr>
            <w:tcW w:w="960" w:type="dxa"/>
            <w:shd w:val="clear" w:color="auto" w:fill="F2F2F2"/>
          </w:tcPr>
          <w:p w14:paraId="4466824A"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58D8DDA8" w14:textId="77777777" w:rsidTr="007D5556">
        <w:tc>
          <w:tcPr>
            <w:tcW w:w="5279" w:type="dxa"/>
          </w:tcPr>
          <w:p w14:paraId="1EE09111" w14:textId="12BC494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2829FF76" w14:textId="5C53FB1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6E3A13E0" w14:textId="1CD37F9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7.750,00</w:t>
            </w:r>
          </w:p>
        </w:tc>
        <w:tc>
          <w:tcPr>
            <w:tcW w:w="1300" w:type="dxa"/>
          </w:tcPr>
          <w:p w14:paraId="4519798D" w14:textId="78D2711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7.750,00</w:t>
            </w:r>
          </w:p>
        </w:tc>
        <w:tc>
          <w:tcPr>
            <w:tcW w:w="960" w:type="dxa"/>
          </w:tcPr>
          <w:p w14:paraId="7D58F5C1"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40EFEF07" w14:textId="77777777" w:rsidTr="007D5556">
        <w:trPr>
          <w:trHeight w:val="540"/>
        </w:trPr>
        <w:tc>
          <w:tcPr>
            <w:tcW w:w="5279" w:type="dxa"/>
            <w:shd w:val="clear" w:color="auto" w:fill="DAE8F2"/>
            <w:vAlign w:val="center"/>
          </w:tcPr>
          <w:p w14:paraId="53654A18" w14:textId="4FB1B8A2"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KAPITALNI PROJEKT K100501 Izrada grobnih mjesta</w:t>
            </w:r>
          </w:p>
        </w:tc>
        <w:tc>
          <w:tcPr>
            <w:tcW w:w="1300" w:type="dxa"/>
            <w:shd w:val="clear" w:color="auto" w:fill="DAE8F2"/>
            <w:vAlign w:val="center"/>
          </w:tcPr>
          <w:p w14:paraId="6FD864AB" w14:textId="7004F79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30.000,00</w:t>
            </w:r>
          </w:p>
        </w:tc>
        <w:tc>
          <w:tcPr>
            <w:tcW w:w="1300" w:type="dxa"/>
            <w:shd w:val="clear" w:color="auto" w:fill="DAE8F2"/>
            <w:vAlign w:val="center"/>
          </w:tcPr>
          <w:p w14:paraId="5B9ADED1" w14:textId="099A51E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5F62EAF0" w14:textId="0045489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30.000,00</w:t>
            </w:r>
          </w:p>
        </w:tc>
        <w:tc>
          <w:tcPr>
            <w:tcW w:w="960" w:type="dxa"/>
            <w:shd w:val="clear" w:color="auto" w:fill="DAE8F2"/>
            <w:vAlign w:val="center"/>
          </w:tcPr>
          <w:p w14:paraId="70DBF26B" w14:textId="7CFD8BE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44A88D86" w14:textId="77777777" w:rsidTr="007D5556">
        <w:tc>
          <w:tcPr>
            <w:tcW w:w="5279" w:type="dxa"/>
            <w:shd w:val="clear" w:color="auto" w:fill="CBFFCB"/>
          </w:tcPr>
          <w:p w14:paraId="2200EB1D" w14:textId="114A383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18486E17" w14:textId="675BFC8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w:t>
            </w:r>
          </w:p>
        </w:tc>
        <w:tc>
          <w:tcPr>
            <w:tcW w:w="1300" w:type="dxa"/>
            <w:shd w:val="clear" w:color="auto" w:fill="CBFFCB"/>
          </w:tcPr>
          <w:p w14:paraId="2DB41577" w14:textId="4EF3EA1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70A8370A" w14:textId="7E68316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w:t>
            </w:r>
          </w:p>
        </w:tc>
        <w:tc>
          <w:tcPr>
            <w:tcW w:w="960" w:type="dxa"/>
            <w:shd w:val="clear" w:color="auto" w:fill="CBFFCB"/>
          </w:tcPr>
          <w:p w14:paraId="00547F69" w14:textId="7E3CD77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F0F2A69" w14:textId="77777777" w:rsidTr="007D5556">
        <w:tc>
          <w:tcPr>
            <w:tcW w:w="5279" w:type="dxa"/>
            <w:shd w:val="clear" w:color="auto" w:fill="F2F2F2"/>
          </w:tcPr>
          <w:p w14:paraId="06D6506D" w14:textId="13DADA4F"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66D80A16" w14:textId="4DF5CC3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w:t>
            </w:r>
          </w:p>
        </w:tc>
        <w:tc>
          <w:tcPr>
            <w:tcW w:w="1300" w:type="dxa"/>
            <w:shd w:val="clear" w:color="auto" w:fill="F2F2F2"/>
          </w:tcPr>
          <w:p w14:paraId="0907D971" w14:textId="69A8005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0D2D89AA" w14:textId="6D2209C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w:t>
            </w:r>
          </w:p>
        </w:tc>
        <w:tc>
          <w:tcPr>
            <w:tcW w:w="960" w:type="dxa"/>
            <w:shd w:val="clear" w:color="auto" w:fill="F2F2F2"/>
          </w:tcPr>
          <w:p w14:paraId="2706E86B" w14:textId="4DDF1BD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0F7589F" w14:textId="77777777" w:rsidTr="007D5556">
        <w:tc>
          <w:tcPr>
            <w:tcW w:w="5279" w:type="dxa"/>
          </w:tcPr>
          <w:p w14:paraId="2C7F5EA2" w14:textId="1C0F8E8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2D5E462B" w14:textId="1BDB7E7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w:t>
            </w:r>
          </w:p>
        </w:tc>
        <w:tc>
          <w:tcPr>
            <w:tcW w:w="1300" w:type="dxa"/>
          </w:tcPr>
          <w:p w14:paraId="14B6A6E2" w14:textId="4E8EDE7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3E2CD59D" w14:textId="59F9492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w:t>
            </w:r>
          </w:p>
        </w:tc>
        <w:tc>
          <w:tcPr>
            <w:tcW w:w="960" w:type="dxa"/>
          </w:tcPr>
          <w:p w14:paraId="590BB3A3" w14:textId="4B7859C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0EDA827" w14:textId="77777777" w:rsidTr="007D5556">
        <w:trPr>
          <w:trHeight w:val="540"/>
        </w:trPr>
        <w:tc>
          <w:tcPr>
            <w:tcW w:w="5279" w:type="dxa"/>
            <w:shd w:val="clear" w:color="auto" w:fill="DAE8F2"/>
            <w:vAlign w:val="center"/>
          </w:tcPr>
          <w:p w14:paraId="78E84F1B" w14:textId="28589B5D"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KAPITALNI PROJEKT K100502 Izgradnja objekata i uređenja vodoopskrbe</w:t>
            </w:r>
          </w:p>
        </w:tc>
        <w:tc>
          <w:tcPr>
            <w:tcW w:w="1300" w:type="dxa"/>
            <w:shd w:val="clear" w:color="auto" w:fill="DAE8F2"/>
            <w:vAlign w:val="center"/>
          </w:tcPr>
          <w:p w14:paraId="032FBAE5" w14:textId="6A4D054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427.000,00</w:t>
            </w:r>
          </w:p>
        </w:tc>
        <w:tc>
          <w:tcPr>
            <w:tcW w:w="1300" w:type="dxa"/>
            <w:shd w:val="clear" w:color="auto" w:fill="DAE8F2"/>
            <w:vAlign w:val="center"/>
          </w:tcPr>
          <w:p w14:paraId="59218EE0" w14:textId="27D0E52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7772FD3E" w14:textId="13F44AB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427.000,00</w:t>
            </w:r>
          </w:p>
        </w:tc>
        <w:tc>
          <w:tcPr>
            <w:tcW w:w="960" w:type="dxa"/>
            <w:shd w:val="clear" w:color="auto" w:fill="DAE8F2"/>
            <w:vAlign w:val="center"/>
          </w:tcPr>
          <w:p w14:paraId="116A2A83" w14:textId="1DE2E26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32738080" w14:textId="77777777" w:rsidTr="007D5556">
        <w:tc>
          <w:tcPr>
            <w:tcW w:w="5279" w:type="dxa"/>
            <w:shd w:val="clear" w:color="auto" w:fill="CBFFCB"/>
          </w:tcPr>
          <w:p w14:paraId="5FC407E2" w14:textId="1415861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7E6F64A8" w14:textId="18C6072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427.000,00</w:t>
            </w:r>
          </w:p>
        </w:tc>
        <w:tc>
          <w:tcPr>
            <w:tcW w:w="1300" w:type="dxa"/>
            <w:shd w:val="clear" w:color="auto" w:fill="CBFFCB"/>
          </w:tcPr>
          <w:p w14:paraId="12756F07" w14:textId="000D6B7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3E312BE5" w14:textId="1DE0773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427.000,00</w:t>
            </w:r>
          </w:p>
        </w:tc>
        <w:tc>
          <w:tcPr>
            <w:tcW w:w="960" w:type="dxa"/>
            <w:shd w:val="clear" w:color="auto" w:fill="CBFFCB"/>
          </w:tcPr>
          <w:p w14:paraId="7F6DCD8C" w14:textId="474A61A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014EDA4" w14:textId="77777777" w:rsidTr="007D5556">
        <w:tc>
          <w:tcPr>
            <w:tcW w:w="5279" w:type="dxa"/>
            <w:shd w:val="clear" w:color="auto" w:fill="F2F2F2"/>
          </w:tcPr>
          <w:p w14:paraId="0F39EE50" w14:textId="5DED780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3C782185" w14:textId="7A22A15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427.000,00</w:t>
            </w:r>
          </w:p>
        </w:tc>
        <w:tc>
          <w:tcPr>
            <w:tcW w:w="1300" w:type="dxa"/>
            <w:shd w:val="clear" w:color="auto" w:fill="F2F2F2"/>
          </w:tcPr>
          <w:p w14:paraId="67AAB678" w14:textId="1D95AAE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1B26FA8E" w14:textId="11C94CD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427.000,00</w:t>
            </w:r>
          </w:p>
        </w:tc>
        <w:tc>
          <w:tcPr>
            <w:tcW w:w="960" w:type="dxa"/>
            <w:shd w:val="clear" w:color="auto" w:fill="F2F2F2"/>
          </w:tcPr>
          <w:p w14:paraId="4166CEB6" w14:textId="7295721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5D2CD75" w14:textId="77777777" w:rsidTr="007D5556">
        <w:tc>
          <w:tcPr>
            <w:tcW w:w="5279" w:type="dxa"/>
          </w:tcPr>
          <w:p w14:paraId="115FA0B6" w14:textId="3320F55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1CA5177F" w14:textId="127103E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427.000,00</w:t>
            </w:r>
          </w:p>
        </w:tc>
        <w:tc>
          <w:tcPr>
            <w:tcW w:w="1300" w:type="dxa"/>
          </w:tcPr>
          <w:p w14:paraId="04833184" w14:textId="14B004C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380F4848" w14:textId="3FB3CE7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427.000,00</w:t>
            </w:r>
          </w:p>
        </w:tc>
        <w:tc>
          <w:tcPr>
            <w:tcW w:w="960" w:type="dxa"/>
          </w:tcPr>
          <w:p w14:paraId="3D54B5E4" w14:textId="700456F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425DD1C" w14:textId="77777777" w:rsidTr="007D5556">
        <w:trPr>
          <w:trHeight w:val="540"/>
        </w:trPr>
        <w:tc>
          <w:tcPr>
            <w:tcW w:w="5279" w:type="dxa"/>
            <w:shd w:val="clear" w:color="auto" w:fill="DAE8F2"/>
            <w:vAlign w:val="center"/>
          </w:tcPr>
          <w:p w14:paraId="1DD02F96" w14:textId="0BA02E47"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A100505 Energetska obnova zgrade općine</w:t>
            </w:r>
          </w:p>
        </w:tc>
        <w:tc>
          <w:tcPr>
            <w:tcW w:w="1300" w:type="dxa"/>
            <w:shd w:val="clear" w:color="auto" w:fill="DAE8F2"/>
            <w:vAlign w:val="center"/>
          </w:tcPr>
          <w:p w14:paraId="56BE5473" w14:textId="1B1C08A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5EBA9A24" w14:textId="1D83A9C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65.750,00</w:t>
            </w:r>
          </w:p>
        </w:tc>
        <w:tc>
          <w:tcPr>
            <w:tcW w:w="1300" w:type="dxa"/>
            <w:shd w:val="clear" w:color="auto" w:fill="DAE8F2"/>
            <w:vAlign w:val="center"/>
          </w:tcPr>
          <w:p w14:paraId="37B8332A" w14:textId="5F1443D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65.750,00</w:t>
            </w:r>
          </w:p>
        </w:tc>
        <w:tc>
          <w:tcPr>
            <w:tcW w:w="960" w:type="dxa"/>
            <w:shd w:val="clear" w:color="auto" w:fill="DAE8F2"/>
            <w:vAlign w:val="center"/>
          </w:tcPr>
          <w:p w14:paraId="308FB52A" w14:textId="77777777" w:rsidR="007D5556" w:rsidRPr="006378BF" w:rsidRDefault="007D5556" w:rsidP="007D5556">
            <w:pPr>
              <w:spacing w:after="0"/>
              <w:jc w:val="right"/>
              <w:rPr>
                <w:rFonts w:ascii="Times New Roman" w:hAnsi="Times New Roman" w:cs="Times New Roman"/>
                <w:b/>
                <w:sz w:val="18"/>
                <w:szCs w:val="18"/>
              </w:rPr>
            </w:pPr>
          </w:p>
        </w:tc>
      </w:tr>
      <w:tr w:rsidR="007D5556" w:rsidRPr="003A663B" w14:paraId="7EE65A05" w14:textId="77777777" w:rsidTr="007D5556">
        <w:tc>
          <w:tcPr>
            <w:tcW w:w="5279" w:type="dxa"/>
            <w:shd w:val="clear" w:color="auto" w:fill="CBFFCB"/>
          </w:tcPr>
          <w:p w14:paraId="375EAD5B" w14:textId="66187AC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51 POMOĆI EU</w:t>
            </w:r>
          </w:p>
        </w:tc>
        <w:tc>
          <w:tcPr>
            <w:tcW w:w="1300" w:type="dxa"/>
            <w:shd w:val="clear" w:color="auto" w:fill="CBFFCB"/>
          </w:tcPr>
          <w:p w14:paraId="462D41E4" w14:textId="542B4C5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5145ACC1" w14:textId="1C1D290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65.750,00</w:t>
            </w:r>
          </w:p>
        </w:tc>
        <w:tc>
          <w:tcPr>
            <w:tcW w:w="1300" w:type="dxa"/>
            <w:shd w:val="clear" w:color="auto" w:fill="CBFFCB"/>
          </w:tcPr>
          <w:p w14:paraId="79015BA6" w14:textId="25BB056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65.750,00</w:t>
            </w:r>
          </w:p>
        </w:tc>
        <w:tc>
          <w:tcPr>
            <w:tcW w:w="960" w:type="dxa"/>
            <w:shd w:val="clear" w:color="auto" w:fill="CBFFCB"/>
          </w:tcPr>
          <w:p w14:paraId="4425F2F4"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34E0B6A6" w14:textId="77777777" w:rsidTr="007D5556">
        <w:tc>
          <w:tcPr>
            <w:tcW w:w="5279" w:type="dxa"/>
            <w:shd w:val="clear" w:color="auto" w:fill="F2F2F2"/>
          </w:tcPr>
          <w:p w14:paraId="762F4C9C" w14:textId="2BCBDCF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0F9AE580" w14:textId="46E7CCD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44631779" w14:textId="45AA0BE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65.750,00</w:t>
            </w:r>
          </w:p>
        </w:tc>
        <w:tc>
          <w:tcPr>
            <w:tcW w:w="1300" w:type="dxa"/>
            <w:shd w:val="clear" w:color="auto" w:fill="F2F2F2"/>
          </w:tcPr>
          <w:p w14:paraId="28884ABC" w14:textId="2798694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65.750,00</w:t>
            </w:r>
          </w:p>
        </w:tc>
        <w:tc>
          <w:tcPr>
            <w:tcW w:w="960" w:type="dxa"/>
            <w:shd w:val="clear" w:color="auto" w:fill="F2F2F2"/>
          </w:tcPr>
          <w:p w14:paraId="0FA7D69B"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1B489B43" w14:textId="77777777" w:rsidTr="007D5556">
        <w:tc>
          <w:tcPr>
            <w:tcW w:w="5279" w:type="dxa"/>
          </w:tcPr>
          <w:p w14:paraId="3246F52B" w14:textId="4B790FF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67385167" w14:textId="7E663A2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7697D400" w14:textId="32D2496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15.750,00</w:t>
            </w:r>
          </w:p>
        </w:tc>
        <w:tc>
          <w:tcPr>
            <w:tcW w:w="1300" w:type="dxa"/>
          </w:tcPr>
          <w:p w14:paraId="39AD004F" w14:textId="4855EC4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15.750,00</w:t>
            </w:r>
          </w:p>
        </w:tc>
        <w:tc>
          <w:tcPr>
            <w:tcW w:w="960" w:type="dxa"/>
          </w:tcPr>
          <w:p w14:paraId="3CF1975D"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0A43CDE7" w14:textId="77777777" w:rsidTr="007D5556">
        <w:tc>
          <w:tcPr>
            <w:tcW w:w="5279" w:type="dxa"/>
          </w:tcPr>
          <w:p w14:paraId="77B4FAD8" w14:textId="663ECFD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45 Rashodi za dodatna ulaganja na nefinancijskoj imovini</w:t>
            </w:r>
          </w:p>
        </w:tc>
        <w:tc>
          <w:tcPr>
            <w:tcW w:w="1300" w:type="dxa"/>
          </w:tcPr>
          <w:p w14:paraId="750836BD" w14:textId="12B92CE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728DDAE" w14:textId="64FD393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50.000,00</w:t>
            </w:r>
          </w:p>
        </w:tc>
        <w:tc>
          <w:tcPr>
            <w:tcW w:w="1300" w:type="dxa"/>
          </w:tcPr>
          <w:p w14:paraId="55CD4123" w14:textId="6187F65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50.000,00</w:t>
            </w:r>
          </w:p>
        </w:tc>
        <w:tc>
          <w:tcPr>
            <w:tcW w:w="960" w:type="dxa"/>
          </w:tcPr>
          <w:p w14:paraId="3E48CF41"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18020D6B" w14:textId="77777777" w:rsidTr="007D5556">
        <w:trPr>
          <w:trHeight w:val="400"/>
        </w:trPr>
        <w:tc>
          <w:tcPr>
            <w:tcW w:w="5279" w:type="dxa"/>
            <w:shd w:val="clear" w:color="auto" w:fill="FFC000"/>
            <w:vAlign w:val="center"/>
          </w:tcPr>
          <w:p w14:paraId="7444427A" w14:textId="21C9927F"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GLAVA 00205 JAVNE POTREBE I USLUGE U ZDRAVSTVU</w:t>
            </w:r>
          </w:p>
        </w:tc>
        <w:tc>
          <w:tcPr>
            <w:tcW w:w="1300" w:type="dxa"/>
            <w:shd w:val="clear" w:color="auto" w:fill="FFC000"/>
            <w:vAlign w:val="center"/>
          </w:tcPr>
          <w:p w14:paraId="79B72F1D" w14:textId="4D05D6B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15.000,00</w:t>
            </w:r>
          </w:p>
        </w:tc>
        <w:tc>
          <w:tcPr>
            <w:tcW w:w="1300" w:type="dxa"/>
            <w:shd w:val="clear" w:color="auto" w:fill="FFC000"/>
            <w:vAlign w:val="center"/>
          </w:tcPr>
          <w:p w14:paraId="039761DA" w14:textId="740A4C3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FFC000"/>
            <w:vAlign w:val="center"/>
          </w:tcPr>
          <w:p w14:paraId="6191947A" w14:textId="4A1AED3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15.000,00</w:t>
            </w:r>
          </w:p>
        </w:tc>
        <w:tc>
          <w:tcPr>
            <w:tcW w:w="960" w:type="dxa"/>
            <w:shd w:val="clear" w:color="auto" w:fill="FFC000"/>
            <w:vAlign w:val="center"/>
          </w:tcPr>
          <w:p w14:paraId="28F9F393" w14:textId="060B2DF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3938585E" w14:textId="77777777" w:rsidTr="007D5556">
        <w:tc>
          <w:tcPr>
            <w:tcW w:w="5279" w:type="dxa"/>
            <w:shd w:val="clear" w:color="auto" w:fill="CBFFCB"/>
          </w:tcPr>
          <w:p w14:paraId="3C2DA0FA" w14:textId="41A2E5E4"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lastRenderedPageBreak/>
              <w:t>IZVOR 52 Pomoći</w:t>
            </w:r>
          </w:p>
        </w:tc>
        <w:tc>
          <w:tcPr>
            <w:tcW w:w="1300" w:type="dxa"/>
            <w:shd w:val="clear" w:color="auto" w:fill="CBFFCB"/>
          </w:tcPr>
          <w:p w14:paraId="3D857920" w14:textId="215A2A3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15.000,00</w:t>
            </w:r>
          </w:p>
        </w:tc>
        <w:tc>
          <w:tcPr>
            <w:tcW w:w="1300" w:type="dxa"/>
            <w:shd w:val="clear" w:color="auto" w:fill="CBFFCB"/>
          </w:tcPr>
          <w:p w14:paraId="4484A674" w14:textId="1B11E69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2FF28436" w14:textId="18C7A5D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15.000,00</w:t>
            </w:r>
          </w:p>
        </w:tc>
        <w:tc>
          <w:tcPr>
            <w:tcW w:w="960" w:type="dxa"/>
            <w:shd w:val="clear" w:color="auto" w:fill="CBFFCB"/>
          </w:tcPr>
          <w:p w14:paraId="05C6DDD1" w14:textId="3E32F0E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7D4EDF9" w14:textId="77777777" w:rsidTr="007D5556">
        <w:trPr>
          <w:trHeight w:val="540"/>
        </w:trPr>
        <w:tc>
          <w:tcPr>
            <w:tcW w:w="5279" w:type="dxa"/>
            <w:shd w:val="clear" w:color="auto" w:fill="17365D"/>
            <w:vAlign w:val="center"/>
          </w:tcPr>
          <w:p w14:paraId="3A43DC6F" w14:textId="2EBA38CF"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PROGRAM 1006 Dodatne usluge u zdravstvu i preventiva</w:t>
            </w:r>
          </w:p>
        </w:tc>
        <w:tc>
          <w:tcPr>
            <w:tcW w:w="1300" w:type="dxa"/>
            <w:shd w:val="clear" w:color="auto" w:fill="17365D"/>
            <w:vAlign w:val="center"/>
          </w:tcPr>
          <w:p w14:paraId="586C6D08" w14:textId="39221E63"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15.000,00</w:t>
            </w:r>
          </w:p>
        </w:tc>
        <w:tc>
          <w:tcPr>
            <w:tcW w:w="1300" w:type="dxa"/>
            <w:shd w:val="clear" w:color="auto" w:fill="17365D"/>
            <w:vAlign w:val="center"/>
          </w:tcPr>
          <w:p w14:paraId="529FBC86" w14:textId="6CF496DA"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0,00</w:t>
            </w:r>
          </w:p>
        </w:tc>
        <w:tc>
          <w:tcPr>
            <w:tcW w:w="1300" w:type="dxa"/>
            <w:shd w:val="clear" w:color="auto" w:fill="17365D"/>
            <w:vAlign w:val="center"/>
          </w:tcPr>
          <w:p w14:paraId="55103ABE" w14:textId="7E4C0FB2"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15.000,00</w:t>
            </w:r>
          </w:p>
        </w:tc>
        <w:tc>
          <w:tcPr>
            <w:tcW w:w="960" w:type="dxa"/>
            <w:shd w:val="clear" w:color="auto" w:fill="17365D"/>
            <w:vAlign w:val="center"/>
          </w:tcPr>
          <w:p w14:paraId="6AAA7199" w14:textId="47030C16"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100,00%</w:t>
            </w:r>
          </w:p>
        </w:tc>
      </w:tr>
      <w:tr w:rsidR="007D5556" w:rsidRPr="003A663B" w14:paraId="4EABD5E3" w14:textId="77777777" w:rsidTr="007D5556">
        <w:trPr>
          <w:trHeight w:val="540"/>
        </w:trPr>
        <w:tc>
          <w:tcPr>
            <w:tcW w:w="5279" w:type="dxa"/>
            <w:shd w:val="clear" w:color="auto" w:fill="DAE8F2"/>
            <w:vAlign w:val="center"/>
          </w:tcPr>
          <w:p w14:paraId="765B9F0D" w14:textId="31393EDB"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A100601 Preventivni pregledi i savjetovanje</w:t>
            </w:r>
          </w:p>
        </w:tc>
        <w:tc>
          <w:tcPr>
            <w:tcW w:w="1300" w:type="dxa"/>
            <w:shd w:val="clear" w:color="auto" w:fill="DAE8F2"/>
            <w:vAlign w:val="center"/>
          </w:tcPr>
          <w:p w14:paraId="33F1B913" w14:textId="7C2D25C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15.000,00</w:t>
            </w:r>
          </w:p>
        </w:tc>
        <w:tc>
          <w:tcPr>
            <w:tcW w:w="1300" w:type="dxa"/>
            <w:shd w:val="clear" w:color="auto" w:fill="DAE8F2"/>
            <w:vAlign w:val="center"/>
          </w:tcPr>
          <w:p w14:paraId="5B55D169" w14:textId="6B0F5BC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064F9C3D" w14:textId="474086F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15.000,00</w:t>
            </w:r>
          </w:p>
        </w:tc>
        <w:tc>
          <w:tcPr>
            <w:tcW w:w="960" w:type="dxa"/>
            <w:shd w:val="clear" w:color="auto" w:fill="DAE8F2"/>
            <w:vAlign w:val="center"/>
          </w:tcPr>
          <w:p w14:paraId="372983A3" w14:textId="1187331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6D6C96E3" w14:textId="77777777" w:rsidTr="007D5556">
        <w:tc>
          <w:tcPr>
            <w:tcW w:w="5279" w:type="dxa"/>
            <w:shd w:val="clear" w:color="auto" w:fill="CBFFCB"/>
          </w:tcPr>
          <w:p w14:paraId="177882BE" w14:textId="79E5772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053C7856" w14:textId="7317FFC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15.000,00</w:t>
            </w:r>
          </w:p>
        </w:tc>
        <w:tc>
          <w:tcPr>
            <w:tcW w:w="1300" w:type="dxa"/>
            <w:shd w:val="clear" w:color="auto" w:fill="CBFFCB"/>
          </w:tcPr>
          <w:p w14:paraId="7BE12F64" w14:textId="7ABC90E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08E3F95B" w14:textId="2F106B8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15.000,00</w:t>
            </w:r>
          </w:p>
        </w:tc>
        <w:tc>
          <w:tcPr>
            <w:tcW w:w="960" w:type="dxa"/>
            <w:shd w:val="clear" w:color="auto" w:fill="CBFFCB"/>
          </w:tcPr>
          <w:p w14:paraId="2CE1CC6F" w14:textId="23FAD48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0FCE655" w14:textId="77777777" w:rsidTr="007D5556">
        <w:tc>
          <w:tcPr>
            <w:tcW w:w="5279" w:type="dxa"/>
            <w:shd w:val="clear" w:color="auto" w:fill="F2F2F2"/>
          </w:tcPr>
          <w:p w14:paraId="76CFC860" w14:textId="111D265F"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1C470469" w14:textId="2655B5A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15.000,00</w:t>
            </w:r>
          </w:p>
        </w:tc>
        <w:tc>
          <w:tcPr>
            <w:tcW w:w="1300" w:type="dxa"/>
            <w:shd w:val="clear" w:color="auto" w:fill="F2F2F2"/>
          </w:tcPr>
          <w:p w14:paraId="6B80FB98" w14:textId="412752F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4E40F30C" w14:textId="1CA597A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15.000,00</w:t>
            </w:r>
          </w:p>
        </w:tc>
        <w:tc>
          <w:tcPr>
            <w:tcW w:w="960" w:type="dxa"/>
            <w:shd w:val="clear" w:color="auto" w:fill="F2F2F2"/>
          </w:tcPr>
          <w:p w14:paraId="2CB904E1" w14:textId="17B7D30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B2EF377" w14:textId="77777777" w:rsidTr="007D5556">
        <w:tc>
          <w:tcPr>
            <w:tcW w:w="5279" w:type="dxa"/>
          </w:tcPr>
          <w:p w14:paraId="7D8CA4F2" w14:textId="533F085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38 Rashodi za donacije, kazne, naknade šteta i kapitalne pomoći</w:t>
            </w:r>
          </w:p>
        </w:tc>
        <w:tc>
          <w:tcPr>
            <w:tcW w:w="1300" w:type="dxa"/>
          </w:tcPr>
          <w:p w14:paraId="17A0D50C" w14:textId="343042B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15.000,00</w:t>
            </w:r>
          </w:p>
        </w:tc>
        <w:tc>
          <w:tcPr>
            <w:tcW w:w="1300" w:type="dxa"/>
          </w:tcPr>
          <w:p w14:paraId="1019EE07" w14:textId="3A7CD83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DCD2CA7" w14:textId="627EF55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15.000,00</w:t>
            </w:r>
          </w:p>
        </w:tc>
        <w:tc>
          <w:tcPr>
            <w:tcW w:w="960" w:type="dxa"/>
          </w:tcPr>
          <w:p w14:paraId="5336DFA7" w14:textId="3B9607A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99E33B6" w14:textId="77777777" w:rsidTr="007D5556">
        <w:trPr>
          <w:trHeight w:val="400"/>
        </w:trPr>
        <w:tc>
          <w:tcPr>
            <w:tcW w:w="5279" w:type="dxa"/>
            <w:shd w:val="clear" w:color="auto" w:fill="FFC000"/>
            <w:vAlign w:val="center"/>
          </w:tcPr>
          <w:p w14:paraId="3E85F032" w14:textId="65328A55"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GLAVA 00206 NKČ "NAPREDAK" DONJI KUKURUZARI</w:t>
            </w:r>
          </w:p>
        </w:tc>
        <w:tc>
          <w:tcPr>
            <w:tcW w:w="1300" w:type="dxa"/>
            <w:shd w:val="clear" w:color="auto" w:fill="FFC000"/>
            <w:vAlign w:val="center"/>
          </w:tcPr>
          <w:p w14:paraId="335C745F" w14:textId="5EF1C81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68.832,00</w:t>
            </w:r>
          </w:p>
        </w:tc>
        <w:tc>
          <w:tcPr>
            <w:tcW w:w="1300" w:type="dxa"/>
            <w:shd w:val="clear" w:color="auto" w:fill="FFC000"/>
            <w:vAlign w:val="center"/>
          </w:tcPr>
          <w:p w14:paraId="7CE941EA" w14:textId="7C95820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c>
          <w:tcPr>
            <w:tcW w:w="1300" w:type="dxa"/>
            <w:shd w:val="clear" w:color="auto" w:fill="FFC000"/>
            <w:vAlign w:val="center"/>
          </w:tcPr>
          <w:p w14:paraId="1B92B34F" w14:textId="0EA938E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68.732,00</w:t>
            </w:r>
          </w:p>
        </w:tc>
        <w:tc>
          <w:tcPr>
            <w:tcW w:w="960" w:type="dxa"/>
            <w:shd w:val="clear" w:color="auto" w:fill="FFC000"/>
            <w:vAlign w:val="center"/>
          </w:tcPr>
          <w:p w14:paraId="65F59691" w14:textId="0CF9D0E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99,85%</w:t>
            </w:r>
          </w:p>
        </w:tc>
      </w:tr>
      <w:tr w:rsidR="007D5556" w:rsidRPr="003A663B" w14:paraId="736EB325" w14:textId="77777777" w:rsidTr="007D5556">
        <w:tc>
          <w:tcPr>
            <w:tcW w:w="5279" w:type="dxa"/>
            <w:shd w:val="clear" w:color="auto" w:fill="CBFFCB"/>
          </w:tcPr>
          <w:p w14:paraId="2EE7044A" w14:textId="78DB756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11 Opći prihodi i primici</w:t>
            </w:r>
          </w:p>
        </w:tc>
        <w:tc>
          <w:tcPr>
            <w:tcW w:w="1300" w:type="dxa"/>
            <w:shd w:val="clear" w:color="auto" w:fill="CBFFCB"/>
          </w:tcPr>
          <w:p w14:paraId="6F9C5668" w14:textId="1634882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56.732,00</w:t>
            </w:r>
          </w:p>
        </w:tc>
        <w:tc>
          <w:tcPr>
            <w:tcW w:w="1300" w:type="dxa"/>
            <w:shd w:val="clear" w:color="auto" w:fill="CBFFCB"/>
          </w:tcPr>
          <w:p w14:paraId="5BABD794" w14:textId="7857100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6A7A3615" w14:textId="3F0E1B8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56.732,00</w:t>
            </w:r>
          </w:p>
        </w:tc>
        <w:tc>
          <w:tcPr>
            <w:tcW w:w="960" w:type="dxa"/>
            <w:shd w:val="clear" w:color="auto" w:fill="CBFFCB"/>
          </w:tcPr>
          <w:p w14:paraId="6D79C45A" w14:textId="1B420A9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A033CF0" w14:textId="77777777" w:rsidTr="007D5556">
        <w:tc>
          <w:tcPr>
            <w:tcW w:w="5279" w:type="dxa"/>
            <w:shd w:val="clear" w:color="auto" w:fill="CBFFCB"/>
          </w:tcPr>
          <w:p w14:paraId="63DC2963" w14:textId="294592D7"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102CB7F3" w14:textId="6D1EF8C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7.000,00</w:t>
            </w:r>
          </w:p>
        </w:tc>
        <w:tc>
          <w:tcPr>
            <w:tcW w:w="1300" w:type="dxa"/>
            <w:shd w:val="clear" w:color="auto" w:fill="CBFFCB"/>
          </w:tcPr>
          <w:p w14:paraId="1E9997DB" w14:textId="583BC13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1300" w:type="dxa"/>
            <w:shd w:val="clear" w:color="auto" w:fill="CBFFCB"/>
          </w:tcPr>
          <w:p w14:paraId="05637757" w14:textId="0771293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8.000,00</w:t>
            </w:r>
          </w:p>
        </w:tc>
        <w:tc>
          <w:tcPr>
            <w:tcW w:w="960" w:type="dxa"/>
            <w:shd w:val="clear" w:color="auto" w:fill="CBFFCB"/>
          </w:tcPr>
          <w:p w14:paraId="53E602B8" w14:textId="1B47C81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114,29%</w:t>
            </w:r>
          </w:p>
        </w:tc>
      </w:tr>
      <w:tr w:rsidR="007D5556" w:rsidRPr="003A663B" w14:paraId="28EED623" w14:textId="77777777" w:rsidTr="007D5556">
        <w:tc>
          <w:tcPr>
            <w:tcW w:w="5279" w:type="dxa"/>
            <w:shd w:val="clear" w:color="auto" w:fill="CBFFCB"/>
          </w:tcPr>
          <w:p w14:paraId="132EC743" w14:textId="6D99D70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53 Ministarstvo kulture</w:t>
            </w:r>
          </w:p>
        </w:tc>
        <w:tc>
          <w:tcPr>
            <w:tcW w:w="1300" w:type="dxa"/>
            <w:shd w:val="clear" w:color="auto" w:fill="CBFFCB"/>
          </w:tcPr>
          <w:p w14:paraId="049F193B" w14:textId="41DA167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5.100,00</w:t>
            </w:r>
          </w:p>
        </w:tc>
        <w:tc>
          <w:tcPr>
            <w:tcW w:w="1300" w:type="dxa"/>
            <w:shd w:val="clear" w:color="auto" w:fill="CBFFCB"/>
          </w:tcPr>
          <w:p w14:paraId="66978F46" w14:textId="669D53B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-1.100,00</w:t>
            </w:r>
          </w:p>
        </w:tc>
        <w:tc>
          <w:tcPr>
            <w:tcW w:w="1300" w:type="dxa"/>
            <w:shd w:val="clear" w:color="auto" w:fill="CBFFCB"/>
          </w:tcPr>
          <w:p w14:paraId="5F605C06" w14:textId="3CA13D9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4.000,00</w:t>
            </w:r>
          </w:p>
        </w:tc>
        <w:tc>
          <w:tcPr>
            <w:tcW w:w="960" w:type="dxa"/>
            <w:shd w:val="clear" w:color="auto" w:fill="CBFFCB"/>
          </w:tcPr>
          <w:p w14:paraId="0EB74C17" w14:textId="10C4A6D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78,43%</w:t>
            </w:r>
          </w:p>
        </w:tc>
      </w:tr>
      <w:tr w:rsidR="007D5556" w:rsidRPr="003A663B" w14:paraId="33EF697A" w14:textId="77777777" w:rsidTr="007D5556">
        <w:trPr>
          <w:trHeight w:val="540"/>
        </w:trPr>
        <w:tc>
          <w:tcPr>
            <w:tcW w:w="5279" w:type="dxa"/>
            <w:shd w:val="clear" w:color="auto" w:fill="17365D"/>
            <w:vAlign w:val="center"/>
          </w:tcPr>
          <w:p w14:paraId="28E92B1E" w14:textId="02AE4FC8"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PROGRAM 1007 Promicanje kulture</w:t>
            </w:r>
          </w:p>
        </w:tc>
        <w:tc>
          <w:tcPr>
            <w:tcW w:w="1300" w:type="dxa"/>
            <w:shd w:val="clear" w:color="auto" w:fill="17365D"/>
            <w:vAlign w:val="center"/>
          </w:tcPr>
          <w:p w14:paraId="1427E7C8" w14:textId="743752B1"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68.832,00</w:t>
            </w:r>
          </w:p>
        </w:tc>
        <w:tc>
          <w:tcPr>
            <w:tcW w:w="1300" w:type="dxa"/>
            <w:shd w:val="clear" w:color="auto" w:fill="17365D"/>
            <w:vAlign w:val="center"/>
          </w:tcPr>
          <w:p w14:paraId="59F39AE1" w14:textId="096C427F"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-100,00</w:t>
            </w:r>
          </w:p>
        </w:tc>
        <w:tc>
          <w:tcPr>
            <w:tcW w:w="1300" w:type="dxa"/>
            <w:shd w:val="clear" w:color="auto" w:fill="17365D"/>
            <w:vAlign w:val="center"/>
          </w:tcPr>
          <w:p w14:paraId="71897E8E" w14:textId="193FC5CD"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68.732,00</w:t>
            </w:r>
          </w:p>
        </w:tc>
        <w:tc>
          <w:tcPr>
            <w:tcW w:w="960" w:type="dxa"/>
            <w:shd w:val="clear" w:color="auto" w:fill="17365D"/>
            <w:vAlign w:val="center"/>
          </w:tcPr>
          <w:p w14:paraId="42C8FF1A" w14:textId="3E93FDC6"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99,85%</w:t>
            </w:r>
          </w:p>
        </w:tc>
      </w:tr>
      <w:tr w:rsidR="007D5556" w:rsidRPr="003A663B" w14:paraId="426026E3" w14:textId="77777777" w:rsidTr="007D5556">
        <w:trPr>
          <w:trHeight w:val="540"/>
        </w:trPr>
        <w:tc>
          <w:tcPr>
            <w:tcW w:w="5279" w:type="dxa"/>
            <w:shd w:val="clear" w:color="auto" w:fill="DAE8F2"/>
            <w:vAlign w:val="center"/>
          </w:tcPr>
          <w:p w14:paraId="4C35D791" w14:textId="7DC099B8"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A100701 Djelatnost knjižnice</w:t>
            </w:r>
          </w:p>
        </w:tc>
        <w:tc>
          <w:tcPr>
            <w:tcW w:w="1300" w:type="dxa"/>
            <w:shd w:val="clear" w:color="auto" w:fill="DAE8F2"/>
            <w:vAlign w:val="center"/>
          </w:tcPr>
          <w:p w14:paraId="489BA8B2" w14:textId="60D61E1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52.232,00</w:t>
            </w:r>
          </w:p>
        </w:tc>
        <w:tc>
          <w:tcPr>
            <w:tcW w:w="1300" w:type="dxa"/>
            <w:shd w:val="clear" w:color="auto" w:fill="DAE8F2"/>
            <w:vAlign w:val="center"/>
          </w:tcPr>
          <w:p w14:paraId="16A39865" w14:textId="114CD76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1D1A2B77" w14:textId="4BEF969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52.232,00</w:t>
            </w:r>
          </w:p>
        </w:tc>
        <w:tc>
          <w:tcPr>
            <w:tcW w:w="960" w:type="dxa"/>
            <w:shd w:val="clear" w:color="auto" w:fill="DAE8F2"/>
            <w:vAlign w:val="center"/>
          </w:tcPr>
          <w:p w14:paraId="100246BB" w14:textId="41708CA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1D8FA96D" w14:textId="77777777" w:rsidTr="007D5556">
        <w:tc>
          <w:tcPr>
            <w:tcW w:w="5279" w:type="dxa"/>
            <w:shd w:val="clear" w:color="auto" w:fill="CBFFCB"/>
          </w:tcPr>
          <w:p w14:paraId="781066AE" w14:textId="2B6373C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11 Opći prihodi i primici</w:t>
            </w:r>
          </w:p>
        </w:tc>
        <w:tc>
          <w:tcPr>
            <w:tcW w:w="1300" w:type="dxa"/>
            <w:shd w:val="clear" w:color="auto" w:fill="CBFFCB"/>
          </w:tcPr>
          <w:p w14:paraId="2840174D" w14:textId="215D16B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52.232,00</w:t>
            </w:r>
          </w:p>
        </w:tc>
        <w:tc>
          <w:tcPr>
            <w:tcW w:w="1300" w:type="dxa"/>
            <w:shd w:val="clear" w:color="auto" w:fill="CBFFCB"/>
          </w:tcPr>
          <w:p w14:paraId="3DCAA2A4" w14:textId="0B3E707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21CE33DD" w14:textId="756E096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52.232,00</w:t>
            </w:r>
          </w:p>
        </w:tc>
        <w:tc>
          <w:tcPr>
            <w:tcW w:w="960" w:type="dxa"/>
            <w:shd w:val="clear" w:color="auto" w:fill="CBFFCB"/>
          </w:tcPr>
          <w:p w14:paraId="7EA8674B" w14:textId="196AC14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42DB0C2" w14:textId="77777777" w:rsidTr="007D5556">
        <w:tc>
          <w:tcPr>
            <w:tcW w:w="5279" w:type="dxa"/>
            <w:shd w:val="clear" w:color="auto" w:fill="F2F2F2"/>
          </w:tcPr>
          <w:p w14:paraId="65D42913" w14:textId="37E2CB1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1738B93D" w14:textId="1295BED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52.232,00</w:t>
            </w:r>
          </w:p>
        </w:tc>
        <w:tc>
          <w:tcPr>
            <w:tcW w:w="1300" w:type="dxa"/>
            <w:shd w:val="clear" w:color="auto" w:fill="F2F2F2"/>
          </w:tcPr>
          <w:p w14:paraId="76270BE2" w14:textId="15C7329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52FFDC2E" w14:textId="15EDC28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52.232,00</w:t>
            </w:r>
          </w:p>
        </w:tc>
        <w:tc>
          <w:tcPr>
            <w:tcW w:w="960" w:type="dxa"/>
            <w:shd w:val="clear" w:color="auto" w:fill="F2F2F2"/>
          </w:tcPr>
          <w:p w14:paraId="3CAEACF3" w14:textId="5D4D44F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03054F9" w14:textId="77777777" w:rsidTr="007D5556">
        <w:tc>
          <w:tcPr>
            <w:tcW w:w="5279" w:type="dxa"/>
          </w:tcPr>
          <w:p w14:paraId="2212E3DA" w14:textId="7938965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31 Rashodi za zaposlene</w:t>
            </w:r>
          </w:p>
        </w:tc>
        <w:tc>
          <w:tcPr>
            <w:tcW w:w="1300" w:type="dxa"/>
          </w:tcPr>
          <w:p w14:paraId="49BBF1F5" w14:textId="0AEB94A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43.000,00</w:t>
            </w:r>
          </w:p>
        </w:tc>
        <w:tc>
          <w:tcPr>
            <w:tcW w:w="1300" w:type="dxa"/>
          </w:tcPr>
          <w:p w14:paraId="4A3E1856" w14:textId="0AB325B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B38729C" w14:textId="15B981F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43.000,00</w:t>
            </w:r>
          </w:p>
        </w:tc>
        <w:tc>
          <w:tcPr>
            <w:tcW w:w="960" w:type="dxa"/>
          </w:tcPr>
          <w:p w14:paraId="4F919C91" w14:textId="08BACC7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120DF68" w14:textId="77777777" w:rsidTr="007D5556">
        <w:tc>
          <w:tcPr>
            <w:tcW w:w="5279" w:type="dxa"/>
          </w:tcPr>
          <w:p w14:paraId="4C14BEE9" w14:textId="4527856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52ECCAC8" w14:textId="18368EF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8.941,00</w:t>
            </w:r>
          </w:p>
        </w:tc>
        <w:tc>
          <w:tcPr>
            <w:tcW w:w="1300" w:type="dxa"/>
          </w:tcPr>
          <w:p w14:paraId="612C4833" w14:textId="0017C14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7ADABBCB" w14:textId="2A5E539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8.941,00</w:t>
            </w:r>
          </w:p>
        </w:tc>
        <w:tc>
          <w:tcPr>
            <w:tcW w:w="960" w:type="dxa"/>
          </w:tcPr>
          <w:p w14:paraId="346350D6" w14:textId="7FBA051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254A2C0" w14:textId="77777777" w:rsidTr="007D5556">
        <w:tc>
          <w:tcPr>
            <w:tcW w:w="5279" w:type="dxa"/>
          </w:tcPr>
          <w:p w14:paraId="51B5C7E1" w14:textId="23F456D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34 Financijski rashodi</w:t>
            </w:r>
          </w:p>
        </w:tc>
        <w:tc>
          <w:tcPr>
            <w:tcW w:w="1300" w:type="dxa"/>
          </w:tcPr>
          <w:p w14:paraId="45C1E4BF" w14:textId="6FB3A38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291,00</w:t>
            </w:r>
          </w:p>
        </w:tc>
        <w:tc>
          <w:tcPr>
            <w:tcW w:w="1300" w:type="dxa"/>
          </w:tcPr>
          <w:p w14:paraId="3A713D57" w14:textId="5995922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54B1729" w14:textId="5A15358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291,00</w:t>
            </w:r>
          </w:p>
        </w:tc>
        <w:tc>
          <w:tcPr>
            <w:tcW w:w="960" w:type="dxa"/>
          </w:tcPr>
          <w:p w14:paraId="4CC45098" w14:textId="7AB3D8A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554117E" w14:textId="77777777" w:rsidTr="007D5556">
        <w:trPr>
          <w:trHeight w:val="540"/>
        </w:trPr>
        <w:tc>
          <w:tcPr>
            <w:tcW w:w="5279" w:type="dxa"/>
            <w:shd w:val="clear" w:color="auto" w:fill="DAE8F2"/>
            <w:vAlign w:val="center"/>
          </w:tcPr>
          <w:p w14:paraId="129AB037" w14:textId="452FEB3C"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A100702 Djelatnost kulturno-umjetničkih društava</w:t>
            </w:r>
          </w:p>
        </w:tc>
        <w:tc>
          <w:tcPr>
            <w:tcW w:w="1300" w:type="dxa"/>
            <w:shd w:val="clear" w:color="auto" w:fill="DAE8F2"/>
            <w:vAlign w:val="center"/>
          </w:tcPr>
          <w:p w14:paraId="5366F0BE" w14:textId="5A603C2E"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2.000,00</w:t>
            </w:r>
          </w:p>
        </w:tc>
        <w:tc>
          <w:tcPr>
            <w:tcW w:w="1300" w:type="dxa"/>
            <w:shd w:val="clear" w:color="auto" w:fill="DAE8F2"/>
            <w:vAlign w:val="center"/>
          </w:tcPr>
          <w:p w14:paraId="2F2E7CCB" w14:textId="38F1935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2576546F" w14:textId="26AD65C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2.000,00</w:t>
            </w:r>
          </w:p>
        </w:tc>
        <w:tc>
          <w:tcPr>
            <w:tcW w:w="960" w:type="dxa"/>
            <w:shd w:val="clear" w:color="auto" w:fill="DAE8F2"/>
            <w:vAlign w:val="center"/>
          </w:tcPr>
          <w:p w14:paraId="4791F440" w14:textId="6525D3C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739E40A7" w14:textId="77777777" w:rsidTr="007D5556">
        <w:tc>
          <w:tcPr>
            <w:tcW w:w="5279" w:type="dxa"/>
            <w:shd w:val="clear" w:color="auto" w:fill="CBFFCB"/>
          </w:tcPr>
          <w:p w14:paraId="6B53E572" w14:textId="192343B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0C962726" w14:textId="78E9F03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w:t>
            </w:r>
          </w:p>
        </w:tc>
        <w:tc>
          <w:tcPr>
            <w:tcW w:w="1300" w:type="dxa"/>
            <w:shd w:val="clear" w:color="auto" w:fill="CBFFCB"/>
          </w:tcPr>
          <w:p w14:paraId="7768A376" w14:textId="41B0556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0453CABA" w14:textId="24CA175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w:t>
            </w:r>
          </w:p>
        </w:tc>
        <w:tc>
          <w:tcPr>
            <w:tcW w:w="960" w:type="dxa"/>
            <w:shd w:val="clear" w:color="auto" w:fill="CBFFCB"/>
          </w:tcPr>
          <w:p w14:paraId="1D94E191" w14:textId="77EDDE7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26DBAD5" w14:textId="77777777" w:rsidTr="007D5556">
        <w:tc>
          <w:tcPr>
            <w:tcW w:w="5279" w:type="dxa"/>
            <w:shd w:val="clear" w:color="auto" w:fill="F2F2F2"/>
          </w:tcPr>
          <w:p w14:paraId="65256317" w14:textId="46A53EF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66574A89" w14:textId="4C6C7AE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w:t>
            </w:r>
          </w:p>
        </w:tc>
        <w:tc>
          <w:tcPr>
            <w:tcW w:w="1300" w:type="dxa"/>
            <w:shd w:val="clear" w:color="auto" w:fill="F2F2F2"/>
          </w:tcPr>
          <w:p w14:paraId="3DD35A2A" w14:textId="78B4724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7036C26A" w14:textId="3D90A64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w:t>
            </w:r>
          </w:p>
        </w:tc>
        <w:tc>
          <w:tcPr>
            <w:tcW w:w="960" w:type="dxa"/>
            <w:shd w:val="clear" w:color="auto" w:fill="F2F2F2"/>
          </w:tcPr>
          <w:p w14:paraId="7FCD4F72" w14:textId="7148745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21CBAD1" w14:textId="77777777" w:rsidTr="007D5556">
        <w:tc>
          <w:tcPr>
            <w:tcW w:w="5279" w:type="dxa"/>
          </w:tcPr>
          <w:p w14:paraId="18CC696D" w14:textId="73378D5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38 Rashodi za donacije, kazne, naknade šteta i kapitalne pomoći</w:t>
            </w:r>
          </w:p>
        </w:tc>
        <w:tc>
          <w:tcPr>
            <w:tcW w:w="1300" w:type="dxa"/>
          </w:tcPr>
          <w:p w14:paraId="74F534BD" w14:textId="3536ED6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w:t>
            </w:r>
          </w:p>
        </w:tc>
        <w:tc>
          <w:tcPr>
            <w:tcW w:w="1300" w:type="dxa"/>
          </w:tcPr>
          <w:p w14:paraId="7DF53510" w14:textId="173F0A6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3019123" w14:textId="687EAD7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w:t>
            </w:r>
          </w:p>
        </w:tc>
        <w:tc>
          <w:tcPr>
            <w:tcW w:w="960" w:type="dxa"/>
          </w:tcPr>
          <w:p w14:paraId="2E29BBF7" w14:textId="5ED09F5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A5A64BB" w14:textId="77777777" w:rsidTr="007D5556">
        <w:trPr>
          <w:trHeight w:val="540"/>
        </w:trPr>
        <w:tc>
          <w:tcPr>
            <w:tcW w:w="5279" w:type="dxa"/>
            <w:shd w:val="clear" w:color="auto" w:fill="DAE8F2"/>
            <w:vAlign w:val="center"/>
          </w:tcPr>
          <w:p w14:paraId="646E9242" w14:textId="38D72D68"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A100703 Pomoći vjerskim zajednicama</w:t>
            </w:r>
          </w:p>
        </w:tc>
        <w:tc>
          <w:tcPr>
            <w:tcW w:w="1300" w:type="dxa"/>
            <w:shd w:val="clear" w:color="auto" w:fill="DAE8F2"/>
            <w:vAlign w:val="center"/>
          </w:tcPr>
          <w:p w14:paraId="00EDD9BA" w14:textId="31F5AF9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5.000,00</w:t>
            </w:r>
          </w:p>
        </w:tc>
        <w:tc>
          <w:tcPr>
            <w:tcW w:w="1300" w:type="dxa"/>
            <w:shd w:val="clear" w:color="auto" w:fill="DAE8F2"/>
            <w:vAlign w:val="center"/>
          </w:tcPr>
          <w:p w14:paraId="3FC66FB0" w14:textId="395E38A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1.000,00</w:t>
            </w:r>
          </w:p>
        </w:tc>
        <w:tc>
          <w:tcPr>
            <w:tcW w:w="1300" w:type="dxa"/>
            <w:shd w:val="clear" w:color="auto" w:fill="DAE8F2"/>
            <w:vAlign w:val="center"/>
          </w:tcPr>
          <w:p w14:paraId="3AB798D7" w14:textId="6EAF4D3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6.000,00</w:t>
            </w:r>
          </w:p>
        </w:tc>
        <w:tc>
          <w:tcPr>
            <w:tcW w:w="960" w:type="dxa"/>
            <w:shd w:val="clear" w:color="auto" w:fill="DAE8F2"/>
            <w:vAlign w:val="center"/>
          </w:tcPr>
          <w:p w14:paraId="306F569C" w14:textId="5632BAF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120,00%</w:t>
            </w:r>
          </w:p>
        </w:tc>
      </w:tr>
      <w:tr w:rsidR="007D5556" w:rsidRPr="003A663B" w14:paraId="2FC6B502" w14:textId="77777777" w:rsidTr="007D5556">
        <w:tc>
          <w:tcPr>
            <w:tcW w:w="5279" w:type="dxa"/>
            <w:shd w:val="clear" w:color="auto" w:fill="CBFFCB"/>
          </w:tcPr>
          <w:p w14:paraId="4DFAD17C" w14:textId="751AD82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2A4363D4" w14:textId="21E251F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1300" w:type="dxa"/>
            <w:shd w:val="clear" w:color="auto" w:fill="CBFFCB"/>
          </w:tcPr>
          <w:p w14:paraId="7659976D" w14:textId="0270354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1300" w:type="dxa"/>
            <w:shd w:val="clear" w:color="auto" w:fill="CBFFCB"/>
          </w:tcPr>
          <w:p w14:paraId="66132183" w14:textId="25B77FA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6.000,00</w:t>
            </w:r>
          </w:p>
        </w:tc>
        <w:tc>
          <w:tcPr>
            <w:tcW w:w="960" w:type="dxa"/>
            <w:shd w:val="clear" w:color="auto" w:fill="CBFFCB"/>
          </w:tcPr>
          <w:p w14:paraId="06F9949B" w14:textId="0BA9651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120,00%</w:t>
            </w:r>
          </w:p>
        </w:tc>
      </w:tr>
      <w:tr w:rsidR="007D5556" w:rsidRPr="003A663B" w14:paraId="45124A7D" w14:textId="77777777" w:rsidTr="007D5556">
        <w:tc>
          <w:tcPr>
            <w:tcW w:w="5279" w:type="dxa"/>
            <w:shd w:val="clear" w:color="auto" w:fill="F2F2F2"/>
          </w:tcPr>
          <w:p w14:paraId="617C25BA" w14:textId="69C068C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72C02D1B" w14:textId="157F6CE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1300" w:type="dxa"/>
            <w:shd w:val="clear" w:color="auto" w:fill="F2F2F2"/>
          </w:tcPr>
          <w:p w14:paraId="518F4B29" w14:textId="5481F45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1300" w:type="dxa"/>
            <w:shd w:val="clear" w:color="auto" w:fill="F2F2F2"/>
          </w:tcPr>
          <w:p w14:paraId="01434288" w14:textId="1887BBA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6.000,00</w:t>
            </w:r>
          </w:p>
        </w:tc>
        <w:tc>
          <w:tcPr>
            <w:tcW w:w="960" w:type="dxa"/>
            <w:shd w:val="clear" w:color="auto" w:fill="F2F2F2"/>
          </w:tcPr>
          <w:p w14:paraId="0C5C1EB2" w14:textId="2A3777F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120,00%</w:t>
            </w:r>
          </w:p>
        </w:tc>
      </w:tr>
      <w:tr w:rsidR="007D5556" w:rsidRPr="003A663B" w14:paraId="2B891E52" w14:textId="77777777" w:rsidTr="007D5556">
        <w:tc>
          <w:tcPr>
            <w:tcW w:w="5279" w:type="dxa"/>
          </w:tcPr>
          <w:p w14:paraId="0888472A" w14:textId="465D036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38 Rashodi za donacije, kazne, naknade šteta i kapitalne pomoći</w:t>
            </w:r>
          </w:p>
        </w:tc>
        <w:tc>
          <w:tcPr>
            <w:tcW w:w="1300" w:type="dxa"/>
          </w:tcPr>
          <w:p w14:paraId="6F1ECC34" w14:textId="7958A1E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1300" w:type="dxa"/>
          </w:tcPr>
          <w:p w14:paraId="0B8CEA35" w14:textId="5847A45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1300" w:type="dxa"/>
          </w:tcPr>
          <w:p w14:paraId="3801A023" w14:textId="4F79331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6.000,00</w:t>
            </w:r>
          </w:p>
        </w:tc>
        <w:tc>
          <w:tcPr>
            <w:tcW w:w="960" w:type="dxa"/>
          </w:tcPr>
          <w:p w14:paraId="316930FD" w14:textId="77A8DE4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120,00%</w:t>
            </w:r>
          </w:p>
        </w:tc>
      </w:tr>
      <w:tr w:rsidR="007D5556" w:rsidRPr="003A663B" w14:paraId="461583F1" w14:textId="77777777" w:rsidTr="007D5556">
        <w:trPr>
          <w:trHeight w:val="540"/>
        </w:trPr>
        <w:tc>
          <w:tcPr>
            <w:tcW w:w="5279" w:type="dxa"/>
            <w:shd w:val="clear" w:color="auto" w:fill="DAE8F2"/>
            <w:vAlign w:val="center"/>
          </w:tcPr>
          <w:p w14:paraId="3EA26694" w14:textId="42739CB4"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TEKUĆI PROJEKT T100704 Nabava opreme, knjiga i umjetnine</w:t>
            </w:r>
          </w:p>
        </w:tc>
        <w:tc>
          <w:tcPr>
            <w:tcW w:w="1300" w:type="dxa"/>
            <w:shd w:val="clear" w:color="auto" w:fill="DAE8F2"/>
            <w:vAlign w:val="center"/>
          </w:tcPr>
          <w:p w14:paraId="77460BC9" w14:textId="684F6B4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9.600,00</w:t>
            </w:r>
          </w:p>
        </w:tc>
        <w:tc>
          <w:tcPr>
            <w:tcW w:w="1300" w:type="dxa"/>
            <w:shd w:val="clear" w:color="auto" w:fill="DAE8F2"/>
            <w:vAlign w:val="center"/>
          </w:tcPr>
          <w:p w14:paraId="553F1DEC" w14:textId="49D42E8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-1.100,00</w:t>
            </w:r>
          </w:p>
        </w:tc>
        <w:tc>
          <w:tcPr>
            <w:tcW w:w="1300" w:type="dxa"/>
            <w:shd w:val="clear" w:color="auto" w:fill="DAE8F2"/>
            <w:vAlign w:val="center"/>
          </w:tcPr>
          <w:p w14:paraId="716BC2F8" w14:textId="6C08FA4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8.500,00</w:t>
            </w:r>
          </w:p>
        </w:tc>
        <w:tc>
          <w:tcPr>
            <w:tcW w:w="960" w:type="dxa"/>
            <w:shd w:val="clear" w:color="auto" w:fill="DAE8F2"/>
            <w:vAlign w:val="center"/>
          </w:tcPr>
          <w:p w14:paraId="4E2394EF" w14:textId="2F7679D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88,54%</w:t>
            </w:r>
          </w:p>
        </w:tc>
      </w:tr>
      <w:tr w:rsidR="007D5556" w:rsidRPr="003A663B" w14:paraId="638E4EFE" w14:textId="77777777" w:rsidTr="007D5556">
        <w:tc>
          <w:tcPr>
            <w:tcW w:w="5279" w:type="dxa"/>
            <w:shd w:val="clear" w:color="auto" w:fill="CBFFCB"/>
          </w:tcPr>
          <w:p w14:paraId="2C462C3F" w14:textId="6579598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11 Opći prihodi i primici</w:t>
            </w:r>
          </w:p>
        </w:tc>
        <w:tc>
          <w:tcPr>
            <w:tcW w:w="1300" w:type="dxa"/>
            <w:shd w:val="clear" w:color="auto" w:fill="CBFFCB"/>
          </w:tcPr>
          <w:p w14:paraId="1B1C2E74" w14:textId="7B6BDE5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4.500,00</w:t>
            </w:r>
          </w:p>
        </w:tc>
        <w:tc>
          <w:tcPr>
            <w:tcW w:w="1300" w:type="dxa"/>
            <w:shd w:val="clear" w:color="auto" w:fill="CBFFCB"/>
          </w:tcPr>
          <w:p w14:paraId="232EC925" w14:textId="743E859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54E76256" w14:textId="1D9758E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4.500,00</w:t>
            </w:r>
          </w:p>
        </w:tc>
        <w:tc>
          <w:tcPr>
            <w:tcW w:w="960" w:type="dxa"/>
            <w:shd w:val="clear" w:color="auto" w:fill="CBFFCB"/>
          </w:tcPr>
          <w:p w14:paraId="4BB46B89" w14:textId="523A838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4E765E9" w14:textId="77777777" w:rsidTr="007D5556">
        <w:tc>
          <w:tcPr>
            <w:tcW w:w="5279" w:type="dxa"/>
            <w:shd w:val="clear" w:color="auto" w:fill="F2F2F2"/>
          </w:tcPr>
          <w:p w14:paraId="4385BAF8" w14:textId="7C3D733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7C628A04" w14:textId="5C7AAB9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4.500,00</w:t>
            </w:r>
          </w:p>
        </w:tc>
        <w:tc>
          <w:tcPr>
            <w:tcW w:w="1300" w:type="dxa"/>
            <w:shd w:val="clear" w:color="auto" w:fill="F2F2F2"/>
          </w:tcPr>
          <w:p w14:paraId="6B55B80E" w14:textId="6915EE8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5282F3FC" w14:textId="096C00F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4.500,00</w:t>
            </w:r>
          </w:p>
        </w:tc>
        <w:tc>
          <w:tcPr>
            <w:tcW w:w="960" w:type="dxa"/>
            <w:shd w:val="clear" w:color="auto" w:fill="F2F2F2"/>
          </w:tcPr>
          <w:p w14:paraId="04D6F0FA" w14:textId="0F6CDFD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B7D2395" w14:textId="77777777" w:rsidTr="007D5556">
        <w:tc>
          <w:tcPr>
            <w:tcW w:w="5279" w:type="dxa"/>
          </w:tcPr>
          <w:p w14:paraId="75F8C082" w14:textId="0ACB166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62FE3AC1" w14:textId="2C27FA7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4.500,00</w:t>
            </w:r>
          </w:p>
        </w:tc>
        <w:tc>
          <w:tcPr>
            <w:tcW w:w="1300" w:type="dxa"/>
          </w:tcPr>
          <w:p w14:paraId="4E20DDF2" w14:textId="14C14B4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DEF72F7" w14:textId="5672A42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4.500,00</w:t>
            </w:r>
          </w:p>
        </w:tc>
        <w:tc>
          <w:tcPr>
            <w:tcW w:w="960" w:type="dxa"/>
          </w:tcPr>
          <w:p w14:paraId="461A56B4" w14:textId="071094E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A69B2BA" w14:textId="77777777" w:rsidTr="007D5556">
        <w:tc>
          <w:tcPr>
            <w:tcW w:w="5279" w:type="dxa"/>
            <w:shd w:val="clear" w:color="auto" w:fill="CBFFCB"/>
          </w:tcPr>
          <w:p w14:paraId="50AFE115" w14:textId="33FA43C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53 Ministarstvo kulture</w:t>
            </w:r>
          </w:p>
        </w:tc>
        <w:tc>
          <w:tcPr>
            <w:tcW w:w="1300" w:type="dxa"/>
            <w:shd w:val="clear" w:color="auto" w:fill="CBFFCB"/>
          </w:tcPr>
          <w:p w14:paraId="065AD19A" w14:textId="23077B6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5.100,00</w:t>
            </w:r>
          </w:p>
        </w:tc>
        <w:tc>
          <w:tcPr>
            <w:tcW w:w="1300" w:type="dxa"/>
            <w:shd w:val="clear" w:color="auto" w:fill="CBFFCB"/>
          </w:tcPr>
          <w:p w14:paraId="6527B4CB" w14:textId="7115917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-1.100,00</w:t>
            </w:r>
          </w:p>
        </w:tc>
        <w:tc>
          <w:tcPr>
            <w:tcW w:w="1300" w:type="dxa"/>
            <w:shd w:val="clear" w:color="auto" w:fill="CBFFCB"/>
          </w:tcPr>
          <w:p w14:paraId="3F4FC443" w14:textId="6379FF1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4.000,00</w:t>
            </w:r>
          </w:p>
        </w:tc>
        <w:tc>
          <w:tcPr>
            <w:tcW w:w="960" w:type="dxa"/>
            <w:shd w:val="clear" w:color="auto" w:fill="CBFFCB"/>
          </w:tcPr>
          <w:p w14:paraId="7229031F" w14:textId="5A3BB0D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78,43%</w:t>
            </w:r>
          </w:p>
        </w:tc>
      </w:tr>
      <w:tr w:rsidR="007D5556" w:rsidRPr="003A663B" w14:paraId="2A9DB39D" w14:textId="77777777" w:rsidTr="007D5556">
        <w:tc>
          <w:tcPr>
            <w:tcW w:w="5279" w:type="dxa"/>
            <w:shd w:val="clear" w:color="auto" w:fill="F2F2F2"/>
          </w:tcPr>
          <w:p w14:paraId="478F839F" w14:textId="7F004734"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67B93A7C" w14:textId="48B8866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5.100,00</w:t>
            </w:r>
          </w:p>
        </w:tc>
        <w:tc>
          <w:tcPr>
            <w:tcW w:w="1300" w:type="dxa"/>
            <w:shd w:val="clear" w:color="auto" w:fill="F2F2F2"/>
          </w:tcPr>
          <w:p w14:paraId="48058B13" w14:textId="6A0A239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-1.100,00</w:t>
            </w:r>
          </w:p>
        </w:tc>
        <w:tc>
          <w:tcPr>
            <w:tcW w:w="1300" w:type="dxa"/>
            <w:shd w:val="clear" w:color="auto" w:fill="F2F2F2"/>
          </w:tcPr>
          <w:p w14:paraId="17B5448D" w14:textId="22036A5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4.000,00</w:t>
            </w:r>
          </w:p>
        </w:tc>
        <w:tc>
          <w:tcPr>
            <w:tcW w:w="960" w:type="dxa"/>
            <w:shd w:val="clear" w:color="auto" w:fill="F2F2F2"/>
          </w:tcPr>
          <w:p w14:paraId="2013973D" w14:textId="7812437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78,43%</w:t>
            </w:r>
          </w:p>
        </w:tc>
      </w:tr>
      <w:tr w:rsidR="007D5556" w:rsidRPr="003A663B" w14:paraId="3AC86F1B" w14:textId="77777777" w:rsidTr="007D5556">
        <w:tc>
          <w:tcPr>
            <w:tcW w:w="5279" w:type="dxa"/>
          </w:tcPr>
          <w:p w14:paraId="13FFCA94" w14:textId="365B37D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570B3C7F" w14:textId="647976D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5.100,00</w:t>
            </w:r>
          </w:p>
        </w:tc>
        <w:tc>
          <w:tcPr>
            <w:tcW w:w="1300" w:type="dxa"/>
          </w:tcPr>
          <w:p w14:paraId="651CBED5" w14:textId="22D1D4A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-1.100,00</w:t>
            </w:r>
          </w:p>
        </w:tc>
        <w:tc>
          <w:tcPr>
            <w:tcW w:w="1300" w:type="dxa"/>
          </w:tcPr>
          <w:p w14:paraId="1AD1E465" w14:textId="66D6DDE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4.000,00</w:t>
            </w:r>
          </w:p>
        </w:tc>
        <w:tc>
          <w:tcPr>
            <w:tcW w:w="960" w:type="dxa"/>
          </w:tcPr>
          <w:p w14:paraId="0133C991" w14:textId="5C0B062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78,43%</w:t>
            </w:r>
          </w:p>
        </w:tc>
      </w:tr>
      <w:tr w:rsidR="007D5556" w:rsidRPr="003A663B" w14:paraId="003C8565" w14:textId="77777777" w:rsidTr="007D5556">
        <w:trPr>
          <w:trHeight w:val="400"/>
        </w:trPr>
        <w:tc>
          <w:tcPr>
            <w:tcW w:w="5279" w:type="dxa"/>
            <w:shd w:val="clear" w:color="auto" w:fill="FFC000"/>
            <w:vAlign w:val="center"/>
          </w:tcPr>
          <w:p w14:paraId="4A8B7A98" w14:textId="2CD62FB6"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GLAVA 00207 PROGRAMSKA DJELATNOST SPORTA</w:t>
            </w:r>
          </w:p>
        </w:tc>
        <w:tc>
          <w:tcPr>
            <w:tcW w:w="1300" w:type="dxa"/>
            <w:shd w:val="clear" w:color="auto" w:fill="FFC000"/>
            <w:vAlign w:val="center"/>
          </w:tcPr>
          <w:p w14:paraId="63EAE8CA" w14:textId="2FF11F8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236.675,00</w:t>
            </w:r>
          </w:p>
        </w:tc>
        <w:tc>
          <w:tcPr>
            <w:tcW w:w="1300" w:type="dxa"/>
            <w:shd w:val="clear" w:color="auto" w:fill="FFC000"/>
            <w:vAlign w:val="center"/>
          </w:tcPr>
          <w:p w14:paraId="45F189D7" w14:textId="5054428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64.590,00</w:t>
            </w:r>
          </w:p>
        </w:tc>
        <w:tc>
          <w:tcPr>
            <w:tcW w:w="1300" w:type="dxa"/>
            <w:shd w:val="clear" w:color="auto" w:fill="FFC000"/>
            <w:vAlign w:val="center"/>
          </w:tcPr>
          <w:p w14:paraId="5E41CBA1" w14:textId="4B8A35B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301.265,00</w:t>
            </w:r>
          </w:p>
        </w:tc>
        <w:tc>
          <w:tcPr>
            <w:tcW w:w="960" w:type="dxa"/>
            <w:shd w:val="clear" w:color="auto" w:fill="FFC000"/>
            <w:vAlign w:val="center"/>
          </w:tcPr>
          <w:p w14:paraId="1D2DC71E" w14:textId="103BE8E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127,29%</w:t>
            </w:r>
          </w:p>
        </w:tc>
      </w:tr>
      <w:tr w:rsidR="007D5556" w:rsidRPr="003A663B" w14:paraId="32AFC535" w14:textId="77777777" w:rsidTr="007D5556">
        <w:tc>
          <w:tcPr>
            <w:tcW w:w="5279" w:type="dxa"/>
            <w:shd w:val="clear" w:color="auto" w:fill="CBFFCB"/>
          </w:tcPr>
          <w:p w14:paraId="1D45FC24" w14:textId="1C2D59C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20E6AF6C" w14:textId="12D9BA6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236.675,00</w:t>
            </w:r>
          </w:p>
        </w:tc>
        <w:tc>
          <w:tcPr>
            <w:tcW w:w="1300" w:type="dxa"/>
            <w:shd w:val="clear" w:color="auto" w:fill="CBFFCB"/>
          </w:tcPr>
          <w:p w14:paraId="4CE47A81" w14:textId="45D0C11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64.590,00</w:t>
            </w:r>
          </w:p>
        </w:tc>
        <w:tc>
          <w:tcPr>
            <w:tcW w:w="1300" w:type="dxa"/>
            <w:shd w:val="clear" w:color="auto" w:fill="CBFFCB"/>
          </w:tcPr>
          <w:p w14:paraId="743C9082" w14:textId="748D11C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301.265,00</w:t>
            </w:r>
          </w:p>
        </w:tc>
        <w:tc>
          <w:tcPr>
            <w:tcW w:w="960" w:type="dxa"/>
            <w:shd w:val="clear" w:color="auto" w:fill="CBFFCB"/>
          </w:tcPr>
          <w:p w14:paraId="5280CFC6" w14:textId="62F011D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127,29%</w:t>
            </w:r>
          </w:p>
        </w:tc>
      </w:tr>
      <w:tr w:rsidR="007D5556" w:rsidRPr="003A663B" w14:paraId="3C835070" w14:textId="77777777" w:rsidTr="007D5556">
        <w:trPr>
          <w:trHeight w:val="540"/>
        </w:trPr>
        <w:tc>
          <w:tcPr>
            <w:tcW w:w="5279" w:type="dxa"/>
            <w:shd w:val="clear" w:color="auto" w:fill="17365D"/>
            <w:vAlign w:val="center"/>
          </w:tcPr>
          <w:p w14:paraId="10B1117E" w14:textId="14B1AC9C"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PROGRAM 1008 Razvoj sporta i rekreacije</w:t>
            </w:r>
          </w:p>
        </w:tc>
        <w:tc>
          <w:tcPr>
            <w:tcW w:w="1300" w:type="dxa"/>
            <w:shd w:val="clear" w:color="auto" w:fill="17365D"/>
            <w:vAlign w:val="center"/>
          </w:tcPr>
          <w:p w14:paraId="73F8D1FB" w14:textId="7F37A0EE"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236.675,00</w:t>
            </w:r>
          </w:p>
        </w:tc>
        <w:tc>
          <w:tcPr>
            <w:tcW w:w="1300" w:type="dxa"/>
            <w:shd w:val="clear" w:color="auto" w:fill="17365D"/>
            <w:vAlign w:val="center"/>
          </w:tcPr>
          <w:p w14:paraId="2B9C87C4" w14:textId="1425B683"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64.590,00</w:t>
            </w:r>
          </w:p>
        </w:tc>
        <w:tc>
          <w:tcPr>
            <w:tcW w:w="1300" w:type="dxa"/>
            <w:shd w:val="clear" w:color="auto" w:fill="17365D"/>
            <w:vAlign w:val="center"/>
          </w:tcPr>
          <w:p w14:paraId="2F112E2A" w14:textId="05D7705F"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301.265,00</w:t>
            </w:r>
          </w:p>
        </w:tc>
        <w:tc>
          <w:tcPr>
            <w:tcW w:w="960" w:type="dxa"/>
            <w:shd w:val="clear" w:color="auto" w:fill="17365D"/>
            <w:vAlign w:val="center"/>
          </w:tcPr>
          <w:p w14:paraId="4124D16E" w14:textId="34FEA981"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127,29%</w:t>
            </w:r>
          </w:p>
        </w:tc>
      </w:tr>
      <w:tr w:rsidR="007D5556" w:rsidRPr="003A663B" w14:paraId="0D126DE1" w14:textId="77777777" w:rsidTr="007D5556">
        <w:trPr>
          <w:trHeight w:val="540"/>
        </w:trPr>
        <w:tc>
          <w:tcPr>
            <w:tcW w:w="5279" w:type="dxa"/>
            <w:shd w:val="clear" w:color="auto" w:fill="DAE8F2"/>
            <w:vAlign w:val="center"/>
          </w:tcPr>
          <w:p w14:paraId="72B0F575" w14:textId="170E1779"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A100801 Sportski klubovi</w:t>
            </w:r>
          </w:p>
        </w:tc>
        <w:tc>
          <w:tcPr>
            <w:tcW w:w="1300" w:type="dxa"/>
            <w:shd w:val="clear" w:color="auto" w:fill="DAE8F2"/>
            <w:vAlign w:val="center"/>
          </w:tcPr>
          <w:p w14:paraId="09C5799A" w14:textId="12A7426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6.000,00</w:t>
            </w:r>
          </w:p>
        </w:tc>
        <w:tc>
          <w:tcPr>
            <w:tcW w:w="1300" w:type="dxa"/>
            <w:shd w:val="clear" w:color="auto" w:fill="DAE8F2"/>
            <w:vAlign w:val="center"/>
          </w:tcPr>
          <w:p w14:paraId="77D6B23A" w14:textId="35ABC4F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02805E80" w14:textId="19AFCCC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6.000,00</w:t>
            </w:r>
          </w:p>
        </w:tc>
        <w:tc>
          <w:tcPr>
            <w:tcW w:w="960" w:type="dxa"/>
            <w:shd w:val="clear" w:color="auto" w:fill="DAE8F2"/>
            <w:vAlign w:val="center"/>
          </w:tcPr>
          <w:p w14:paraId="11B5F8B2" w14:textId="0850167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6A7156CF" w14:textId="77777777" w:rsidTr="007D5556">
        <w:tc>
          <w:tcPr>
            <w:tcW w:w="5279" w:type="dxa"/>
            <w:shd w:val="clear" w:color="auto" w:fill="CBFFCB"/>
          </w:tcPr>
          <w:p w14:paraId="4B9794F9" w14:textId="191C2CB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113AF6D7" w14:textId="68EB9F4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6.000,00</w:t>
            </w:r>
          </w:p>
        </w:tc>
        <w:tc>
          <w:tcPr>
            <w:tcW w:w="1300" w:type="dxa"/>
            <w:shd w:val="clear" w:color="auto" w:fill="CBFFCB"/>
          </w:tcPr>
          <w:p w14:paraId="1E1C5C8A" w14:textId="324A2EE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4116EA15" w14:textId="62F5172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6.000,00</w:t>
            </w:r>
          </w:p>
        </w:tc>
        <w:tc>
          <w:tcPr>
            <w:tcW w:w="960" w:type="dxa"/>
            <w:shd w:val="clear" w:color="auto" w:fill="CBFFCB"/>
          </w:tcPr>
          <w:p w14:paraId="271EFA34" w14:textId="6F86DDF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AB20911" w14:textId="77777777" w:rsidTr="007D5556">
        <w:tc>
          <w:tcPr>
            <w:tcW w:w="5279" w:type="dxa"/>
            <w:shd w:val="clear" w:color="auto" w:fill="F2F2F2"/>
          </w:tcPr>
          <w:p w14:paraId="45F5BF8C" w14:textId="4B12B43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7FC22710" w14:textId="279925A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1300" w:type="dxa"/>
            <w:shd w:val="clear" w:color="auto" w:fill="F2F2F2"/>
          </w:tcPr>
          <w:p w14:paraId="56617C69" w14:textId="394773C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74EE9BB0" w14:textId="053184E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5.000,00</w:t>
            </w:r>
          </w:p>
        </w:tc>
        <w:tc>
          <w:tcPr>
            <w:tcW w:w="960" w:type="dxa"/>
            <w:shd w:val="clear" w:color="auto" w:fill="F2F2F2"/>
          </w:tcPr>
          <w:p w14:paraId="00D79D16" w14:textId="57C3F25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AEA166B" w14:textId="77777777" w:rsidTr="007D5556">
        <w:tc>
          <w:tcPr>
            <w:tcW w:w="5279" w:type="dxa"/>
          </w:tcPr>
          <w:p w14:paraId="0A0933F9" w14:textId="516AC35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1E1B9AE5" w14:textId="07D4AA7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w:t>
            </w:r>
          </w:p>
        </w:tc>
        <w:tc>
          <w:tcPr>
            <w:tcW w:w="1300" w:type="dxa"/>
          </w:tcPr>
          <w:p w14:paraId="241208F4" w14:textId="049D34A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62EE303C" w14:textId="1DF8FFA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2.000,00</w:t>
            </w:r>
          </w:p>
        </w:tc>
        <w:tc>
          <w:tcPr>
            <w:tcW w:w="960" w:type="dxa"/>
          </w:tcPr>
          <w:p w14:paraId="66BD6575" w14:textId="747534A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401DE1D" w14:textId="77777777" w:rsidTr="007D5556">
        <w:tc>
          <w:tcPr>
            <w:tcW w:w="5279" w:type="dxa"/>
          </w:tcPr>
          <w:p w14:paraId="41779BD1" w14:textId="16B2D5A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38 Rashodi za donacije, kazne, naknade šteta i kapitalne pomoći</w:t>
            </w:r>
          </w:p>
        </w:tc>
        <w:tc>
          <w:tcPr>
            <w:tcW w:w="1300" w:type="dxa"/>
          </w:tcPr>
          <w:p w14:paraId="24A1711A" w14:textId="65BC313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w:t>
            </w:r>
          </w:p>
        </w:tc>
        <w:tc>
          <w:tcPr>
            <w:tcW w:w="1300" w:type="dxa"/>
          </w:tcPr>
          <w:p w14:paraId="607CB38E" w14:textId="7FB86C2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B0148DF" w14:textId="611B2E2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w:t>
            </w:r>
          </w:p>
        </w:tc>
        <w:tc>
          <w:tcPr>
            <w:tcW w:w="960" w:type="dxa"/>
          </w:tcPr>
          <w:p w14:paraId="6B555745" w14:textId="6AC74BC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5F8E4D5" w14:textId="77777777" w:rsidTr="007D5556">
        <w:tc>
          <w:tcPr>
            <w:tcW w:w="5279" w:type="dxa"/>
            <w:shd w:val="clear" w:color="auto" w:fill="F2F2F2"/>
          </w:tcPr>
          <w:p w14:paraId="15B6A4EF" w14:textId="386F83B7"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1AE226FD" w14:textId="291CD02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1300" w:type="dxa"/>
            <w:shd w:val="clear" w:color="auto" w:fill="F2F2F2"/>
          </w:tcPr>
          <w:p w14:paraId="70FE7A4B" w14:textId="51697B3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6DA68CE6" w14:textId="56A90F8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960" w:type="dxa"/>
            <w:shd w:val="clear" w:color="auto" w:fill="F2F2F2"/>
          </w:tcPr>
          <w:p w14:paraId="297844EC" w14:textId="2EC47A8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197BDA4" w14:textId="77777777" w:rsidTr="007D5556">
        <w:tc>
          <w:tcPr>
            <w:tcW w:w="5279" w:type="dxa"/>
          </w:tcPr>
          <w:p w14:paraId="7F88820A" w14:textId="3552F9C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32F1B664" w14:textId="4B45C9F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1300" w:type="dxa"/>
          </w:tcPr>
          <w:p w14:paraId="7DEEDE6F" w14:textId="4F612F2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FD84CCC" w14:textId="5E5AD26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960" w:type="dxa"/>
          </w:tcPr>
          <w:p w14:paraId="38070D58" w14:textId="5D47383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81FD684" w14:textId="77777777" w:rsidTr="007D5556">
        <w:trPr>
          <w:trHeight w:val="540"/>
        </w:trPr>
        <w:tc>
          <w:tcPr>
            <w:tcW w:w="5279" w:type="dxa"/>
            <w:shd w:val="clear" w:color="auto" w:fill="DAE8F2"/>
            <w:vAlign w:val="center"/>
          </w:tcPr>
          <w:p w14:paraId="6923DDCE" w14:textId="087556A8"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A100802 Prostor za odmor i rekreaciju uz rijeku Sunju</w:t>
            </w:r>
          </w:p>
        </w:tc>
        <w:tc>
          <w:tcPr>
            <w:tcW w:w="1300" w:type="dxa"/>
            <w:shd w:val="clear" w:color="auto" w:fill="DAE8F2"/>
            <w:vAlign w:val="center"/>
          </w:tcPr>
          <w:p w14:paraId="2001087F" w14:textId="188A103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40.000,00</w:t>
            </w:r>
          </w:p>
        </w:tc>
        <w:tc>
          <w:tcPr>
            <w:tcW w:w="1300" w:type="dxa"/>
            <w:shd w:val="clear" w:color="auto" w:fill="DAE8F2"/>
            <w:vAlign w:val="center"/>
          </w:tcPr>
          <w:p w14:paraId="62AFAFC0" w14:textId="039C2B9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08F63AC3" w14:textId="194179D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40.000,00</w:t>
            </w:r>
          </w:p>
        </w:tc>
        <w:tc>
          <w:tcPr>
            <w:tcW w:w="960" w:type="dxa"/>
            <w:shd w:val="clear" w:color="auto" w:fill="DAE8F2"/>
            <w:vAlign w:val="center"/>
          </w:tcPr>
          <w:p w14:paraId="6938EE6E" w14:textId="7FEB8D6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1D19F1CC" w14:textId="77777777" w:rsidTr="007D5556">
        <w:tc>
          <w:tcPr>
            <w:tcW w:w="5279" w:type="dxa"/>
            <w:shd w:val="clear" w:color="auto" w:fill="CBFFCB"/>
          </w:tcPr>
          <w:p w14:paraId="0DC4DB5A" w14:textId="075DD19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541FCBFC" w14:textId="353F37D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40.000,00</w:t>
            </w:r>
          </w:p>
        </w:tc>
        <w:tc>
          <w:tcPr>
            <w:tcW w:w="1300" w:type="dxa"/>
            <w:shd w:val="clear" w:color="auto" w:fill="CBFFCB"/>
          </w:tcPr>
          <w:p w14:paraId="62E1568A" w14:textId="554E421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79C1DDB9" w14:textId="364975E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40.000,00</w:t>
            </w:r>
          </w:p>
        </w:tc>
        <w:tc>
          <w:tcPr>
            <w:tcW w:w="960" w:type="dxa"/>
            <w:shd w:val="clear" w:color="auto" w:fill="CBFFCB"/>
          </w:tcPr>
          <w:p w14:paraId="1D63EA23" w14:textId="3B3CA55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9CC4345" w14:textId="77777777" w:rsidTr="007D5556">
        <w:tc>
          <w:tcPr>
            <w:tcW w:w="5279" w:type="dxa"/>
            <w:shd w:val="clear" w:color="auto" w:fill="F2F2F2"/>
          </w:tcPr>
          <w:p w14:paraId="36778748" w14:textId="3C3D8D0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228DA3E8" w14:textId="2057182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40.000,00</w:t>
            </w:r>
          </w:p>
        </w:tc>
        <w:tc>
          <w:tcPr>
            <w:tcW w:w="1300" w:type="dxa"/>
            <w:shd w:val="clear" w:color="auto" w:fill="F2F2F2"/>
          </w:tcPr>
          <w:p w14:paraId="2ED5D173" w14:textId="4846AA9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5BD0FE45" w14:textId="5A0B70E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40.000,00</w:t>
            </w:r>
          </w:p>
        </w:tc>
        <w:tc>
          <w:tcPr>
            <w:tcW w:w="960" w:type="dxa"/>
            <w:shd w:val="clear" w:color="auto" w:fill="F2F2F2"/>
          </w:tcPr>
          <w:p w14:paraId="7BB78091" w14:textId="03F7D03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232E9AF" w14:textId="77777777" w:rsidTr="007D5556">
        <w:tc>
          <w:tcPr>
            <w:tcW w:w="5279" w:type="dxa"/>
          </w:tcPr>
          <w:p w14:paraId="6D44E568" w14:textId="563BBC1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0721C976" w14:textId="4CAB65D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40.000,00</w:t>
            </w:r>
          </w:p>
        </w:tc>
        <w:tc>
          <w:tcPr>
            <w:tcW w:w="1300" w:type="dxa"/>
          </w:tcPr>
          <w:p w14:paraId="363A5EF4" w14:textId="666EDEB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78597B1F" w14:textId="4663FF9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40.000,00</w:t>
            </w:r>
          </w:p>
        </w:tc>
        <w:tc>
          <w:tcPr>
            <w:tcW w:w="960" w:type="dxa"/>
          </w:tcPr>
          <w:p w14:paraId="1BD55537" w14:textId="0551BC5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F446D08" w14:textId="77777777" w:rsidTr="007D5556">
        <w:trPr>
          <w:trHeight w:val="540"/>
        </w:trPr>
        <w:tc>
          <w:tcPr>
            <w:tcW w:w="5279" w:type="dxa"/>
            <w:shd w:val="clear" w:color="auto" w:fill="DAE8F2"/>
            <w:vAlign w:val="center"/>
          </w:tcPr>
          <w:p w14:paraId="1F38FF82" w14:textId="4F1776EA"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lastRenderedPageBreak/>
              <w:t xml:space="preserve">AKTIVNOST A100804 Uređenje i opremanje dječjeg igrališta </w:t>
            </w:r>
            <w:proofErr w:type="spellStart"/>
            <w:r w:rsidRPr="006378BF">
              <w:rPr>
                <w:rFonts w:ascii="Times New Roman" w:hAnsi="Times New Roman" w:cs="Times New Roman"/>
                <w:b/>
                <w:sz w:val="18"/>
                <w:szCs w:val="18"/>
              </w:rPr>
              <w:t>Mečenčani</w:t>
            </w:r>
            <w:proofErr w:type="spellEnd"/>
          </w:p>
        </w:tc>
        <w:tc>
          <w:tcPr>
            <w:tcW w:w="1300" w:type="dxa"/>
            <w:shd w:val="clear" w:color="auto" w:fill="DAE8F2"/>
            <w:vAlign w:val="center"/>
          </w:tcPr>
          <w:p w14:paraId="68AED97E" w14:textId="5239D2E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29.050,00</w:t>
            </w:r>
          </w:p>
        </w:tc>
        <w:tc>
          <w:tcPr>
            <w:tcW w:w="1300" w:type="dxa"/>
            <w:shd w:val="clear" w:color="auto" w:fill="DAE8F2"/>
            <w:vAlign w:val="center"/>
          </w:tcPr>
          <w:p w14:paraId="16DAAA9E" w14:textId="0F5C2D2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58.465,00</w:t>
            </w:r>
          </w:p>
        </w:tc>
        <w:tc>
          <w:tcPr>
            <w:tcW w:w="1300" w:type="dxa"/>
            <w:shd w:val="clear" w:color="auto" w:fill="DAE8F2"/>
            <w:vAlign w:val="center"/>
          </w:tcPr>
          <w:p w14:paraId="5DD01BD4" w14:textId="5E3DE19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87.515,00</w:t>
            </w:r>
          </w:p>
        </w:tc>
        <w:tc>
          <w:tcPr>
            <w:tcW w:w="960" w:type="dxa"/>
            <w:shd w:val="clear" w:color="auto" w:fill="DAE8F2"/>
            <w:vAlign w:val="center"/>
          </w:tcPr>
          <w:p w14:paraId="13C88935" w14:textId="0704AB0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301,26%</w:t>
            </w:r>
          </w:p>
        </w:tc>
      </w:tr>
      <w:tr w:rsidR="007D5556" w:rsidRPr="003A663B" w14:paraId="48923E47" w14:textId="77777777" w:rsidTr="007D5556">
        <w:tc>
          <w:tcPr>
            <w:tcW w:w="5279" w:type="dxa"/>
            <w:shd w:val="clear" w:color="auto" w:fill="CBFFCB"/>
          </w:tcPr>
          <w:p w14:paraId="6BFCB03A" w14:textId="2D6BFA0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58018DDD" w14:textId="2264401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29.050,00</w:t>
            </w:r>
          </w:p>
        </w:tc>
        <w:tc>
          <w:tcPr>
            <w:tcW w:w="1300" w:type="dxa"/>
            <w:shd w:val="clear" w:color="auto" w:fill="CBFFCB"/>
          </w:tcPr>
          <w:p w14:paraId="4EAC4D99" w14:textId="7AFB0F1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58.465,00</w:t>
            </w:r>
          </w:p>
        </w:tc>
        <w:tc>
          <w:tcPr>
            <w:tcW w:w="1300" w:type="dxa"/>
            <w:shd w:val="clear" w:color="auto" w:fill="CBFFCB"/>
          </w:tcPr>
          <w:p w14:paraId="4329B927" w14:textId="0C7DC3D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87.515,00</w:t>
            </w:r>
          </w:p>
        </w:tc>
        <w:tc>
          <w:tcPr>
            <w:tcW w:w="960" w:type="dxa"/>
            <w:shd w:val="clear" w:color="auto" w:fill="CBFFCB"/>
          </w:tcPr>
          <w:p w14:paraId="32B0ED74" w14:textId="4FCDC4B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301,26%</w:t>
            </w:r>
          </w:p>
        </w:tc>
      </w:tr>
      <w:tr w:rsidR="007D5556" w:rsidRPr="003A663B" w14:paraId="0835ECE0" w14:textId="77777777" w:rsidTr="007D5556">
        <w:tc>
          <w:tcPr>
            <w:tcW w:w="5279" w:type="dxa"/>
            <w:shd w:val="clear" w:color="auto" w:fill="F2F2F2"/>
          </w:tcPr>
          <w:p w14:paraId="61E70D7E" w14:textId="17CD026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77FD9727" w14:textId="2EE2DA2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569CA116" w14:textId="4FD7D9B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3.320,00</w:t>
            </w:r>
          </w:p>
        </w:tc>
        <w:tc>
          <w:tcPr>
            <w:tcW w:w="1300" w:type="dxa"/>
            <w:shd w:val="clear" w:color="auto" w:fill="F2F2F2"/>
          </w:tcPr>
          <w:p w14:paraId="51DCB4D0" w14:textId="26C9241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3.320,00</w:t>
            </w:r>
          </w:p>
        </w:tc>
        <w:tc>
          <w:tcPr>
            <w:tcW w:w="960" w:type="dxa"/>
            <w:shd w:val="clear" w:color="auto" w:fill="F2F2F2"/>
          </w:tcPr>
          <w:p w14:paraId="1B117804"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1868CB6E" w14:textId="77777777" w:rsidTr="007D5556">
        <w:tc>
          <w:tcPr>
            <w:tcW w:w="5279" w:type="dxa"/>
          </w:tcPr>
          <w:p w14:paraId="2D9EF51B" w14:textId="07510AC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462DDF61" w14:textId="4B169F7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68DF6C85" w14:textId="3DF0CD7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3.320,00</w:t>
            </w:r>
          </w:p>
        </w:tc>
        <w:tc>
          <w:tcPr>
            <w:tcW w:w="1300" w:type="dxa"/>
          </w:tcPr>
          <w:p w14:paraId="5E5313D0" w14:textId="5A07D06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3.320,00</w:t>
            </w:r>
          </w:p>
        </w:tc>
        <w:tc>
          <w:tcPr>
            <w:tcW w:w="960" w:type="dxa"/>
          </w:tcPr>
          <w:p w14:paraId="342C092D" w14:textId="77777777" w:rsidR="007D5556" w:rsidRPr="006378BF" w:rsidRDefault="007D5556" w:rsidP="007D5556">
            <w:pPr>
              <w:spacing w:after="0"/>
              <w:jc w:val="right"/>
              <w:rPr>
                <w:rFonts w:ascii="Times New Roman" w:hAnsi="Times New Roman" w:cs="Times New Roman"/>
                <w:sz w:val="18"/>
                <w:szCs w:val="18"/>
              </w:rPr>
            </w:pPr>
          </w:p>
        </w:tc>
      </w:tr>
      <w:tr w:rsidR="007D5556" w:rsidRPr="003A663B" w14:paraId="4D76DD55" w14:textId="77777777" w:rsidTr="007D5556">
        <w:tc>
          <w:tcPr>
            <w:tcW w:w="5279" w:type="dxa"/>
            <w:shd w:val="clear" w:color="auto" w:fill="F2F2F2"/>
          </w:tcPr>
          <w:p w14:paraId="31D7A26D" w14:textId="6415EDF4"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387EEF83" w14:textId="38568EF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29.050,00</w:t>
            </w:r>
          </w:p>
        </w:tc>
        <w:tc>
          <w:tcPr>
            <w:tcW w:w="1300" w:type="dxa"/>
            <w:shd w:val="clear" w:color="auto" w:fill="F2F2F2"/>
          </w:tcPr>
          <w:p w14:paraId="78B74C1A" w14:textId="6BB6A39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55.145,00</w:t>
            </w:r>
          </w:p>
        </w:tc>
        <w:tc>
          <w:tcPr>
            <w:tcW w:w="1300" w:type="dxa"/>
            <w:shd w:val="clear" w:color="auto" w:fill="F2F2F2"/>
          </w:tcPr>
          <w:p w14:paraId="2AEF87A5" w14:textId="58ADE0B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84.195,00</w:t>
            </w:r>
          </w:p>
        </w:tc>
        <w:tc>
          <w:tcPr>
            <w:tcW w:w="960" w:type="dxa"/>
            <w:shd w:val="clear" w:color="auto" w:fill="F2F2F2"/>
          </w:tcPr>
          <w:p w14:paraId="423384B5" w14:textId="2192D42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289,83%</w:t>
            </w:r>
          </w:p>
        </w:tc>
      </w:tr>
      <w:tr w:rsidR="007D5556" w:rsidRPr="003A663B" w14:paraId="6453395E" w14:textId="77777777" w:rsidTr="007D5556">
        <w:tc>
          <w:tcPr>
            <w:tcW w:w="5279" w:type="dxa"/>
          </w:tcPr>
          <w:p w14:paraId="187D44C9" w14:textId="67CCC55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18C48513" w14:textId="35BC17B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29.050,00</w:t>
            </w:r>
          </w:p>
        </w:tc>
        <w:tc>
          <w:tcPr>
            <w:tcW w:w="1300" w:type="dxa"/>
          </w:tcPr>
          <w:p w14:paraId="4631EA44" w14:textId="0BE6914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55.145,00</w:t>
            </w:r>
          </w:p>
        </w:tc>
        <w:tc>
          <w:tcPr>
            <w:tcW w:w="1300" w:type="dxa"/>
          </w:tcPr>
          <w:p w14:paraId="03F50DAC" w14:textId="2760742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84.195,00</w:t>
            </w:r>
          </w:p>
        </w:tc>
        <w:tc>
          <w:tcPr>
            <w:tcW w:w="960" w:type="dxa"/>
          </w:tcPr>
          <w:p w14:paraId="6B1A203A" w14:textId="3A543BA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289,83%</w:t>
            </w:r>
          </w:p>
        </w:tc>
      </w:tr>
      <w:tr w:rsidR="007D5556" w:rsidRPr="003A663B" w14:paraId="4F82F3E1" w14:textId="77777777" w:rsidTr="007D5556">
        <w:trPr>
          <w:trHeight w:val="540"/>
        </w:trPr>
        <w:tc>
          <w:tcPr>
            <w:tcW w:w="5279" w:type="dxa"/>
            <w:shd w:val="clear" w:color="auto" w:fill="DAE8F2"/>
            <w:vAlign w:val="center"/>
          </w:tcPr>
          <w:p w14:paraId="280D5069" w14:textId="6DD2E144"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 xml:space="preserve">AKTIVNOST A100805 Street </w:t>
            </w:r>
            <w:proofErr w:type="spellStart"/>
            <w:r w:rsidRPr="006378BF">
              <w:rPr>
                <w:rFonts w:ascii="Times New Roman" w:hAnsi="Times New Roman" w:cs="Times New Roman"/>
                <w:b/>
                <w:sz w:val="18"/>
                <w:szCs w:val="18"/>
              </w:rPr>
              <w:t>workout</w:t>
            </w:r>
            <w:proofErr w:type="spellEnd"/>
            <w:r w:rsidRPr="006378BF">
              <w:rPr>
                <w:rFonts w:ascii="Times New Roman" w:hAnsi="Times New Roman" w:cs="Times New Roman"/>
                <w:b/>
                <w:sz w:val="18"/>
                <w:szCs w:val="18"/>
              </w:rPr>
              <w:t xml:space="preserve"> igralište</w:t>
            </w:r>
          </w:p>
        </w:tc>
        <w:tc>
          <w:tcPr>
            <w:tcW w:w="1300" w:type="dxa"/>
            <w:shd w:val="clear" w:color="auto" w:fill="DAE8F2"/>
            <w:vAlign w:val="center"/>
          </w:tcPr>
          <w:p w14:paraId="21D29BB8" w14:textId="4E18E86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43.375,00</w:t>
            </w:r>
          </w:p>
        </w:tc>
        <w:tc>
          <w:tcPr>
            <w:tcW w:w="1300" w:type="dxa"/>
            <w:shd w:val="clear" w:color="auto" w:fill="DAE8F2"/>
            <w:vAlign w:val="center"/>
          </w:tcPr>
          <w:p w14:paraId="27ACB7F0" w14:textId="2C99D88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3.000,00</w:t>
            </w:r>
          </w:p>
        </w:tc>
        <w:tc>
          <w:tcPr>
            <w:tcW w:w="1300" w:type="dxa"/>
            <w:shd w:val="clear" w:color="auto" w:fill="DAE8F2"/>
            <w:vAlign w:val="center"/>
          </w:tcPr>
          <w:p w14:paraId="281940B7" w14:textId="25152DC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46.375,00</w:t>
            </w:r>
          </w:p>
        </w:tc>
        <w:tc>
          <w:tcPr>
            <w:tcW w:w="960" w:type="dxa"/>
            <w:shd w:val="clear" w:color="auto" w:fill="DAE8F2"/>
            <w:vAlign w:val="center"/>
          </w:tcPr>
          <w:p w14:paraId="6BD46DBE" w14:textId="3889161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106,92%</w:t>
            </w:r>
          </w:p>
        </w:tc>
      </w:tr>
      <w:tr w:rsidR="007D5556" w:rsidRPr="003A663B" w14:paraId="21F32ECB" w14:textId="77777777" w:rsidTr="007D5556">
        <w:tc>
          <w:tcPr>
            <w:tcW w:w="5279" w:type="dxa"/>
            <w:shd w:val="clear" w:color="auto" w:fill="CBFFCB"/>
          </w:tcPr>
          <w:p w14:paraId="552655D0" w14:textId="0956F23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3AB6E01C" w14:textId="67972B5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43.375,00</w:t>
            </w:r>
          </w:p>
        </w:tc>
        <w:tc>
          <w:tcPr>
            <w:tcW w:w="1300" w:type="dxa"/>
            <w:shd w:val="clear" w:color="auto" w:fill="CBFFCB"/>
          </w:tcPr>
          <w:p w14:paraId="14C059F5" w14:textId="2D661F5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w:t>
            </w:r>
          </w:p>
        </w:tc>
        <w:tc>
          <w:tcPr>
            <w:tcW w:w="1300" w:type="dxa"/>
            <w:shd w:val="clear" w:color="auto" w:fill="CBFFCB"/>
          </w:tcPr>
          <w:p w14:paraId="3247BFEE" w14:textId="41CC2C2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46.375,00</w:t>
            </w:r>
          </w:p>
        </w:tc>
        <w:tc>
          <w:tcPr>
            <w:tcW w:w="960" w:type="dxa"/>
            <w:shd w:val="clear" w:color="auto" w:fill="CBFFCB"/>
          </w:tcPr>
          <w:p w14:paraId="059AE295" w14:textId="50C7E50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106,92%</w:t>
            </w:r>
          </w:p>
        </w:tc>
      </w:tr>
      <w:tr w:rsidR="007D5556" w:rsidRPr="003A663B" w14:paraId="5EB58E9A" w14:textId="77777777" w:rsidTr="007D5556">
        <w:tc>
          <w:tcPr>
            <w:tcW w:w="5279" w:type="dxa"/>
            <w:shd w:val="clear" w:color="auto" w:fill="F2F2F2"/>
          </w:tcPr>
          <w:p w14:paraId="391D67AB" w14:textId="762C895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381EDD3E" w14:textId="259D3E2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43.375,00</w:t>
            </w:r>
          </w:p>
        </w:tc>
        <w:tc>
          <w:tcPr>
            <w:tcW w:w="1300" w:type="dxa"/>
            <w:shd w:val="clear" w:color="auto" w:fill="F2F2F2"/>
          </w:tcPr>
          <w:p w14:paraId="131A705D" w14:textId="1C65069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w:t>
            </w:r>
          </w:p>
        </w:tc>
        <w:tc>
          <w:tcPr>
            <w:tcW w:w="1300" w:type="dxa"/>
            <w:shd w:val="clear" w:color="auto" w:fill="F2F2F2"/>
          </w:tcPr>
          <w:p w14:paraId="78555548" w14:textId="6ABB058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46.375,00</w:t>
            </w:r>
          </w:p>
        </w:tc>
        <w:tc>
          <w:tcPr>
            <w:tcW w:w="960" w:type="dxa"/>
            <w:shd w:val="clear" w:color="auto" w:fill="F2F2F2"/>
          </w:tcPr>
          <w:p w14:paraId="7CB59F84" w14:textId="23D0061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106,92%</w:t>
            </w:r>
          </w:p>
        </w:tc>
      </w:tr>
      <w:tr w:rsidR="007D5556" w:rsidRPr="003A663B" w14:paraId="06C5F586" w14:textId="77777777" w:rsidTr="007D5556">
        <w:tc>
          <w:tcPr>
            <w:tcW w:w="5279" w:type="dxa"/>
          </w:tcPr>
          <w:p w14:paraId="5C792DF0" w14:textId="7368CA34"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2FE42A41" w14:textId="1622136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43.375,00</w:t>
            </w:r>
          </w:p>
        </w:tc>
        <w:tc>
          <w:tcPr>
            <w:tcW w:w="1300" w:type="dxa"/>
          </w:tcPr>
          <w:p w14:paraId="5F35BFD3" w14:textId="344ECFC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w:t>
            </w:r>
          </w:p>
        </w:tc>
        <w:tc>
          <w:tcPr>
            <w:tcW w:w="1300" w:type="dxa"/>
          </w:tcPr>
          <w:p w14:paraId="2C0CF50B" w14:textId="4E84CC3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46.375,00</w:t>
            </w:r>
          </w:p>
        </w:tc>
        <w:tc>
          <w:tcPr>
            <w:tcW w:w="960" w:type="dxa"/>
          </w:tcPr>
          <w:p w14:paraId="08217659" w14:textId="579B678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106,92%</w:t>
            </w:r>
          </w:p>
        </w:tc>
      </w:tr>
      <w:tr w:rsidR="007D5556" w:rsidRPr="003A663B" w14:paraId="1417596B" w14:textId="77777777" w:rsidTr="007D5556">
        <w:trPr>
          <w:trHeight w:val="540"/>
        </w:trPr>
        <w:tc>
          <w:tcPr>
            <w:tcW w:w="5279" w:type="dxa"/>
            <w:shd w:val="clear" w:color="auto" w:fill="DAE8F2"/>
            <w:vAlign w:val="center"/>
          </w:tcPr>
          <w:p w14:paraId="5969F288" w14:textId="5ECE1D09"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A100806 Rekonstrukcija tribina, igrališta na ŠRC-u s ugradnjom fotonaponske elektrane</w:t>
            </w:r>
          </w:p>
        </w:tc>
        <w:tc>
          <w:tcPr>
            <w:tcW w:w="1300" w:type="dxa"/>
            <w:shd w:val="clear" w:color="auto" w:fill="DAE8F2"/>
            <w:vAlign w:val="center"/>
          </w:tcPr>
          <w:p w14:paraId="508A27F1" w14:textId="243CC0D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118.250,00</w:t>
            </w:r>
          </w:p>
        </w:tc>
        <w:tc>
          <w:tcPr>
            <w:tcW w:w="1300" w:type="dxa"/>
            <w:shd w:val="clear" w:color="auto" w:fill="DAE8F2"/>
            <w:vAlign w:val="center"/>
          </w:tcPr>
          <w:p w14:paraId="5F2B2EE7" w14:textId="49BE67B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3.125,00</w:t>
            </w:r>
          </w:p>
        </w:tc>
        <w:tc>
          <w:tcPr>
            <w:tcW w:w="1300" w:type="dxa"/>
            <w:shd w:val="clear" w:color="auto" w:fill="DAE8F2"/>
            <w:vAlign w:val="center"/>
          </w:tcPr>
          <w:p w14:paraId="16B33268" w14:textId="289CF9F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121.375,00</w:t>
            </w:r>
          </w:p>
        </w:tc>
        <w:tc>
          <w:tcPr>
            <w:tcW w:w="960" w:type="dxa"/>
            <w:shd w:val="clear" w:color="auto" w:fill="DAE8F2"/>
            <w:vAlign w:val="center"/>
          </w:tcPr>
          <w:p w14:paraId="73A17521" w14:textId="292E84E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102,64%</w:t>
            </w:r>
          </w:p>
        </w:tc>
      </w:tr>
      <w:tr w:rsidR="007D5556" w:rsidRPr="003A663B" w14:paraId="71A2D374" w14:textId="77777777" w:rsidTr="007D5556">
        <w:tc>
          <w:tcPr>
            <w:tcW w:w="5279" w:type="dxa"/>
            <w:shd w:val="clear" w:color="auto" w:fill="CBFFCB"/>
          </w:tcPr>
          <w:p w14:paraId="2C0E7081" w14:textId="0E96EFA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40FEC514" w14:textId="4F74530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118.250,00</w:t>
            </w:r>
          </w:p>
        </w:tc>
        <w:tc>
          <w:tcPr>
            <w:tcW w:w="1300" w:type="dxa"/>
            <w:shd w:val="clear" w:color="auto" w:fill="CBFFCB"/>
          </w:tcPr>
          <w:p w14:paraId="08DB5D4C" w14:textId="3CA0FA7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3.125,00</w:t>
            </w:r>
          </w:p>
        </w:tc>
        <w:tc>
          <w:tcPr>
            <w:tcW w:w="1300" w:type="dxa"/>
            <w:shd w:val="clear" w:color="auto" w:fill="CBFFCB"/>
          </w:tcPr>
          <w:p w14:paraId="6296D598" w14:textId="06B5B4C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121.375,00</w:t>
            </w:r>
          </w:p>
        </w:tc>
        <w:tc>
          <w:tcPr>
            <w:tcW w:w="960" w:type="dxa"/>
            <w:shd w:val="clear" w:color="auto" w:fill="CBFFCB"/>
          </w:tcPr>
          <w:p w14:paraId="4F8D0FC5" w14:textId="03E4C7F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102,64%</w:t>
            </w:r>
          </w:p>
        </w:tc>
      </w:tr>
      <w:tr w:rsidR="007D5556" w:rsidRPr="003A663B" w14:paraId="5DAAB554" w14:textId="77777777" w:rsidTr="007D5556">
        <w:tc>
          <w:tcPr>
            <w:tcW w:w="5279" w:type="dxa"/>
            <w:shd w:val="clear" w:color="auto" w:fill="F2F2F2"/>
          </w:tcPr>
          <w:p w14:paraId="2B81073B" w14:textId="78FB4D2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0FFF2FFD" w14:textId="5BCBB1C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118.250,00</w:t>
            </w:r>
          </w:p>
        </w:tc>
        <w:tc>
          <w:tcPr>
            <w:tcW w:w="1300" w:type="dxa"/>
            <w:shd w:val="clear" w:color="auto" w:fill="F2F2F2"/>
          </w:tcPr>
          <w:p w14:paraId="4BE0B050" w14:textId="306EF1D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3.125,00</w:t>
            </w:r>
          </w:p>
        </w:tc>
        <w:tc>
          <w:tcPr>
            <w:tcW w:w="1300" w:type="dxa"/>
            <w:shd w:val="clear" w:color="auto" w:fill="F2F2F2"/>
          </w:tcPr>
          <w:p w14:paraId="05D8B7C5" w14:textId="2B40657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121.375,00</w:t>
            </w:r>
          </w:p>
        </w:tc>
        <w:tc>
          <w:tcPr>
            <w:tcW w:w="960" w:type="dxa"/>
            <w:shd w:val="clear" w:color="auto" w:fill="F2F2F2"/>
          </w:tcPr>
          <w:p w14:paraId="660EB7B6" w14:textId="6081BEC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102,64%</w:t>
            </w:r>
          </w:p>
        </w:tc>
      </w:tr>
      <w:tr w:rsidR="007D5556" w:rsidRPr="003A663B" w14:paraId="5C336D0D" w14:textId="77777777" w:rsidTr="007D5556">
        <w:tc>
          <w:tcPr>
            <w:tcW w:w="5279" w:type="dxa"/>
          </w:tcPr>
          <w:p w14:paraId="319F1D84" w14:textId="3BEB78A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403C2300" w14:textId="5381160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118.250,00</w:t>
            </w:r>
          </w:p>
        </w:tc>
        <w:tc>
          <w:tcPr>
            <w:tcW w:w="1300" w:type="dxa"/>
          </w:tcPr>
          <w:p w14:paraId="5E178CDE" w14:textId="1A36150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3.125,00</w:t>
            </w:r>
          </w:p>
        </w:tc>
        <w:tc>
          <w:tcPr>
            <w:tcW w:w="1300" w:type="dxa"/>
          </w:tcPr>
          <w:p w14:paraId="488400A2" w14:textId="27D29B1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121.375,00</w:t>
            </w:r>
          </w:p>
        </w:tc>
        <w:tc>
          <w:tcPr>
            <w:tcW w:w="960" w:type="dxa"/>
          </w:tcPr>
          <w:p w14:paraId="0B19147B" w14:textId="5595B05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102,64%</w:t>
            </w:r>
          </w:p>
        </w:tc>
      </w:tr>
      <w:tr w:rsidR="007D5556" w:rsidRPr="003A663B" w14:paraId="46059027" w14:textId="77777777" w:rsidTr="007D5556">
        <w:trPr>
          <w:trHeight w:val="400"/>
        </w:trPr>
        <w:tc>
          <w:tcPr>
            <w:tcW w:w="5279" w:type="dxa"/>
            <w:shd w:val="clear" w:color="auto" w:fill="FFC000"/>
            <w:vAlign w:val="center"/>
          </w:tcPr>
          <w:p w14:paraId="2B3D4B77" w14:textId="5E7807ED"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GLAVA 00208 PROGRAMSKA DJELATNOST SOCIJALNE SKRBI</w:t>
            </w:r>
          </w:p>
        </w:tc>
        <w:tc>
          <w:tcPr>
            <w:tcW w:w="1300" w:type="dxa"/>
            <w:shd w:val="clear" w:color="auto" w:fill="FFC000"/>
            <w:vAlign w:val="center"/>
          </w:tcPr>
          <w:p w14:paraId="6984F110" w14:textId="3DD4EE2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102.100,00</w:t>
            </w:r>
          </w:p>
        </w:tc>
        <w:tc>
          <w:tcPr>
            <w:tcW w:w="1300" w:type="dxa"/>
            <w:shd w:val="clear" w:color="auto" w:fill="FFC000"/>
            <w:vAlign w:val="center"/>
          </w:tcPr>
          <w:p w14:paraId="2C20F50A" w14:textId="2CC247C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FFC000"/>
            <w:vAlign w:val="center"/>
          </w:tcPr>
          <w:p w14:paraId="07654EA3" w14:textId="344995A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102.100,00</w:t>
            </w:r>
          </w:p>
        </w:tc>
        <w:tc>
          <w:tcPr>
            <w:tcW w:w="960" w:type="dxa"/>
            <w:shd w:val="clear" w:color="auto" w:fill="FFC000"/>
            <w:vAlign w:val="center"/>
          </w:tcPr>
          <w:p w14:paraId="54867A10" w14:textId="05FF367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2AA6E473" w14:textId="77777777" w:rsidTr="007D5556">
        <w:tc>
          <w:tcPr>
            <w:tcW w:w="5279" w:type="dxa"/>
            <w:shd w:val="clear" w:color="auto" w:fill="CBFFCB"/>
          </w:tcPr>
          <w:p w14:paraId="3DCC7B24" w14:textId="5F96E26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11 Opći prihodi i primici</w:t>
            </w:r>
          </w:p>
        </w:tc>
        <w:tc>
          <w:tcPr>
            <w:tcW w:w="1300" w:type="dxa"/>
            <w:shd w:val="clear" w:color="auto" w:fill="CBFFCB"/>
          </w:tcPr>
          <w:p w14:paraId="689CFBB4" w14:textId="3A79307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14.000,00</w:t>
            </w:r>
          </w:p>
        </w:tc>
        <w:tc>
          <w:tcPr>
            <w:tcW w:w="1300" w:type="dxa"/>
            <w:shd w:val="clear" w:color="auto" w:fill="CBFFCB"/>
          </w:tcPr>
          <w:p w14:paraId="69710A3F" w14:textId="5645EA6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30A2F545" w14:textId="533F283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14.000,00</w:t>
            </w:r>
          </w:p>
        </w:tc>
        <w:tc>
          <w:tcPr>
            <w:tcW w:w="960" w:type="dxa"/>
            <w:shd w:val="clear" w:color="auto" w:fill="CBFFCB"/>
          </w:tcPr>
          <w:p w14:paraId="76A81E7F" w14:textId="38F6D74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3D85747" w14:textId="77777777" w:rsidTr="007D5556">
        <w:tc>
          <w:tcPr>
            <w:tcW w:w="5279" w:type="dxa"/>
            <w:shd w:val="clear" w:color="auto" w:fill="CBFFCB"/>
          </w:tcPr>
          <w:p w14:paraId="49250641" w14:textId="4D9925A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2C6DCA19" w14:textId="0746FA1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88.100,00</w:t>
            </w:r>
          </w:p>
        </w:tc>
        <w:tc>
          <w:tcPr>
            <w:tcW w:w="1300" w:type="dxa"/>
            <w:shd w:val="clear" w:color="auto" w:fill="CBFFCB"/>
          </w:tcPr>
          <w:p w14:paraId="0AEEFCCC" w14:textId="48F556E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0D64DE2D" w14:textId="071433F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88.100,00</w:t>
            </w:r>
          </w:p>
        </w:tc>
        <w:tc>
          <w:tcPr>
            <w:tcW w:w="960" w:type="dxa"/>
            <w:shd w:val="clear" w:color="auto" w:fill="CBFFCB"/>
          </w:tcPr>
          <w:p w14:paraId="71AC236F" w14:textId="2D194B5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AEB2F3E" w14:textId="77777777" w:rsidTr="007D5556">
        <w:trPr>
          <w:trHeight w:val="540"/>
        </w:trPr>
        <w:tc>
          <w:tcPr>
            <w:tcW w:w="5279" w:type="dxa"/>
            <w:shd w:val="clear" w:color="auto" w:fill="17365D"/>
            <w:vAlign w:val="center"/>
          </w:tcPr>
          <w:p w14:paraId="2808E0DE" w14:textId="3B802F45"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PROGRAM 1009 Socijalna skrb</w:t>
            </w:r>
          </w:p>
        </w:tc>
        <w:tc>
          <w:tcPr>
            <w:tcW w:w="1300" w:type="dxa"/>
            <w:shd w:val="clear" w:color="auto" w:fill="17365D"/>
            <w:vAlign w:val="center"/>
          </w:tcPr>
          <w:p w14:paraId="77A776EB" w14:textId="3FA24A6D"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102.100,00</w:t>
            </w:r>
          </w:p>
        </w:tc>
        <w:tc>
          <w:tcPr>
            <w:tcW w:w="1300" w:type="dxa"/>
            <w:shd w:val="clear" w:color="auto" w:fill="17365D"/>
            <w:vAlign w:val="center"/>
          </w:tcPr>
          <w:p w14:paraId="6E8A0024" w14:textId="500E01B3"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0,00</w:t>
            </w:r>
          </w:p>
        </w:tc>
        <w:tc>
          <w:tcPr>
            <w:tcW w:w="1300" w:type="dxa"/>
            <w:shd w:val="clear" w:color="auto" w:fill="17365D"/>
            <w:vAlign w:val="center"/>
          </w:tcPr>
          <w:p w14:paraId="3F345F23" w14:textId="44642285"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102.100,00</w:t>
            </w:r>
          </w:p>
        </w:tc>
        <w:tc>
          <w:tcPr>
            <w:tcW w:w="960" w:type="dxa"/>
            <w:shd w:val="clear" w:color="auto" w:fill="17365D"/>
            <w:vAlign w:val="center"/>
          </w:tcPr>
          <w:p w14:paraId="57329782" w14:textId="508D10C5"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100,00%</w:t>
            </w:r>
          </w:p>
        </w:tc>
      </w:tr>
      <w:tr w:rsidR="007D5556" w:rsidRPr="003A663B" w14:paraId="4091F36B" w14:textId="77777777" w:rsidTr="007D5556">
        <w:trPr>
          <w:trHeight w:val="540"/>
        </w:trPr>
        <w:tc>
          <w:tcPr>
            <w:tcW w:w="5279" w:type="dxa"/>
            <w:shd w:val="clear" w:color="auto" w:fill="DAE8F2"/>
            <w:vAlign w:val="center"/>
          </w:tcPr>
          <w:p w14:paraId="4955BA51" w14:textId="3A34199A"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A100901 Stipendije i školarine</w:t>
            </w:r>
          </w:p>
        </w:tc>
        <w:tc>
          <w:tcPr>
            <w:tcW w:w="1300" w:type="dxa"/>
            <w:shd w:val="clear" w:color="auto" w:fill="DAE8F2"/>
            <w:vAlign w:val="center"/>
          </w:tcPr>
          <w:p w14:paraId="78D99C86" w14:textId="7BC6F89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14.000,00</w:t>
            </w:r>
          </w:p>
        </w:tc>
        <w:tc>
          <w:tcPr>
            <w:tcW w:w="1300" w:type="dxa"/>
            <w:shd w:val="clear" w:color="auto" w:fill="DAE8F2"/>
            <w:vAlign w:val="center"/>
          </w:tcPr>
          <w:p w14:paraId="4F56BE7C" w14:textId="1B3BBC4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4DD673FC" w14:textId="5DB2E0B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14.000,00</w:t>
            </w:r>
          </w:p>
        </w:tc>
        <w:tc>
          <w:tcPr>
            <w:tcW w:w="960" w:type="dxa"/>
            <w:shd w:val="clear" w:color="auto" w:fill="DAE8F2"/>
            <w:vAlign w:val="center"/>
          </w:tcPr>
          <w:p w14:paraId="372C7BB1" w14:textId="326375B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56236C4B" w14:textId="77777777" w:rsidTr="007D5556">
        <w:tc>
          <w:tcPr>
            <w:tcW w:w="5279" w:type="dxa"/>
            <w:shd w:val="clear" w:color="auto" w:fill="CBFFCB"/>
          </w:tcPr>
          <w:p w14:paraId="47AFC203" w14:textId="27FE67B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11 Opći prihodi i primici</w:t>
            </w:r>
          </w:p>
        </w:tc>
        <w:tc>
          <w:tcPr>
            <w:tcW w:w="1300" w:type="dxa"/>
            <w:shd w:val="clear" w:color="auto" w:fill="CBFFCB"/>
          </w:tcPr>
          <w:p w14:paraId="3CB2BD0A" w14:textId="65DCC11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14.000,00</w:t>
            </w:r>
          </w:p>
        </w:tc>
        <w:tc>
          <w:tcPr>
            <w:tcW w:w="1300" w:type="dxa"/>
            <w:shd w:val="clear" w:color="auto" w:fill="CBFFCB"/>
          </w:tcPr>
          <w:p w14:paraId="300AFB35" w14:textId="60E8C71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3053DA2D" w14:textId="5D2A32C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14.000,00</w:t>
            </w:r>
          </w:p>
        </w:tc>
        <w:tc>
          <w:tcPr>
            <w:tcW w:w="960" w:type="dxa"/>
            <w:shd w:val="clear" w:color="auto" w:fill="CBFFCB"/>
          </w:tcPr>
          <w:p w14:paraId="1BE5B37C" w14:textId="36EB582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13609BB" w14:textId="77777777" w:rsidTr="007D5556">
        <w:tc>
          <w:tcPr>
            <w:tcW w:w="5279" w:type="dxa"/>
            <w:shd w:val="clear" w:color="auto" w:fill="F2F2F2"/>
          </w:tcPr>
          <w:p w14:paraId="5809DD8C" w14:textId="111FF2B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0D8531C8" w14:textId="11AF67F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14.000,00</w:t>
            </w:r>
          </w:p>
        </w:tc>
        <w:tc>
          <w:tcPr>
            <w:tcW w:w="1300" w:type="dxa"/>
            <w:shd w:val="clear" w:color="auto" w:fill="F2F2F2"/>
          </w:tcPr>
          <w:p w14:paraId="49D38B0A" w14:textId="113556E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5389E01D" w14:textId="4652982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14.000,00</w:t>
            </w:r>
          </w:p>
        </w:tc>
        <w:tc>
          <w:tcPr>
            <w:tcW w:w="960" w:type="dxa"/>
            <w:shd w:val="clear" w:color="auto" w:fill="F2F2F2"/>
          </w:tcPr>
          <w:p w14:paraId="6B679E6F" w14:textId="69A4821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9B54B6E" w14:textId="77777777" w:rsidTr="007D5556">
        <w:tc>
          <w:tcPr>
            <w:tcW w:w="5279" w:type="dxa"/>
          </w:tcPr>
          <w:p w14:paraId="3B34FD5E" w14:textId="2B1B9447"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37 Naknade građanima i kućanstvima na temelju osiguranja i druge naknade</w:t>
            </w:r>
          </w:p>
        </w:tc>
        <w:tc>
          <w:tcPr>
            <w:tcW w:w="1300" w:type="dxa"/>
          </w:tcPr>
          <w:p w14:paraId="7AE8C115" w14:textId="5C142F0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14.000,00</w:t>
            </w:r>
          </w:p>
        </w:tc>
        <w:tc>
          <w:tcPr>
            <w:tcW w:w="1300" w:type="dxa"/>
          </w:tcPr>
          <w:p w14:paraId="4E443CD6" w14:textId="0D5DD59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ADEC179" w14:textId="63D81A2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14.000,00</w:t>
            </w:r>
          </w:p>
        </w:tc>
        <w:tc>
          <w:tcPr>
            <w:tcW w:w="960" w:type="dxa"/>
          </w:tcPr>
          <w:p w14:paraId="3EB10FBB" w14:textId="7471617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AC06147" w14:textId="77777777" w:rsidTr="007D5556">
        <w:trPr>
          <w:trHeight w:val="540"/>
        </w:trPr>
        <w:tc>
          <w:tcPr>
            <w:tcW w:w="5279" w:type="dxa"/>
            <w:shd w:val="clear" w:color="auto" w:fill="DAE8F2"/>
            <w:vAlign w:val="center"/>
          </w:tcPr>
          <w:p w14:paraId="1223523F" w14:textId="11608536"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A100902 Pomoć u novcu pojedincima i obiteljima</w:t>
            </w:r>
          </w:p>
        </w:tc>
        <w:tc>
          <w:tcPr>
            <w:tcW w:w="1300" w:type="dxa"/>
            <w:shd w:val="clear" w:color="auto" w:fill="DAE8F2"/>
            <w:vAlign w:val="center"/>
          </w:tcPr>
          <w:p w14:paraId="701705AA" w14:textId="3EE326B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81.900,00</w:t>
            </w:r>
          </w:p>
        </w:tc>
        <w:tc>
          <w:tcPr>
            <w:tcW w:w="1300" w:type="dxa"/>
            <w:shd w:val="clear" w:color="auto" w:fill="DAE8F2"/>
            <w:vAlign w:val="center"/>
          </w:tcPr>
          <w:p w14:paraId="3E412F3D" w14:textId="2B51C40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65BE00F6" w14:textId="7ADA103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81.900,00</w:t>
            </w:r>
          </w:p>
        </w:tc>
        <w:tc>
          <w:tcPr>
            <w:tcW w:w="960" w:type="dxa"/>
            <w:shd w:val="clear" w:color="auto" w:fill="DAE8F2"/>
            <w:vAlign w:val="center"/>
          </w:tcPr>
          <w:p w14:paraId="4537DA59" w14:textId="1AAC04DD"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4204F694" w14:textId="77777777" w:rsidTr="007D5556">
        <w:tc>
          <w:tcPr>
            <w:tcW w:w="5279" w:type="dxa"/>
            <w:shd w:val="clear" w:color="auto" w:fill="CBFFCB"/>
          </w:tcPr>
          <w:p w14:paraId="4F713DB7" w14:textId="53747125"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465977DC" w14:textId="3525691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81.900,00</w:t>
            </w:r>
          </w:p>
        </w:tc>
        <w:tc>
          <w:tcPr>
            <w:tcW w:w="1300" w:type="dxa"/>
            <w:shd w:val="clear" w:color="auto" w:fill="CBFFCB"/>
          </w:tcPr>
          <w:p w14:paraId="71581FB7" w14:textId="773C75B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5CC5A5CA" w14:textId="657D8ED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81.900,00</w:t>
            </w:r>
          </w:p>
        </w:tc>
        <w:tc>
          <w:tcPr>
            <w:tcW w:w="960" w:type="dxa"/>
            <w:shd w:val="clear" w:color="auto" w:fill="CBFFCB"/>
          </w:tcPr>
          <w:p w14:paraId="25762F65" w14:textId="1CDE2E3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9342B02" w14:textId="77777777" w:rsidTr="007D5556">
        <w:tc>
          <w:tcPr>
            <w:tcW w:w="5279" w:type="dxa"/>
            <w:shd w:val="clear" w:color="auto" w:fill="F2F2F2"/>
          </w:tcPr>
          <w:p w14:paraId="3FEB039D" w14:textId="7162C74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35F66239" w14:textId="75843A5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81.900,00</w:t>
            </w:r>
          </w:p>
        </w:tc>
        <w:tc>
          <w:tcPr>
            <w:tcW w:w="1300" w:type="dxa"/>
            <w:shd w:val="clear" w:color="auto" w:fill="F2F2F2"/>
          </w:tcPr>
          <w:p w14:paraId="4822E36C" w14:textId="6CC03C4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7D7B8158" w14:textId="25D5740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81.900,00</w:t>
            </w:r>
          </w:p>
        </w:tc>
        <w:tc>
          <w:tcPr>
            <w:tcW w:w="960" w:type="dxa"/>
            <w:shd w:val="clear" w:color="auto" w:fill="F2F2F2"/>
          </w:tcPr>
          <w:p w14:paraId="061E0861" w14:textId="08D1946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ADD49EC" w14:textId="77777777" w:rsidTr="007D5556">
        <w:tc>
          <w:tcPr>
            <w:tcW w:w="5279" w:type="dxa"/>
          </w:tcPr>
          <w:p w14:paraId="7C319886" w14:textId="2669CE42"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37 Naknade građanima i kućanstvima na temelju osiguranja i druge naknade</w:t>
            </w:r>
          </w:p>
        </w:tc>
        <w:tc>
          <w:tcPr>
            <w:tcW w:w="1300" w:type="dxa"/>
          </w:tcPr>
          <w:p w14:paraId="15B5592C" w14:textId="441A868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81.900,00</w:t>
            </w:r>
          </w:p>
        </w:tc>
        <w:tc>
          <w:tcPr>
            <w:tcW w:w="1300" w:type="dxa"/>
          </w:tcPr>
          <w:p w14:paraId="692AB6A3" w14:textId="48A8C17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6AD7A43" w14:textId="0D13B25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81.900,00</w:t>
            </w:r>
          </w:p>
        </w:tc>
        <w:tc>
          <w:tcPr>
            <w:tcW w:w="960" w:type="dxa"/>
          </w:tcPr>
          <w:p w14:paraId="68381728" w14:textId="47ACF2C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F1EBBB9" w14:textId="77777777" w:rsidTr="007D5556">
        <w:trPr>
          <w:trHeight w:val="540"/>
        </w:trPr>
        <w:tc>
          <w:tcPr>
            <w:tcW w:w="5279" w:type="dxa"/>
            <w:shd w:val="clear" w:color="auto" w:fill="DAE8F2"/>
            <w:vAlign w:val="center"/>
          </w:tcPr>
          <w:p w14:paraId="2B9F3995" w14:textId="0914A99D"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A100903 Humanitarna skrb kroz udruge građana</w:t>
            </w:r>
          </w:p>
        </w:tc>
        <w:tc>
          <w:tcPr>
            <w:tcW w:w="1300" w:type="dxa"/>
            <w:shd w:val="clear" w:color="auto" w:fill="DAE8F2"/>
            <w:vAlign w:val="center"/>
          </w:tcPr>
          <w:p w14:paraId="1670C47A" w14:textId="78BB93D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1.000,00</w:t>
            </w:r>
          </w:p>
        </w:tc>
        <w:tc>
          <w:tcPr>
            <w:tcW w:w="1300" w:type="dxa"/>
            <w:shd w:val="clear" w:color="auto" w:fill="DAE8F2"/>
            <w:vAlign w:val="center"/>
          </w:tcPr>
          <w:p w14:paraId="7F2E2A66" w14:textId="4F22CA7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291D8018" w14:textId="04BCFAF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1.000,00</w:t>
            </w:r>
          </w:p>
        </w:tc>
        <w:tc>
          <w:tcPr>
            <w:tcW w:w="960" w:type="dxa"/>
            <w:shd w:val="clear" w:color="auto" w:fill="DAE8F2"/>
            <w:vAlign w:val="center"/>
          </w:tcPr>
          <w:p w14:paraId="6BC7E811" w14:textId="60F3914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29D3FFFF" w14:textId="77777777" w:rsidTr="007D5556">
        <w:tc>
          <w:tcPr>
            <w:tcW w:w="5279" w:type="dxa"/>
            <w:shd w:val="clear" w:color="auto" w:fill="CBFFCB"/>
          </w:tcPr>
          <w:p w14:paraId="6FF3379E" w14:textId="45109B8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60A99BA3" w14:textId="292A4A6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1300" w:type="dxa"/>
            <w:shd w:val="clear" w:color="auto" w:fill="CBFFCB"/>
          </w:tcPr>
          <w:p w14:paraId="65C4A423" w14:textId="56742CA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43D9D072" w14:textId="41E1CC1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960" w:type="dxa"/>
            <w:shd w:val="clear" w:color="auto" w:fill="CBFFCB"/>
          </w:tcPr>
          <w:p w14:paraId="161E7750" w14:textId="0E5FB53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09DDA1A" w14:textId="77777777" w:rsidTr="007D5556">
        <w:tc>
          <w:tcPr>
            <w:tcW w:w="5279" w:type="dxa"/>
            <w:shd w:val="clear" w:color="auto" w:fill="F2F2F2"/>
          </w:tcPr>
          <w:p w14:paraId="511A73E9" w14:textId="42C4CF7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7EDD8C87" w14:textId="1358E98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1300" w:type="dxa"/>
            <w:shd w:val="clear" w:color="auto" w:fill="F2F2F2"/>
          </w:tcPr>
          <w:p w14:paraId="146523E9" w14:textId="550362F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071F67B5" w14:textId="7DF87AC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960" w:type="dxa"/>
            <w:shd w:val="clear" w:color="auto" w:fill="F2F2F2"/>
          </w:tcPr>
          <w:p w14:paraId="5ADA37DC" w14:textId="408B882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6092AA9" w14:textId="77777777" w:rsidTr="007D5556">
        <w:tc>
          <w:tcPr>
            <w:tcW w:w="5279" w:type="dxa"/>
          </w:tcPr>
          <w:p w14:paraId="6B40590E" w14:textId="38B6738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38 Rashodi za donacije, kazne, naknade šteta i kapitalne pomoći</w:t>
            </w:r>
          </w:p>
        </w:tc>
        <w:tc>
          <w:tcPr>
            <w:tcW w:w="1300" w:type="dxa"/>
          </w:tcPr>
          <w:p w14:paraId="1EA56094" w14:textId="4A79FB1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1300" w:type="dxa"/>
          </w:tcPr>
          <w:p w14:paraId="4976D639" w14:textId="44A2C2C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6F0514FB" w14:textId="3316235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1.000,00</w:t>
            </w:r>
          </w:p>
        </w:tc>
        <w:tc>
          <w:tcPr>
            <w:tcW w:w="960" w:type="dxa"/>
          </w:tcPr>
          <w:p w14:paraId="3102DDF1" w14:textId="735636B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41318DD" w14:textId="77777777" w:rsidTr="007D5556">
        <w:trPr>
          <w:trHeight w:val="540"/>
        </w:trPr>
        <w:tc>
          <w:tcPr>
            <w:tcW w:w="5279" w:type="dxa"/>
            <w:shd w:val="clear" w:color="auto" w:fill="DAE8F2"/>
            <w:vAlign w:val="center"/>
          </w:tcPr>
          <w:p w14:paraId="58495AF2" w14:textId="4BADBD9C"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A100904 Humanitarna djelatnost crvenog križa</w:t>
            </w:r>
          </w:p>
        </w:tc>
        <w:tc>
          <w:tcPr>
            <w:tcW w:w="1300" w:type="dxa"/>
            <w:shd w:val="clear" w:color="auto" w:fill="DAE8F2"/>
            <w:vAlign w:val="center"/>
          </w:tcPr>
          <w:p w14:paraId="1132D96C" w14:textId="634FF604"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5.200,00</w:t>
            </w:r>
          </w:p>
        </w:tc>
        <w:tc>
          <w:tcPr>
            <w:tcW w:w="1300" w:type="dxa"/>
            <w:shd w:val="clear" w:color="auto" w:fill="DAE8F2"/>
            <w:vAlign w:val="center"/>
          </w:tcPr>
          <w:p w14:paraId="66CBC01A" w14:textId="0D9DEA52"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3195844E" w14:textId="7E3310B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5.200,00</w:t>
            </w:r>
          </w:p>
        </w:tc>
        <w:tc>
          <w:tcPr>
            <w:tcW w:w="960" w:type="dxa"/>
            <w:shd w:val="clear" w:color="auto" w:fill="DAE8F2"/>
            <w:vAlign w:val="center"/>
          </w:tcPr>
          <w:p w14:paraId="50017C87" w14:textId="0815673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08BE6B03" w14:textId="77777777" w:rsidTr="007D5556">
        <w:tc>
          <w:tcPr>
            <w:tcW w:w="5279" w:type="dxa"/>
            <w:shd w:val="clear" w:color="auto" w:fill="CBFFCB"/>
          </w:tcPr>
          <w:p w14:paraId="108FBFFA" w14:textId="0C1C0831"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75C4953C" w14:textId="2A72F8D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5.200,00</w:t>
            </w:r>
          </w:p>
        </w:tc>
        <w:tc>
          <w:tcPr>
            <w:tcW w:w="1300" w:type="dxa"/>
            <w:shd w:val="clear" w:color="auto" w:fill="CBFFCB"/>
          </w:tcPr>
          <w:p w14:paraId="119E2093" w14:textId="17C072E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7A5471F4" w14:textId="4D04968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5.200,00</w:t>
            </w:r>
          </w:p>
        </w:tc>
        <w:tc>
          <w:tcPr>
            <w:tcW w:w="960" w:type="dxa"/>
            <w:shd w:val="clear" w:color="auto" w:fill="CBFFCB"/>
          </w:tcPr>
          <w:p w14:paraId="14A49395" w14:textId="440FA2F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FACBF3B" w14:textId="77777777" w:rsidTr="007D5556">
        <w:tc>
          <w:tcPr>
            <w:tcW w:w="5279" w:type="dxa"/>
            <w:shd w:val="clear" w:color="auto" w:fill="F2F2F2"/>
          </w:tcPr>
          <w:p w14:paraId="3E876186" w14:textId="1130F687"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6AB53269" w14:textId="1E6E667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5.200,00</w:t>
            </w:r>
          </w:p>
        </w:tc>
        <w:tc>
          <w:tcPr>
            <w:tcW w:w="1300" w:type="dxa"/>
            <w:shd w:val="clear" w:color="auto" w:fill="F2F2F2"/>
          </w:tcPr>
          <w:p w14:paraId="445BD317" w14:textId="0C5CEF3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11BDF73E" w14:textId="6452F07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5.200,00</w:t>
            </w:r>
          </w:p>
        </w:tc>
        <w:tc>
          <w:tcPr>
            <w:tcW w:w="960" w:type="dxa"/>
            <w:shd w:val="clear" w:color="auto" w:fill="F2F2F2"/>
          </w:tcPr>
          <w:p w14:paraId="3FC2CFDA" w14:textId="5CE0085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2DB0CC5" w14:textId="77777777" w:rsidTr="007D5556">
        <w:tc>
          <w:tcPr>
            <w:tcW w:w="5279" w:type="dxa"/>
          </w:tcPr>
          <w:p w14:paraId="48F2061C" w14:textId="1885A3A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38 Rashodi za donacije, kazne, naknade šteta i kapitalne pomoći</w:t>
            </w:r>
          </w:p>
        </w:tc>
        <w:tc>
          <w:tcPr>
            <w:tcW w:w="1300" w:type="dxa"/>
          </w:tcPr>
          <w:p w14:paraId="07E13884" w14:textId="59E41F7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5.200,00</w:t>
            </w:r>
          </w:p>
        </w:tc>
        <w:tc>
          <w:tcPr>
            <w:tcW w:w="1300" w:type="dxa"/>
          </w:tcPr>
          <w:p w14:paraId="6641D959" w14:textId="1F975A3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073C0A6B" w14:textId="0C6BD45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5.200,00</w:t>
            </w:r>
          </w:p>
        </w:tc>
        <w:tc>
          <w:tcPr>
            <w:tcW w:w="960" w:type="dxa"/>
          </w:tcPr>
          <w:p w14:paraId="2568719B" w14:textId="1FBE76A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62BB254" w14:textId="77777777" w:rsidTr="007D5556">
        <w:trPr>
          <w:trHeight w:val="400"/>
        </w:trPr>
        <w:tc>
          <w:tcPr>
            <w:tcW w:w="5279" w:type="dxa"/>
            <w:shd w:val="clear" w:color="auto" w:fill="FFC000"/>
            <w:vAlign w:val="center"/>
          </w:tcPr>
          <w:p w14:paraId="6F8BA98B" w14:textId="35652B70"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GLAVA 00209 GOSPODARSTVO</w:t>
            </w:r>
          </w:p>
        </w:tc>
        <w:tc>
          <w:tcPr>
            <w:tcW w:w="1300" w:type="dxa"/>
            <w:shd w:val="clear" w:color="auto" w:fill="FFC000"/>
            <w:vAlign w:val="center"/>
          </w:tcPr>
          <w:p w14:paraId="5BF42FCE" w14:textId="0540493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4.805,00</w:t>
            </w:r>
          </w:p>
        </w:tc>
        <w:tc>
          <w:tcPr>
            <w:tcW w:w="1300" w:type="dxa"/>
            <w:shd w:val="clear" w:color="auto" w:fill="FFC000"/>
            <w:vAlign w:val="center"/>
          </w:tcPr>
          <w:p w14:paraId="41DAEAD8" w14:textId="0E46BC66"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FFC000"/>
            <w:vAlign w:val="center"/>
          </w:tcPr>
          <w:p w14:paraId="067047B9" w14:textId="4AB6459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4.805,00</w:t>
            </w:r>
          </w:p>
        </w:tc>
        <w:tc>
          <w:tcPr>
            <w:tcW w:w="960" w:type="dxa"/>
            <w:shd w:val="clear" w:color="auto" w:fill="FFC000"/>
            <w:vAlign w:val="center"/>
          </w:tcPr>
          <w:p w14:paraId="1C7C4339" w14:textId="4D99401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120CFE10" w14:textId="77777777" w:rsidTr="007D5556">
        <w:tc>
          <w:tcPr>
            <w:tcW w:w="5279" w:type="dxa"/>
            <w:shd w:val="clear" w:color="auto" w:fill="CBFFCB"/>
          </w:tcPr>
          <w:p w14:paraId="57E2C08F" w14:textId="177B67F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31 Vlastiti prihodi</w:t>
            </w:r>
          </w:p>
        </w:tc>
        <w:tc>
          <w:tcPr>
            <w:tcW w:w="1300" w:type="dxa"/>
            <w:shd w:val="clear" w:color="auto" w:fill="CBFFCB"/>
          </w:tcPr>
          <w:p w14:paraId="31021FD7" w14:textId="7450DC8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665,00</w:t>
            </w:r>
          </w:p>
        </w:tc>
        <w:tc>
          <w:tcPr>
            <w:tcW w:w="1300" w:type="dxa"/>
            <w:shd w:val="clear" w:color="auto" w:fill="CBFFCB"/>
          </w:tcPr>
          <w:p w14:paraId="398C588B" w14:textId="5D29FB4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582D9361" w14:textId="2E9A3FA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665,00</w:t>
            </w:r>
          </w:p>
        </w:tc>
        <w:tc>
          <w:tcPr>
            <w:tcW w:w="960" w:type="dxa"/>
            <w:shd w:val="clear" w:color="auto" w:fill="CBFFCB"/>
          </w:tcPr>
          <w:p w14:paraId="677BC3A2" w14:textId="6E8856C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B5F52FA" w14:textId="77777777" w:rsidTr="007D5556">
        <w:tc>
          <w:tcPr>
            <w:tcW w:w="5279" w:type="dxa"/>
            <w:shd w:val="clear" w:color="auto" w:fill="CBFFCB"/>
          </w:tcPr>
          <w:p w14:paraId="1A28314A" w14:textId="12FF393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12F7A021" w14:textId="6443626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4.140,00</w:t>
            </w:r>
          </w:p>
        </w:tc>
        <w:tc>
          <w:tcPr>
            <w:tcW w:w="1300" w:type="dxa"/>
            <w:shd w:val="clear" w:color="auto" w:fill="CBFFCB"/>
          </w:tcPr>
          <w:p w14:paraId="40C6C6F6" w14:textId="0821E3D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24CBB551" w14:textId="172E058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4.140,00</w:t>
            </w:r>
          </w:p>
        </w:tc>
        <w:tc>
          <w:tcPr>
            <w:tcW w:w="960" w:type="dxa"/>
            <w:shd w:val="clear" w:color="auto" w:fill="CBFFCB"/>
          </w:tcPr>
          <w:p w14:paraId="35F7B81F" w14:textId="5B96A06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CD5982E" w14:textId="77777777" w:rsidTr="007D5556">
        <w:trPr>
          <w:trHeight w:val="540"/>
        </w:trPr>
        <w:tc>
          <w:tcPr>
            <w:tcW w:w="5279" w:type="dxa"/>
            <w:shd w:val="clear" w:color="auto" w:fill="17365D"/>
            <w:vAlign w:val="center"/>
          </w:tcPr>
          <w:p w14:paraId="0E9D4C36" w14:textId="593C1126"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PROGRAM 1010 Potpora poljoprivredi</w:t>
            </w:r>
          </w:p>
        </w:tc>
        <w:tc>
          <w:tcPr>
            <w:tcW w:w="1300" w:type="dxa"/>
            <w:shd w:val="clear" w:color="auto" w:fill="17365D"/>
            <w:vAlign w:val="center"/>
          </w:tcPr>
          <w:p w14:paraId="43817B2C" w14:textId="706AC322"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4.805,00</w:t>
            </w:r>
          </w:p>
        </w:tc>
        <w:tc>
          <w:tcPr>
            <w:tcW w:w="1300" w:type="dxa"/>
            <w:shd w:val="clear" w:color="auto" w:fill="17365D"/>
            <w:vAlign w:val="center"/>
          </w:tcPr>
          <w:p w14:paraId="595F32BB" w14:textId="4ACCD182"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0,00</w:t>
            </w:r>
          </w:p>
        </w:tc>
        <w:tc>
          <w:tcPr>
            <w:tcW w:w="1300" w:type="dxa"/>
            <w:shd w:val="clear" w:color="auto" w:fill="17365D"/>
            <w:vAlign w:val="center"/>
          </w:tcPr>
          <w:p w14:paraId="342A116B" w14:textId="2E8E4045"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4.805,00</w:t>
            </w:r>
          </w:p>
        </w:tc>
        <w:tc>
          <w:tcPr>
            <w:tcW w:w="960" w:type="dxa"/>
            <w:shd w:val="clear" w:color="auto" w:fill="17365D"/>
            <w:vAlign w:val="center"/>
          </w:tcPr>
          <w:p w14:paraId="4CEAF569" w14:textId="22445AF4"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100,00%</w:t>
            </w:r>
          </w:p>
        </w:tc>
      </w:tr>
      <w:tr w:rsidR="007D5556" w:rsidRPr="003A663B" w14:paraId="44F75EB4" w14:textId="77777777" w:rsidTr="007D5556">
        <w:trPr>
          <w:trHeight w:val="540"/>
        </w:trPr>
        <w:tc>
          <w:tcPr>
            <w:tcW w:w="5279" w:type="dxa"/>
            <w:shd w:val="clear" w:color="auto" w:fill="DAE8F2"/>
            <w:vAlign w:val="center"/>
          </w:tcPr>
          <w:p w14:paraId="4A06A1A5" w14:textId="60F8FE19"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TEKUĆI PROJEKT T101001 Subvencioniranje oplodnje stoke</w:t>
            </w:r>
          </w:p>
        </w:tc>
        <w:tc>
          <w:tcPr>
            <w:tcW w:w="1300" w:type="dxa"/>
            <w:shd w:val="clear" w:color="auto" w:fill="DAE8F2"/>
            <w:vAlign w:val="center"/>
          </w:tcPr>
          <w:p w14:paraId="7B741DF7" w14:textId="4B38F5B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4.805,00</w:t>
            </w:r>
          </w:p>
        </w:tc>
        <w:tc>
          <w:tcPr>
            <w:tcW w:w="1300" w:type="dxa"/>
            <w:shd w:val="clear" w:color="auto" w:fill="DAE8F2"/>
            <w:vAlign w:val="center"/>
          </w:tcPr>
          <w:p w14:paraId="30AE8391" w14:textId="6336AE1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31FA2ED0" w14:textId="43C18EE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4.805,00</w:t>
            </w:r>
          </w:p>
        </w:tc>
        <w:tc>
          <w:tcPr>
            <w:tcW w:w="960" w:type="dxa"/>
            <w:shd w:val="clear" w:color="auto" w:fill="DAE8F2"/>
            <w:vAlign w:val="center"/>
          </w:tcPr>
          <w:p w14:paraId="65E2B2EF" w14:textId="739533D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41DEE525" w14:textId="77777777" w:rsidTr="007D5556">
        <w:tc>
          <w:tcPr>
            <w:tcW w:w="5279" w:type="dxa"/>
            <w:shd w:val="clear" w:color="auto" w:fill="CBFFCB"/>
          </w:tcPr>
          <w:p w14:paraId="1A06F5CE" w14:textId="1F098C3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31 Vlastiti prihodi</w:t>
            </w:r>
          </w:p>
        </w:tc>
        <w:tc>
          <w:tcPr>
            <w:tcW w:w="1300" w:type="dxa"/>
            <w:shd w:val="clear" w:color="auto" w:fill="CBFFCB"/>
          </w:tcPr>
          <w:p w14:paraId="1810B269" w14:textId="4C55EB2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665,00</w:t>
            </w:r>
          </w:p>
        </w:tc>
        <w:tc>
          <w:tcPr>
            <w:tcW w:w="1300" w:type="dxa"/>
            <w:shd w:val="clear" w:color="auto" w:fill="CBFFCB"/>
          </w:tcPr>
          <w:p w14:paraId="53992010" w14:textId="172B460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346FEF50" w14:textId="722B6FD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665,00</w:t>
            </w:r>
          </w:p>
        </w:tc>
        <w:tc>
          <w:tcPr>
            <w:tcW w:w="960" w:type="dxa"/>
            <w:shd w:val="clear" w:color="auto" w:fill="CBFFCB"/>
          </w:tcPr>
          <w:p w14:paraId="453CA050" w14:textId="076E3C0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08889FB" w14:textId="77777777" w:rsidTr="007D5556">
        <w:tc>
          <w:tcPr>
            <w:tcW w:w="5279" w:type="dxa"/>
            <w:shd w:val="clear" w:color="auto" w:fill="F2F2F2"/>
          </w:tcPr>
          <w:p w14:paraId="277DF274" w14:textId="61220B7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25CB1366" w14:textId="721ED7A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665,00</w:t>
            </w:r>
          </w:p>
        </w:tc>
        <w:tc>
          <w:tcPr>
            <w:tcW w:w="1300" w:type="dxa"/>
            <w:shd w:val="clear" w:color="auto" w:fill="F2F2F2"/>
          </w:tcPr>
          <w:p w14:paraId="7AB3FFED" w14:textId="2444127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666E1910" w14:textId="6284146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665,00</w:t>
            </w:r>
          </w:p>
        </w:tc>
        <w:tc>
          <w:tcPr>
            <w:tcW w:w="960" w:type="dxa"/>
            <w:shd w:val="clear" w:color="auto" w:fill="F2F2F2"/>
          </w:tcPr>
          <w:p w14:paraId="28C45F4B" w14:textId="000F725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C5465CA" w14:textId="77777777" w:rsidTr="007D5556">
        <w:tc>
          <w:tcPr>
            <w:tcW w:w="5279" w:type="dxa"/>
          </w:tcPr>
          <w:p w14:paraId="1027A18E" w14:textId="4CD1E1F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35 Subvencije</w:t>
            </w:r>
          </w:p>
        </w:tc>
        <w:tc>
          <w:tcPr>
            <w:tcW w:w="1300" w:type="dxa"/>
          </w:tcPr>
          <w:p w14:paraId="5B6D6E52" w14:textId="2AD72DB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665,00</w:t>
            </w:r>
          </w:p>
        </w:tc>
        <w:tc>
          <w:tcPr>
            <w:tcW w:w="1300" w:type="dxa"/>
          </w:tcPr>
          <w:p w14:paraId="102E204D" w14:textId="1C0226B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499DBA6" w14:textId="199414C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665,00</w:t>
            </w:r>
          </w:p>
        </w:tc>
        <w:tc>
          <w:tcPr>
            <w:tcW w:w="960" w:type="dxa"/>
          </w:tcPr>
          <w:p w14:paraId="2D8C598E" w14:textId="60ED9EA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7E86E664" w14:textId="77777777" w:rsidTr="007D5556">
        <w:tc>
          <w:tcPr>
            <w:tcW w:w="5279" w:type="dxa"/>
            <w:shd w:val="clear" w:color="auto" w:fill="CBFFCB"/>
          </w:tcPr>
          <w:p w14:paraId="32B933AC" w14:textId="18418583"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06001EC9" w14:textId="24ABBDB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4.140,00</w:t>
            </w:r>
          </w:p>
        </w:tc>
        <w:tc>
          <w:tcPr>
            <w:tcW w:w="1300" w:type="dxa"/>
            <w:shd w:val="clear" w:color="auto" w:fill="CBFFCB"/>
          </w:tcPr>
          <w:p w14:paraId="4DA9BB91" w14:textId="6B9B02F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038D8C83" w14:textId="34CE32A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4.140,00</w:t>
            </w:r>
          </w:p>
        </w:tc>
        <w:tc>
          <w:tcPr>
            <w:tcW w:w="960" w:type="dxa"/>
            <w:shd w:val="clear" w:color="auto" w:fill="CBFFCB"/>
          </w:tcPr>
          <w:p w14:paraId="6854211B" w14:textId="657AC21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E2F5999" w14:textId="77777777" w:rsidTr="007D5556">
        <w:tc>
          <w:tcPr>
            <w:tcW w:w="5279" w:type="dxa"/>
            <w:shd w:val="clear" w:color="auto" w:fill="F2F2F2"/>
          </w:tcPr>
          <w:p w14:paraId="376B893B" w14:textId="298D4449"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lastRenderedPageBreak/>
              <w:t>3 Rashodi poslovanja</w:t>
            </w:r>
          </w:p>
        </w:tc>
        <w:tc>
          <w:tcPr>
            <w:tcW w:w="1300" w:type="dxa"/>
            <w:shd w:val="clear" w:color="auto" w:fill="F2F2F2"/>
          </w:tcPr>
          <w:p w14:paraId="337C7F91" w14:textId="2B81682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4.140,00</w:t>
            </w:r>
          </w:p>
        </w:tc>
        <w:tc>
          <w:tcPr>
            <w:tcW w:w="1300" w:type="dxa"/>
            <w:shd w:val="clear" w:color="auto" w:fill="F2F2F2"/>
          </w:tcPr>
          <w:p w14:paraId="4A369D11" w14:textId="1E86876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2C346247" w14:textId="2A043F7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4.140,00</w:t>
            </w:r>
          </w:p>
        </w:tc>
        <w:tc>
          <w:tcPr>
            <w:tcW w:w="960" w:type="dxa"/>
            <w:shd w:val="clear" w:color="auto" w:fill="F2F2F2"/>
          </w:tcPr>
          <w:p w14:paraId="70AB141C" w14:textId="0003D76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0874FDF" w14:textId="77777777" w:rsidTr="007D5556">
        <w:tc>
          <w:tcPr>
            <w:tcW w:w="5279" w:type="dxa"/>
          </w:tcPr>
          <w:p w14:paraId="718BD357" w14:textId="620FC6B2"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35 Subvencije</w:t>
            </w:r>
          </w:p>
        </w:tc>
        <w:tc>
          <w:tcPr>
            <w:tcW w:w="1300" w:type="dxa"/>
          </w:tcPr>
          <w:p w14:paraId="1C37983C" w14:textId="12468CB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4.140,00</w:t>
            </w:r>
          </w:p>
        </w:tc>
        <w:tc>
          <w:tcPr>
            <w:tcW w:w="1300" w:type="dxa"/>
          </w:tcPr>
          <w:p w14:paraId="1BD7F15E" w14:textId="3790CC3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6536622" w14:textId="48F7AA0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4.140,00</w:t>
            </w:r>
          </w:p>
        </w:tc>
        <w:tc>
          <w:tcPr>
            <w:tcW w:w="960" w:type="dxa"/>
          </w:tcPr>
          <w:p w14:paraId="08820F08" w14:textId="6043C4E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3898921" w14:textId="77777777" w:rsidTr="007D5556">
        <w:trPr>
          <w:trHeight w:val="400"/>
        </w:trPr>
        <w:tc>
          <w:tcPr>
            <w:tcW w:w="5279" w:type="dxa"/>
            <w:shd w:val="clear" w:color="auto" w:fill="FFC000"/>
            <w:vAlign w:val="center"/>
          </w:tcPr>
          <w:p w14:paraId="58D5244A" w14:textId="3E5E8B5C"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GLAVA 00210 PROGRAM JAVNIH RADOVA</w:t>
            </w:r>
          </w:p>
        </w:tc>
        <w:tc>
          <w:tcPr>
            <w:tcW w:w="1300" w:type="dxa"/>
            <w:shd w:val="clear" w:color="auto" w:fill="FFC000"/>
            <w:vAlign w:val="center"/>
          </w:tcPr>
          <w:p w14:paraId="03DE0879" w14:textId="4C15102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36.900,00</w:t>
            </w:r>
          </w:p>
        </w:tc>
        <w:tc>
          <w:tcPr>
            <w:tcW w:w="1300" w:type="dxa"/>
            <w:shd w:val="clear" w:color="auto" w:fill="FFC000"/>
            <w:vAlign w:val="center"/>
          </w:tcPr>
          <w:p w14:paraId="77F7B869" w14:textId="5F18954F"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FFC000"/>
            <w:vAlign w:val="center"/>
          </w:tcPr>
          <w:p w14:paraId="756A85A8" w14:textId="4D24D0F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36.900,00</w:t>
            </w:r>
          </w:p>
        </w:tc>
        <w:tc>
          <w:tcPr>
            <w:tcW w:w="960" w:type="dxa"/>
            <w:shd w:val="clear" w:color="auto" w:fill="FFC000"/>
            <w:vAlign w:val="center"/>
          </w:tcPr>
          <w:p w14:paraId="1296856E" w14:textId="18706DD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21BCDF7D" w14:textId="77777777" w:rsidTr="007D5556">
        <w:tc>
          <w:tcPr>
            <w:tcW w:w="5279" w:type="dxa"/>
            <w:shd w:val="clear" w:color="auto" w:fill="CBFFCB"/>
          </w:tcPr>
          <w:p w14:paraId="11218C58" w14:textId="65D6817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4F11CDD5" w14:textId="7131C83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36.900,00</w:t>
            </w:r>
          </w:p>
        </w:tc>
        <w:tc>
          <w:tcPr>
            <w:tcW w:w="1300" w:type="dxa"/>
            <w:shd w:val="clear" w:color="auto" w:fill="CBFFCB"/>
          </w:tcPr>
          <w:p w14:paraId="79123141" w14:textId="1DDB985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49F87264" w14:textId="0C70F74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36.900,00</w:t>
            </w:r>
          </w:p>
        </w:tc>
        <w:tc>
          <w:tcPr>
            <w:tcW w:w="960" w:type="dxa"/>
            <w:shd w:val="clear" w:color="auto" w:fill="CBFFCB"/>
          </w:tcPr>
          <w:p w14:paraId="5B492FD5" w14:textId="64CB7AA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FB8E3B0" w14:textId="77777777" w:rsidTr="007D5556">
        <w:trPr>
          <w:trHeight w:val="540"/>
        </w:trPr>
        <w:tc>
          <w:tcPr>
            <w:tcW w:w="5279" w:type="dxa"/>
            <w:shd w:val="clear" w:color="auto" w:fill="17365D"/>
            <w:vAlign w:val="center"/>
          </w:tcPr>
          <w:p w14:paraId="2D218271" w14:textId="5303B1C1"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PROGRAM 1011 Prostorno uređenje i unapređenje stanovanja</w:t>
            </w:r>
          </w:p>
        </w:tc>
        <w:tc>
          <w:tcPr>
            <w:tcW w:w="1300" w:type="dxa"/>
            <w:shd w:val="clear" w:color="auto" w:fill="17365D"/>
            <w:vAlign w:val="center"/>
          </w:tcPr>
          <w:p w14:paraId="7995E8E3" w14:textId="4FC70949"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36.900,00</w:t>
            </w:r>
          </w:p>
        </w:tc>
        <w:tc>
          <w:tcPr>
            <w:tcW w:w="1300" w:type="dxa"/>
            <w:shd w:val="clear" w:color="auto" w:fill="17365D"/>
            <w:vAlign w:val="center"/>
          </w:tcPr>
          <w:p w14:paraId="07144361" w14:textId="21BC1CFF"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0,00</w:t>
            </w:r>
          </w:p>
        </w:tc>
        <w:tc>
          <w:tcPr>
            <w:tcW w:w="1300" w:type="dxa"/>
            <w:shd w:val="clear" w:color="auto" w:fill="17365D"/>
            <w:vAlign w:val="center"/>
          </w:tcPr>
          <w:p w14:paraId="2F699DE8" w14:textId="48B1368E"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36.900,00</w:t>
            </w:r>
          </w:p>
        </w:tc>
        <w:tc>
          <w:tcPr>
            <w:tcW w:w="960" w:type="dxa"/>
            <w:shd w:val="clear" w:color="auto" w:fill="17365D"/>
            <w:vAlign w:val="center"/>
          </w:tcPr>
          <w:p w14:paraId="01DB9391" w14:textId="5186D035"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100,00%</w:t>
            </w:r>
          </w:p>
        </w:tc>
      </w:tr>
      <w:tr w:rsidR="007D5556" w:rsidRPr="003A663B" w14:paraId="2E353AF0" w14:textId="77777777" w:rsidTr="007D5556">
        <w:trPr>
          <w:trHeight w:val="540"/>
        </w:trPr>
        <w:tc>
          <w:tcPr>
            <w:tcW w:w="5279" w:type="dxa"/>
            <w:shd w:val="clear" w:color="auto" w:fill="DAE8F2"/>
            <w:vAlign w:val="center"/>
          </w:tcPr>
          <w:p w14:paraId="1F504C5D" w14:textId="4B22D28B"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A101101 Javni radovi</w:t>
            </w:r>
          </w:p>
        </w:tc>
        <w:tc>
          <w:tcPr>
            <w:tcW w:w="1300" w:type="dxa"/>
            <w:shd w:val="clear" w:color="auto" w:fill="DAE8F2"/>
            <w:vAlign w:val="center"/>
          </w:tcPr>
          <w:p w14:paraId="668E3D29" w14:textId="11F3F1A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35.400,00</w:t>
            </w:r>
          </w:p>
        </w:tc>
        <w:tc>
          <w:tcPr>
            <w:tcW w:w="1300" w:type="dxa"/>
            <w:shd w:val="clear" w:color="auto" w:fill="DAE8F2"/>
            <w:vAlign w:val="center"/>
          </w:tcPr>
          <w:p w14:paraId="79CD42A1" w14:textId="568AF86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52821A8A" w14:textId="2C69362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35.400,00</w:t>
            </w:r>
          </w:p>
        </w:tc>
        <w:tc>
          <w:tcPr>
            <w:tcW w:w="960" w:type="dxa"/>
            <w:shd w:val="clear" w:color="auto" w:fill="DAE8F2"/>
            <w:vAlign w:val="center"/>
          </w:tcPr>
          <w:p w14:paraId="64410A4E" w14:textId="5B4E633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4F182CE2" w14:textId="77777777" w:rsidTr="007D5556">
        <w:tc>
          <w:tcPr>
            <w:tcW w:w="5279" w:type="dxa"/>
            <w:shd w:val="clear" w:color="auto" w:fill="CBFFCB"/>
          </w:tcPr>
          <w:p w14:paraId="68799081" w14:textId="6D7EC52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1AA9964F" w14:textId="335F187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35.400,00</w:t>
            </w:r>
          </w:p>
        </w:tc>
        <w:tc>
          <w:tcPr>
            <w:tcW w:w="1300" w:type="dxa"/>
            <w:shd w:val="clear" w:color="auto" w:fill="CBFFCB"/>
          </w:tcPr>
          <w:p w14:paraId="76F80852" w14:textId="623AE4F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246437C3" w14:textId="086E15F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35.400,00</w:t>
            </w:r>
          </w:p>
        </w:tc>
        <w:tc>
          <w:tcPr>
            <w:tcW w:w="960" w:type="dxa"/>
            <w:shd w:val="clear" w:color="auto" w:fill="CBFFCB"/>
          </w:tcPr>
          <w:p w14:paraId="33BC04FD" w14:textId="024CAC5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3A30536" w14:textId="77777777" w:rsidTr="007D5556">
        <w:tc>
          <w:tcPr>
            <w:tcW w:w="5279" w:type="dxa"/>
            <w:shd w:val="clear" w:color="auto" w:fill="F2F2F2"/>
          </w:tcPr>
          <w:p w14:paraId="43704B1C" w14:textId="200BA72F"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45FE3788" w14:textId="7A19833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35.400,00</w:t>
            </w:r>
          </w:p>
        </w:tc>
        <w:tc>
          <w:tcPr>
            <w:tcW w:w="1300" w:type="dxa"/>
            <w:shd w:val="clear" w:color="auto" w:fill="F2F2F2"/>
          </w:tcPr>
          <w:p w14:paraId="44A52563" w14:textId="3FCD0B8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0E981DA9" w14:textId="3840662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35.400,00</w:t>
            </w:r>
          </w:p>
        </w:tc>
        <w:tc>
          <w:tcPr>
            <w:tcW w:w="960" w:type="dxa"/>
            <w:shd w:val="clear" w:color="auto" w:fill="F2F2F2"/>
          </w:tcPr>
          <w:p w14:paraId="7CB695F0" w14:textId="199BC8C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D4B5DAC" w14:textId="77777777" w:rsidTr="007D5556">
        <w:tc>
          <w:tcPr>
            <w:tcW w:w="5279" w:type="dxa"/>
          </w:tcPr>
          <w:p w14:paraId="51903A96" w14:textId="1F55529F"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31 Rashodi za zaposlene</w:t>
            </w:r>
          </w:p>
        </w:tc>
        <w:tc>
          <w:tcPr>
            <w:tcW w:w="1300" w:type="dxa"/>
          </w:tcPr>
          <w:p w14:paraId="25247372" w14:textId="274F6E0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w:t>
            </w:r>
          </w:p>
        </w:tc>
        <w:tc>
          <w:tcPr>
            <w:tcW w:w="1300" w:type="dxa"/>
          </w:tcPr>
          <w:p w14:paraId="026DA5EC" w14:textId="2D3C312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4383097A" w14:textId="793734C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30.000,00</w:t>
            </w:r>
          </w:p>
        </w:tc>
        <w:tc>
          <w:tcPr>
            <w:tcW w:w="960" w:type="dxa"/>
          </w:tcPr>
          <w:p w14:paraId="150F76C0" w14:textId="55F0C7A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DE9AE5C" w14:textId="77777777" w:rsidTr="007D5556">
        <w:tc>
          <w:tcPr>
            <w:tcW w:w="5279" w:type="dxa"/>
          </w:tcPr>
          <w:p w14:paraId="4226EE05" w14:textId="18D2E554"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6A860636" w14:textId="6DB47C3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5.400,00</w:t>
            </w:r>
          </w:p>
        </w:tc>
        <w:tc>
          <w:tcPr>
            <w:tcW w:w="1300" w:type="dxa"/>
          </w:tcPr>
          <w:p w14:paraId="32A94200" w14:textId="400D31E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2255C18F" w14:textId="553F42B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5.400,00</w:t>
            </w:r>
          </w:p>
        </w:tc>
        <w:tc>
          <w:tcPr>
            <w:tcW w:w="960" w:type="dxa"/>
          </w:tcPr>
          <w:p w14:paraId="4EEF5055" w14:textId="76EED58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959FC93" w14:textId="77777777" w:rsidTr="007D5556">
        <w:trPr>
          <w:trHeight w:val="540"/>
        </w:trPr>
        <w:tc>
          <w:tcPr>
            <w:tcW w:w="5279" w:type="dxa"/>
            <w:shd w:val="clear" w:color="auto" w:fill="DAE8F2"/>
            <w:vAlign w:val="center"/>
          </w:tcPr>
          <w:p w14:paraId="582C2B85" w14:textId="2C3B45FB"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TEKUĆI PROJEKT T101102 Nabava dugotrajne imovine</w:t>
            </w:r>
          </w:p>
        </w:tc>
        <w:tc>
          <w:tcPr>
            <w:tcW w:w="1300" w:type="dxa"/>
            <w:shd w:val="clear" w:color="auto" w:fill="DAE8F2"/>
            <w:vAlign w:val="center"/>
          </w:tcPr>
          <w:p w14:paraId="318E759E" w14:textId="78F878F5"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1.500,00</w:t>
            </w:r>
          </w:p>
        </w:tc>
        <w:tc>
          <w:tcPr>
            <w:tcW w:w="1300" w:type="dxa"/>
            <w:shd w:val="clear" w:color="auto" w:fill="DAE8F2"/>
            <w:vAlign w:val="center"/>
          </w:tcPr>
          <w:p w14:paraId="4143023E" w14:textId="6F4559D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42B9E82E" w14:textId="5294A3A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1.500,00</w:t>
            </w:r>
          </w:p>
        </w:tc>
        <w:tc>
          <w:tcPr>
            <w:tcW w:w="960" w:type="dxa"/>
            <w:shd w:val="clear" w:color="auto" w:fill="DAE8F2"/>
            <w:vAlign w:val="center"/>
          </w:tcPr>
          <w:p w14:paraId="710CF683" w14:textId="2B567AE9"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59F6B7F8" w14:textId="77777777" w:rsidTr="007D5556">
        <w:tc>
          <w:tcPr>
            <w:tcW w:w="5279" w:type="dxa"/>
            <w:shd w:val="clear" w:color="auto" w:fill="CBFFCB"/>
          </w:tcPr>
          <w:p w14:paraId="7E1C04E7" w14:textId="68FC8AF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13F51831" w14:textId="3B6D33AD"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1300" w:type="dxa"/>
            <w:shd w:val="clear" w:color="auto" w:fill="CBFFCB"/>
          </w:tcPr>
          <w:p w14:paraId="3CADD675" w14:textId="676441E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74092B5B" w14:textId="0C41DEE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960" w:type="dxa"/>
            <w:shd w:val="clear" w:color="auto" w:fill="CBFFCB"/>
          </w:tcPr>
          <w:p w14:paraId="1ED12EA2" w14:textId="56118B3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50BB9675" w14:textId="77777777" w:rsidTr="007D5556">
        <w:tc>
          <w:tcPr>
            <w:tcW w:w="5279" w:type="dxa"/>
            <w:shd w:val="clear" w:color="auto" w:fill="F2F2F2"/>
          </w:tcPr>
          <w:p w14:paraId="7D7BD241" w14:textId="4787EFEE"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 Rashodi za nabavu nefinancijske imovine</w:t>
            </w:r>
          </w:p>
        </w:tc>
        <w:tc>
          <w:tcPr>
            <w:tcW w:w="1300" w:type="dxa"/>
            <w:shd w:val="clear" w:color="auto" w:fill="F2F2F2"/>
          </w:tcPr>
          <w:p w14:paraId="123E0BB7" w14:textId="450C46B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1300" w:type="dxa"/>
            <w:shd w:val="clear" w:color="auto" w:fill="F2F2F2"/>
          </w:tcPr>
          <w:p w14:paraId="715427F2" w14:textId="0302B33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448D5F28" w14:textId="19A2877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960" w:type="dxa"/>
            <w:shd w:val="clear" w:color="auto" w:fill="F2F2F2"/>
          </w:tcPr>
          <w:p w14:paraId="7E885F43" w14:textId="0B34DB4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D740A66" w14:textId="77777777" w:rsidTr="007D5556">
        <w:tc>
          <w:tcPr>
            <w:tcW w:w="5279" w:type="dxa"/>
          </w:tcPr>
          <w:p w14:paraId="75EC648F" w14:textId="77BFD514"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42 Rashodi za nabavu proizvedene dugotrajne imovine</w:t>
            </w:r>
          </w:p>
        </w:tc>
        <w:tc>
          <w:tcPr>
            <w:tcW w:w="1300" w:type="dxa"/>
          </w:tcPr>
          <w:p w14:paraId="08DAA95B" w14:textId="155E466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1300" w:type="dxa"/>
          </w:tcPr>
          <w:p w14:paraId="479FAEA6" w14:textId="5CBF5A5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3FBDEAF" w14:textId="33F9D10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960" w:type="dxa"/>
          </w:tcPr>
          <w:p w14:paraId="009ACB40" w14:textId="11D4414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8229DD8" w14:textId="77777777" w:rsidTr="007D5556">
        <w:trPr>
          <w:trHeight w:val="400"/>
        </w:trPr>
        <w:tc>
          <w:tcPr>
            <w:tcW w:w="5279" w:type="dxa"/>
            <w:shd w:val="clear" w:color="auto" w:fill="FFC000"/>
            <w:vAlign w:val="center"/>
          </w:tcPr>
          <w:p w14:paraId="37359FA0" w14:textId="230E2A62"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GLAVA 00211 VIJEĆE SRPSKE NACIONALNE MANJINE</w:t>
            </w:r>
          </w:p>
        </w:tc>
        <w:tc>
          <w:tcPr>
            <w:tcW w:w="1300" w:type="dxa"/>
            <w:shd w:val="clear" w:color="auto" w:fill="FFC000"/>
            <w:vAlign w:val="center"/>
          </w:tcPr>
          <w:p w14:paraId="1F399265" w14:textId="717CACF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1.500,00</w:t>
            </w:r>
          </w:p>
        </w:tc>
        <w:tc>
          <w:tcPr>
            <w:tcW w:w="1300" w:type="dxa"/>
            <w:shd w:val="clear" w:color="auto" w:fill="FFC000"/>
            <w:vAlign w:val="center"/>
          </w:tcPr>
          <w:p w14:paraId="7EB1FB4A" w14:textId="5703945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FFC000"/>
            <w:vAlign w:val="center"/>
          </w:tcPr>
          <w:p w14:paraId="0D02347B" w14:textId="3F5F5C2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1.500,00</w:t>
            </w:r>
          </w:p>
        </w:tc>
        <w:tc>
          <w:tcPr>
            <w:tcW w:w="960" w:type="dxa"/>
            <w:shd w:val="clear" w:color="auto" w:fill="FFC000"/>
            <w:vAlign w:val="center"/>
          </w:tcPr>
          <w:p w14:paraId="28A40A0F" w14:textId="485FDA2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7918BE09" w14:textId="77777777" w:rsidTr="007D5556">
        <w:tc>
          <w:tcPr>
            <w:tcW w:w="5279" w:type="dxa"/>
            <w:shd w:val="clear" w:color="auto" w:fill="CBFFCB"/>
          </w:tcPr>
          <w:p w14:paraId="6357C452" w14:textId="453F4758"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3913736D" w14:textId="27A0E05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1300" w:type="dxa"/>
            <w:shd w:val="clear" w:color="auto" w:fill="CBFFCB"/>
          </w:tcPr>
          <w:p w14:paraId="3A3FFD2E" w14:textId="61CB86F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43E0ACB8" w14:textId="5805299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960" w:type="dxa"/>
            <w:shd w:val="clear" w:color="auto" w:fill="CBFFCB"/>
          </w:tcPr>
          <w:p w14:paraId="1D4EF4F9" w14:textId="59185AD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9A20793" w14:textId="77777777" w:rsidTr="007D5556">
        <w:trPr>
          <w:trHeight w:val="540"/>
        </w:trPr>
        <w:tc>
          <w:tcPr>
            <w:tcW w:w="5279" w:type="dxa"/>
            <w:shd w:val="clear" w:color="auto" w:fill="17365D"/>
            <w:vAlign w:val="center"/>
          </w:tcPr>
          <w:p w14:paraId="6F5F2709" w14:textId="48095B28"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PROGRAM 1012 Zaštita prava nacionalnih manjina</w:t>
            </w:r>
          </w:p>
        </w:tc>
        <w:tc>
          <w:tcPr>
            <w:tcW w:w="1300" w:type="dxa"/>
            <w:shd w:val="clear" w:color="auto" w:fill="17365D"/>
            <w:vAlign w:val="center"/>
          </w:tcPr>
          <w:p w14:paraId="30697B8F" w14:textId="29FAF5AF"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1.500,00</w:t>
            </w:r>
          </w:p>
        </w:tc>
        <w:tc>
          <w:tcPr>
            <w:tcW w:w="1300" w:type="dxa"/>
            <w:shd w:val="clear" w:color="auto" w:fill="17365D"/>
            <w:vAlign w:val="center"/>
          </w:tcPr>
          <w:p w14:paraId="59B5D704" w14:textId="1BB0007C"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0,00</w:t>
            </w:r>
          </w:p>
        </w:tc>
        <w:tc>
          <w:tcPr>
            <w:tcW w:w="1300" w:type="dxa"/>
            <w:shd w:val="clear" w:color="auto" w:fill="17365D"/>
            <w:vAlign w:val="center"/>
          </w:tcPr>
          <w:p w14:paraId="3006ABE4" w14:textId="4A0F5A94"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1.500,00</w:t>
            </w:r>
          </w:p>
        </w:tc>
        <w:tc>
          <w:tcPr>
            <w:tcW w:w="960" w:type="dxa"/>
            <w:shd w:val="clear" w:color="auto" w:fill="17365D"/>
            <w:vAlign w:val="center"/>
          </w:tcPr>
          <w:p w14:paraId="0AFD11D6" w14:textId="4A12CF2F"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100,00%</w:t>
            </w:r>
          </w:p>
        </w:tc>
      </w:tr>
      <w:tr w:rsidR="007D5556" w:rsidRPr="003A663B" w14:paraId="3565F334" w14:textId="77777777" w:rsidTr="007D5556">
        <w:trPr>
          <w:trHeight w:val="540"/>
        </w:trPr>
        <w:tc>
          <w:tcPr>
            <w:tcW w:w="5279" w:type="dxa"/>
            <w:shd w:val="clear" w:color="auto" w:fill="DAE8F2"/>
            <w:vAlign w:val="center"/>
          </w:tcPr>
          <w:p w14:paraId="075444DF" w14:textId="232FD939"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AKTIVNOST A101201 Vijeće srpske nacionalne manjine</w:t>
            </w:r>
          </w:p>
        </w:tc>
        <w:tc>
          <w:tcPr>
            <w:tcW w:w="1300" w:type="dxa"/>
            <w:shd w:val="clear" w:color="auto" w:fill="DAE8F2"/>
            <w:vAlign w:val="center"/>
          </w:tcPr>
          <w:p w14:paraId="46E2C5F9" w14:textId="7DAD368C"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1.500,00</w:t>
            </w:r>
          </w:p>
        </w:tc>
        <w:tc>
          <w:tcPr>
            <w:tcW w:w="1300" w:type="dxa"/>
            <w:shd w:val="clear" w:color="auto" w:fill="DAE8F2"/>
            <w:vAlign w:val="center"/>
          </w:tcPr>
          <w:p w14:paraId="04D1CCAF" w14:textId="791286B3"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7FA60646" w14:textId="56C68C5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1.500,00</w:t>
            </w:r>
          </w:p>
        </w:tc>
        <w:tc>
          <w:tcPr>
            <w:tcW w:w="960" w:type="dxa"/>
            <w:shd w:val="clear" w:color="auto" w:fill="DAE8F2"/>
            <w:vAlign w:val="center"/>
          </w:tcPr>
          <w:p w14:paraId="1F4BAE2F" w14:textId="1A01F30B"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35630B79" w14:textId="77777777" w:rsidTr="007D5556">
        <w:tc>
          <w:tcPr>
            <w:tcW w:w="5279" w:type="dxa"/>
            <w:shd w:val="clear" w:color="auto" w:fill="CBFFCB"/>
          </w:tcPr>
          <w:p w14:paraId="2AC194E4" w14:textId="33BC03DD"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52 Pomoći</w:t>
            </w:r>
          </w:p>
        </w:tc>
        <w:tc>
          <w:tcPr>
            <w:tcW w:w="1300" w:type="dxa"/>
            <w:shd w:val="clear" w:color="auto" w:fill="CBFFCB"/>
          </w:tcPr>
          <w:p w14:paraId="5F79C36C" w14:textId="4EED062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1300" w:type="dxa"/>
            <w:shd w:val="clear" w:color="auto" w:fill="CBFFCB"/>
          </w:tcPr>
          <w:p w14:paraId="5D4AE2D8" w14:textId="76111FD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1CED65CB" w14:textId="09FE6A1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960" w:type="dxa"/>
            <w:shd w:val="clear" w:color="auto" w:fill="CBFFCB"/>
          </w:tcPr>
          <w:p w14:paraId="5A66D0BF" w14:textId="0039EEF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84C9E5B" w14:textId="77777777" w:rsidTr="007D5556">
        <w:tc>
          <w:tcPr>
            <w:tcW w:w="5279" w:type="dxa"/>
            <w:shd w:val="clear" w:color="auto" w:fill="F2F2F2"/>
          </w:tcPr>
          <w:p w14:paraId="190F991F" w14:textId="5E64042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0671FA67" w14:textId="3E00A9C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1300" w:type="dxa"/>
            <w:shd w:val="clear" w:color="auto" w:fill="F2F2F2"/>
          </w:tcPr>
          <w:p w14:paraId="5DA00779" w14:textId="3A7F28E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5F4BA6CA" w14:textId="3B51741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960" w:type="dxa"/>
            <w:shd w:val="clear" w:color="auto" w:fill="F2F2F2"/>
          </w:tcPr>
          <w:p w14:paraId="744A7A8E" w14:textId="3EE09E4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448B5FE1" w14:textId="77777777" w:rsidTr="007D5556">
        <w:tc>
          <w:tcPr>
            <w:tcW w:w="5279" w:type="dxa"/>
          </w:tcPr>
          <w:p w14:paraId="039A0BE7" w14:textId="31EA0E1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47C75976" w14:textId="7B2A45B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1300" w:type="dxa"/>
          </w:tcPr>
          <w:p w14:paraId="45BFD4B7" w14:textId="1FC074E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6B5049F1" w14:textId="3550FD5C"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1.500,00</w:t>
            </w:r>
          </w:p>
        </w:tc>
        <w:tc>
          <w:tcPr>
            <w:tcW w:w="960" w:type="dxa"/>
          </w:tcPr>
          <w:p w14:paraId="02319E1D" w14:textId="7F14848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A6436E9" w14:textId="77777777" w:rsidTr="007D5556">
        <w:trPr>
          <w:trHeight w:val="400"/>
        </w:trPr>
        <w:tc>
          <w:tcPr>
            <w:tcW w:w="5279" w:type="dxa"/>
            <w:shd w:val="clear" w:color="auto" w:fill="FFC000"/>
            <w:vAlign w:val="center"/>
          </w:tcPr>
          <w:p w14:paraId="0AE1B241" w14:textId="119B396D"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GLAVA 00212 PROGRAM ZAPOŠLJAVANJA ZAŽELI</w:t>
            </w:r>
          </w:p>
        </w:tc>
        <w:tc>
          <w:tcPr>
            <w:tcW w:w="1300" w:type="dxa"/>
            <w:shd w:val="clear" w:color="auto" w:fill="FFC000"/>
            <w:vAlign w:val="center"/>
          </w:tcPr>
          <w:p w14:paraId="0F800BBB" w14:textId="0AF6C798"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302.650,00</w:t>
            </w:r>
          </w:p>
        </w:tc>
        <w:tc>
          <w:tcPr>
            <w:tcW w:w="1300" w:type="dxa"/>
            <w:shd w:val="clear" w:color="auto" w:fill="FFC000"/>
            <w:vAlign w:val="center"/>
          </w:tcPr>
          <w:p w14:paraId="3E4ECD8A" w14:textId="3853C02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FFC000"/>
            <w:vAlign w:val="center"/>
          </w:tcPr>
          <w:p w14:paraId="70300158" w14:textId="7FFF58E7"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302.650,00</w:t>
            </w:r>
          </w:p>
        </w:tc>
        <w:tc>
          <w:tcPr>
            <w:tcW w:w="960" w:type="dxa"/>
            <w:shd w:val="clear" w:color="auto" w:fill="FFC000"/>
            <w:vAlign w:val="center"/>
          </w:tcPr>
          <w:p w14:paraId="7CB0817B" w14:textId="020293BA"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5013A59E" w14:textId="77777777" w:rsidTr="007D5556">
        <w:tc>
          <w:tcPr>
            <w:tcW w:w="5279" w:type="dxa"/>
            <w:shd w:val="clear" w:color="auto" w:fill="CBFFCB"/>
          </w:tcPr>
          <w:p w14:paraId="047A4D7D" w14:textId="1CC5813B"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51 POMOĆI EU</w:t>
            </w:r>
          </w:p>
        </w:tc>
        <w:tc>
          <w:tcPr>
            <w:tcW w:w="1300" w:type="dxa"/>
            <w:shd w:val="clear" w:color="auto" w:fill="CBFFCB"/>
          </w:tcPr>
          <w:p w14:paraId="62FB77D8" w14:textId="5FFB7E5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302.650,00</w:t>
            </w:r>
          </w:p>
        </w:tc>
        <w:tc>
          <w:tcPr>
            <w:tcW w:w="1300" w:type="dxa"/>
            <w:shd w:val="clear" w:color="auto" w:fill="CBFFCB"/>
          </w:tcPr>
          <w:p w14:paraId="64318597" w14:textId="4E29A0A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5ADECFD0" w14:textId="2E04D52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302.650,00</w:t>
            </w:r>
          </w:p>
        </w:tc>
        <w:tc>
          <w:tcPr>
            <w:tcW w:w="960" w:type="dxa"/>
            <w:shd w:val="clear" w:color="auto" w:fill="CBFFCB"/>
          </w:tcPr>
          <w:p w14:paraId="30D75639" w14:textId="0A70F7C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23FEE55E" w14:textId="77777777" w:rsidTr="007D5556">
        <w:trPr>
          <w:trHeight w:val="540"/>
        </w:trPr>
        <w:tc>
          <w:tcPr>
            <w:tcW w:w="5279" w:type="dxa"/>
            <w:shd w:val="clear" w:color="auto" w:fill="17365D"/>
            <w:vAlign w:val="center"/>
          </w:tcPr>
          <w:p w14:paraId="7A0D3B97" w14:textId="04B20E69"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PROGRAM 1013 Prostorno uređenje i unapređenje stanovanja</w:t>
            </w:r>
          </w:p>
        </w:tc>
        <w:tc>
          <w:tcPr>
            <w:tcW w:w="1300" w:type="dxa"/>
            <w:shd w:val="clear" w:color="auto" w:fill="17365D"/>
            <w:vAlign w:val="center"/>
          </w:tcPr>
          <w:p w14:paraId="68B4093D" w14:textId="3DDF7BA8"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302.650,00</w:t>
            </w:r>
          </w:p>
        </w:tc>
        <w:tc>
          <w:tcPr>
            <w:tcW w:w="1300" w:type="dxa"/>
            <w:shd w:val="clear" w:color="auto" w:fill="17365D"/>
            <w:vAlign w:val="center"/>
          </w:tcPr>
          <w:p w14:paraId="5DD34CE3" w14:textId="4197A7A2"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0,00</w:t>
            </w:r>
          </w:p>
        </w:tc>
        <w:tc>
          <w:tcPr>
            <w:tcW w:w="1300" w:type="dxa"/>
            <w:shd w:val="clear" w:color="auto" w:fill="17365D"/>
            <w:vAlign w:val="center"/>
          </w:tcPr>
          <w:p w14:paraId="0E39979B" w14:textId="7206D641"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302.650,00</w:t>
            </w:r>
          </w:p>
        </w:tc>
        <w:tc>
          <w:tcPr>
            <w:tcW w:w="960" w:type="dxa"/>
            <w:shd w:val="clear" w:color="auto" w:fill="17365D"/>
            <w:vAlign w:val="center"/>
          </w:tcPr>
          <w:p w14:paraId="5279C171" w14:textId="0B5664BE"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100,00%</w:t>
            </w:r>
          </w:p>
        </w:tc>
      </w:tr>
      <w:tr w:rsidR="007D5556" w:rsidRPr="003A663B" w14:paraId="7060AED8" w14:textId="77777777" w:rsidTr="007D5556">
        <w:trPr>
          <w:trHeight w:val="540"/>
        </w:trPr>
        <w:tc>
          <w:tcPr>
            <w:tcW w:w="5279" w:type="dxa"/>
            <w:shd w:val="clear" w:color="auto" w:fill="DAE8F2"/>
            <w:vAlign w:val="center"/>
          </w:tcPr>
          <w:p w14:paraId="1EE302FE" w14:textId="48207C8B" w:rsidR="007D5556" w:rsidRPr="006378BF" w:rsidRDefault="007D5556" w:rsidP="007D5556">
            <w:pPr>
              <w:spacing w:after="0"/>
              <w:rPr>
                <w:rFonts w:ascii="Times New Roman" w:hAnsi="Times New Roman" w:cs="Times New Roman"/>
                <w:b/>
                <w:sz w:val="18"/>
                <w:szCs w:val="18"/>
              </w:rPr>
            </w:pPr>
            <w:r w:rsidRPr="006378BF">
              <w:rPr>
                <w:rFonts w:ascii="Times New Roman" w:hAnsi="Times New Roman" w:cs="Times New Roman"/>
                <w:b/>
                <w:sz w:val="18"/>
                <w:szCs w:val="18"/>
              </w:rPr>
              <w:t>TEKUĆI PROJEKT T101301 Zapošljavanje žena Projekt "Zaželi"</w:t>
            </w:r>
          </w:p>
        </w:tc>
        <w:tc>
          <w:tcPr>
            <w:tcW w:w="1300" w:type="dxa"/>
            <w:shd w:val="clear" w:color="auto" w:fill="DAE8F2"/>
            <w:vAlign w:val="center"/>
          </w:tcPr>
          <w:p w14:paraId="05F68865" w14:textId="2156C5E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302.650,00</w:t>
            </w:r>
          </w:p>
        </w:tc>
        <w:tc>
          <w:tcPr>
            <w:tcW w:w="1300" w:type="dxa"/>
            <w:shd w:val="clear" w:color="auto" w:fill="DAE8F2"/>
            <w:vAlign w:val="center"/>
          </w:tcPr>
          <w:p w14:paraId="5DDB2E0E" w14:textId="18F1F30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0,00</w:t>
            </w:r>
          </w:p>
        </w:tc>
        <w:tc>
          <w:tcPr>
            <w:tcW w:w="1300" w:type="dxa"/>
            <w:shd w:val="clear" w:color="auto" w:fill="DAE8F2"/>
            <w:vAlign w:val="center"/>
          </w:tcPr>
          <w:p w14:paraId="3C82C519" w14:textId="15040B90"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302.650,00</w:t>
            </w:r>
          </w:p>
        </w:tc>
        <w:tc>
          <w:tcPr>
            <w:tcW w:w="960" w:type="dxa"/>
            <w:shd w:val="clear" w:color="auto" w:fill="DAE8F2"/>
            <w:vAlign w:val="center"/>
          </w:tcPr>
          <w:p w14:paraId="7FD02D24" w14:textId="573C4E81" w:rsidR="007D5556" w:rsidRPr="006378BF" w:rsidRDefault="007D5556" w:rsidP="007D5556">
            <w:pPr>
              <w:spacing w:after="0"/>
              <w:jc w:val="right"/>
              <w:rPr>
                <w:rFonts w:ascii="Times New Roman" w:hAnsi="Times New Roman" w:cs="Times New Roman"/>
                <w:b/>
                <w:sz w:val="18"/>
                <w:szCs w:val="18"/>
              </w:rPr>
            </w:pPr>
            <w:r w:rsidRPr="006378BF">
              <w:rPr>
                <w:rFonts w:ascii="Times New Roman" w:hAnsi="Times New Roman" w:cs="Times New Roman"/>
                <w:b/>
                <w:sz w:val="18"/>
                <w:szCs w:val="18"/>
              </w:rPr>
              <w:t>100,00%</w:t>
            </w:r>
          </w:p>
        </w:tc>
      </w:tr>
      <w:tr w:rsidR="007D5556" w:rsidRPr="003A663B" w14:paraId="441BEE54" w14:textId="77777777" w:rsidTr="007D5556">
        <w:tc>
          <w:tcPr>
            <w:tcW w:w="5279" w:type="dxa"/>
            <w:shd w:val="clear" w:color="auto" w:fill="CBFFCB"/>
          </w:tcPr>
          <w:p w14:paraId="5CCBCBEC" w14:textId="7E92F4F6"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IZVOR 51 POMOĆI EU</w:t>
            </w:r>
          </w:p>
        </w:tc>
        <w:tc>
          <w:tcPr>
            <w:tcW w:w="1300" w:type="dxa"/>
            <w:shd w:val="clear" w:color="auto" w:fill="CBFFCB"/>
          </w:tcPr>
          <w:p w14:paraId="115AF514" w14:textId="66CC8983"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302.650,00</w:t>
            </w:r>
          </w:p>
        </w:tc>
        <w:tc>
          <w:tcPr>
            <w:tcW w:w="1300" w:type="dxa"/>
            <w:shd w:val="clear" w:color="auto" w:fill="CBFFCB"/>
          </w:tcPr>
          <w:p w14:paraId="6978B9A9" w14:textId="4FC4421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CBFFCB"/>
          </w:tcPr>
          <w:p w14:paraId="5777677A" w14:textId="3727CACA"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302.650,00</w:t>
            </w:r>
          </w:p>
        </w:tc>
        <w:tc>
          <w:tcPr>
            <w:tcW w:w="960" w:type="dxa"/>
            <w:shd w:val="clear" w:color="auto" w:fill="CBFFCB"/>
          </w:tcPr>
          <w:p w14:paraId="1AC9A06B" w14:textId="0C9B72D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0DED2EC0" w14:textId="77777777" w:rsidTr="007D5556">
        <w:tc>
          <w:tcPr>
            <w:tcW w:w="5279" w:type="dxa"/>
            <w:shd w:val="clear" w:color="auto" w:fill="F2F2F2"/>
          </w:tcPr>
          <w:p w14:paraId="7F0DD927" w14:textId="5F27457A"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 Rashodi poslovanja</w:t>
            </w:r>
          </w:p>
        </w:tc>
        <w:tc>
          <w:tcPr>
            <w:tcW w:w="1300" w:type="dxa"/>
            <w:shd w:val="clear" w:color="auto" w:fill="F2F2F2"/>
          </w:tcPr>
          <w:p w14:paraId="5150ACD8" w14:textId="00A14F56"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302.650,00</w:t>
            </w:r>
          </w:p>
        </w:tc>
        <w:tc>
          <w:tcPr>
            <w:tcW w:w="1300" w:type="dxa"/>
            <w:shd w:val="clear" w:color="auto" w:fill="F2F2F2"/>
          </w:tcPr>
          <w:p w14:paraId="1F03C817" w14:textId="476D4CF1"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shd w:val="clear" w:color="auto" w:fill="F2F2F2"/>
          </w:tcPr>
          <w:p w14:paraId="6F1FEA3A" w14:textId="472D83F5"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302.650,00</w:t>
            </w:r>
          </w:p>
        </w:tc>
        <w:tc>
          <w:tcPr>
            <w:tcW w:w="960" w:type="dxa"/>
            <w:shd w:val="clear" w:color="auto" w:fill="F2F2F2"/>
          </w:tcPr>
          <w:p w14:paraId="3669A50A" w14:textId="382C1B1B"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6BF5F5B8" w14:textId="77777777" w:rsidTr="007D5556">
        <w:tc>
          <w:tcPr>
            <w:tcW w:w="5279" w:type="dxa"/>
          </w:tcPr>
          <w:p w14:paraId="1FF2D216" w14:textId="55E079AC"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31 Rashodi za zaposlene</w:t>
            </w:r>
          </w:p>
        </w:tc>
        <w:tc>
          <w:tcPr>
            <w:tcW w:w="1300" w:type="dxa"/>
          </w:tcPr>
          <w:p w14:paraId="417250B3" w14:textId="1FA88FA2"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274.700,00</w:t>
            </w:r>
          </w:p>
        </w:tc>
        <w:tc>
          <w:tcPr>
            <w:tcW w:w="1300" w:type="dxa"/>
          </w:tcPr>
          <w:p w14:paraId="598EB5C9" w14:textId="209AECA8"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52E0BE94" w14:textId="7275A259"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274.700,00</w:t>
            </w:r>
          </w:p>
        </w:tc>
        <w:tc>
          <w:tcPr>
            <w:tcW w:w="960" w:type="dxa"/>
          </w:tcPr>
          <w:p w14:paraId="12FC1673" w14:textId="25E22ED0"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35EC3877" w14:textId="77777777" w:rsidTr="007D5556">
        <w:tc>
          <w:tcPr>
            <w:tcW w:w="5279" w:type="dxa"/>
          </w:tcPr>
          <w:p w14:paraId="0141727B" w14:textId="423EF2B0" w:rsidR="007D5556" w:rsidRPr="006378BF" w:rsidRDefault="007D5556" w:rsidP="007D5556">
            <w:pPr>
              <w:spacing w:after="0"/>
              <w:rPr>
                <w:rFonts w:ascii="Times New Roman" w:hAnsi="Times New Roman" w:cs="Times New Roman"/>
                <w:sz w:val="18"/>
                <w:szCs w:val="18"/>
              </w:rPr>
            </w:pPr>
            <w:r w:rsidRPr="006378BF">
              <w:rPr>
                <w:rFonts w:ascii="Times New Roman" w:hAnsi="Times New Roman" w:cs="Times New Roman"/>
                <w:sz w:val="18"/>
                <w:szCs w:val="18"/>
              </w:rPr>
              <w:t>32 Materijalni rashodi</w:t>
            </w:r>
          </w:p>
        </w:tc>
        <w:tc>
          <w:tcPr>
            <w:tcW w:w="1300" w:type="dxa"/>
          </w:tcPr>
          <w:p w14:paraId="46D19527" w14:textId="03F13264"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27.950,00</w:t>
            </w:r>
          </w:p>
        </w:tc>
        <w:tc>
          <w:tcPr>
            <w:tcW w:w="1300" w:type="dxa"/>
          </w:tcPr>
          <w:p w14:paraId="7153C30C" w14:textId="5726E1BF"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0,00</w:t>
            </w:r>
          </w:p>
        </w:tc>
        <w:tc>
          <w:tcPr>
            <w:tcW w:w="1300" w:type="dxa"/>
          </w:tcPr>
          <w:p w14:paraId="356E8C69" w14:textId="09AF37CE"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27.950,00</w:t>
            </w:r>
          </w:p>
        </w:tc>
        <w:tc>
          <w:tcPr>
            <w:tcW w:w="960" w:type="dxa"/>
          </w:tcPr>
          <w:p w14:paraId="6D0D6518" w14:textId="21FC7E07" w:rsidR="007D5556" w:rsidRPr="006378BF" w:rsidRDefault="007D5556" w:rsidP="007D5556">
            <w:pPr>
              <w:spacing w:after="0"/>
              <w:jc w:val="right"/>
              <w:rPr>
                <w:rFonts w:ascii="Times New Roman" w:hAnsi="Times New Roman" w:cs="Times New Roman"/>
                <w:sz w:val="18"/>
                <w:szCs w:val="18"/>
              </w:rPr>
            </w:pPr>
            <w:r w:rsidRPr="006378BF">
              <w:rPr>
                <w:rFonts w:ascii="Times New Roman" w:hAnsi="Times New Roman" w:cs="Times New Roman"/>
                <w:sz w:val="18"/>
                <w:szCs w:val="18"/>
              </w:rPr>
              <w:t>100,00%</w:t>
            </w:r>
          </w:p>
        </w:tc>
      </w:tr>
      <w:tr w:rsidR="007D5556" w:rsidRPr="003A663B" w14:paraId="181048FE" w14:textId="77777777" w:rsidTr="007D5556">
        <w:tc>
          <w:tcPr>
            <w:tcW w:w="5279" w:type="dxa"/>
            <w:shd w:val="clear" w:color="auto" w:fill="505050"/>
          </w:tcPr>
          <w:p w14:paraId="49A105C0" w14:textId="43CCF707" w:rsidR="007D5556" w:rsidRPr="006378BF" w:rsidRDefault="007D5556" w:rsidP="007D5556">
            <w:pPr>
              <w:spacing w:after="0"/>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UKUPNO RASHODI</w:t>
            </w:r>
          </w:p>
        </w:tc>
        <w:tc>
          <w:tcPr>
            <w:tcW w:w="1300" w:type="dxa"/>
            <w:shd w:val="clear" w:color="auto" w:fill="505050"/>
          </w:tcPr>
          <w:p w14:paraId="41668006" w14:textId="292D92F6"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3.104.649,40</w:t>
            </w:r>
          </w:p>
        </w:tc>
        <w:tc>
          <w:tcPr>
            <w:tcW w:w="1300" w:type="dxa"/>
            <w:shd w:val="clear" w:color="auto" w:fill="505050"/>
          </w:tcPr>
          <w:p w14:paraId="144A47E4" w14:textId="546BA735"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389.180,00</w:t>
            </w:r>
          </w:p>
        </w:tc>
        <w:tc>
          <w:tcPr>
            <w:tcW w:w="1300" w:type="dxa"/>
            <w:shd w:val="clear" w:color="auto" w:fill="505050"/>
          </w:tcPr>
          <w:p w14:paraId="00B4A3EA" w14:textId="40FA6CCD"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3.493.829,40</w:t>
            </w:r>
          </w:p>
        </w:tc>
        <w:tc>
          <w:tcPr>
            <w:tcW w:w="960" w:type="dxa"/>
            <w:shd w:val="clear" w:color="auto" w:fill="505050"/>
          </w:tcPr>
          <w:p w14:paraId="2D00F052" w14:textId="622CD86D" w:rsidR="007D5556" w:rsidRPr="006378BF" w:rsidRDefault="007D5556" w:rsidP="007D5556">
            <w:pPr>
              <w:spacing w:after="0"/>
              <w:jc w:val="right"/>
              <w:rPr>
                <w:rFonts w:ascii="Times New Roman" w:hAnsi="Times New Roman" w:cs="Times New Roman"/>
                <w:b/>
                <w:color w:val="FFFFFF"/>
                <w:sz w:val="18"/>
                <w:szCs w:val="18"/>
              </w:rPr>
            </w:pPr>
            <w:r w:rsidRPr="006378BF">
              <w:rPr>
                <w:rFonts w:ascii="Times New Roman" w:hAnsi="Times New Roman" w:cs="Times New Roman"/>
                <w:b/>
                <w:color w:val="FFFFFF"/>
                <w:sz w:val="18"/>
                <w:szCs w:val="18"/>
              </w:rPr>
              <w:t>112,54%</w:t>
            </w:r>
          </w:p>
        </w:tc>
      </w:tr>
    </w:tbl>
    <w:p w14:paraId="164E02E6" w14:textId="19C05D19" w:rsidR="00B52391" w:rsidRPr="003A663B" w:rsidRDefault="00B52391" w:rsidP="00B52391">
      <w:pPr>
        <w:spacing w:after="0"/>
        <w:rPr>
          <w:rFonts w:ascii="Times New Roman" w:hAnsi="Times New Roman" w:cs="Times New Roman"/>
          <w:sz w:val="20"/>
          <w:szCs w:val="20"/>
        </w:rPr>
      </w:pPr>
    </w:p>
    <w:p w14:paraId="1482D320" w14:textId="77777777" w:rsidR="00B52391" w:rsidRPr="003A663B" w:rsidRDefault="00B52391" w:rsidP="00B52391">
      <w:pPr>
        <w:rPr>
          <w:rFonts w:ascii="Times New Roman" w:hAnsi="Times New Roman" w:cs="Times New Roman"/>
          <w:sz w:val="20"/>
          <w:szCs w:val="20"/>
        </w:rPr>
      </w:pPr>
    </w:p>
    <w:p w14:paraId="79EA2413" w14:textId="77777777" w:rsidR="00B52391" w:rsidRPr="003A663B" w:rsidRDefault="00B52391" w:rsidP="00B52391">
      <w:pPr>
        <w:spacing w:after="0"/>
        <w:jc w:val="center"/>
        <w:rPr>
          <w:rFonts w:ascii="Times New Roman" w:hAnsi="Times New Roman" w:cs="Times New Roman"/>
          <w:b/>
          <w:bCs/>
          <w:sz w:val="20"/>
          <w:szCs w:val="20"/>
        </w:rPr>
      </w:pPr>
      <w:r w:rsidRPr="003A663B">
        <w:rPr>
          <w:rFonts w:ascii="Times New Roman" w:hAnsi="Times New Roman" w:cs="Times New Roman"/>
          <w:b/>
          <w:bCs/>
          <w:sz w:val="20"/>
          <w:szCs w:val="20"/>
        </w:rPr>
        <w:t>Članak 4.</w:t>
      </w:r>
    </w:p>
    <w:p w14:paraId="2676E89C" w14:textId="3FB91070" w:rsidR="00B52391" w:rsidRPr="003A663B" w:rsidRDefault="00B52391" w:rsidP="00B52391">
      <w:pPr>
        <w:spacing w:after="0"/>
        <w:jc w:val="both"/>
        <w:rPr>
          <w:rFonts w:ascii="Times New Roman" w:hAnsi="Times New Roman" w:cs="Times New Roman"/>
          <w:sz w:val="20"/>
          <w:szCs w:val="20"/>
        </w:rPr>
      </w:pPr>
      <w:r w:rsidRPr="003A663B">
        <w:rPr>
          <w:rFonts w:ascii="Times New Roman" w:hAnsi="Times New Roman" w:cs="Times New Roman"/>
          <w:sz w:val="20"/>
          <w:szCs w:val="20"/>
        </w:rPr>
        <w:t xml:space="preserve">Sastavni dio proračuna čini obrazloženje proračuna </w:t>
      </w:r>
      <w:r w:rsidR="008C644F" w:rsidRPr="003A663B">
        <w:rPr>
          <w:rFonts w:ascii="Times New Roman" w:hAnsi="Times New Roman" w:cs="Times New Roman"/>
          <w:sz w:val="20"/>
          <w:szCs w:val="20"/>
        </w:rPr>
        <w:t>Općine Donji Kukuruzari za 2025</w:t>
      </w:r>
      <w:r w:rsidRPr="003A663B">
        <w:rPr>
          <w:rFonts w:ascii="Times New Roman" w:hAnsi="Times New Roman" w:cs="Times New Roman"/>
          <w:sz w:val="20"/>
          <w:szCs w:val="20"/>
        </w:rPr>
        <w:t>. godinu. Obrazloženje proračuna sastoji se od obrazloženja općeg dijela proračuna i obrazloženja posebnog dijela proračuna kako slijedi:</w:t>
      </w:r>
    </w:p>
    <w:p w14:paraId="1B49E02A" w14:textId="73586413" w:rsidR="008C154B" w:rsidRPr="003A663B" w:rsidRDefault="008C154B" w:rsidP="006378BF">
      <w:pPr>
        <w:pStyle w:val="Naslov1"/>
        <w:numPr>
          <w:ilvl w:val="0"/>
          <w:numId w:val="20"/>
        </w:numPr>
        <w:tabs>
          <w:tab w:val="num" w:pos="360"/>
        </w:tabs>
        <w:ind w:left="426" w:hanging="436"/>
        <w:jc w:val="both"/>
        <w:rPr>
          <w:rFonts w:eastAsia="Calibri" w:cs="Times New Roman"/>
          <w:sz w:val="20"/>
          <w:szCs w:val="20"/>
        </w:rPr>
      </w:pPr>
      <w:r w:rsidRPr="003A663B">
        <w:rPr>
          <w:rFonts w:cs="Times New Roman"/>
          <w:sz w:val="20"/>
          <w:szCs w:val="20"/>
        </w:rPr>
        <w:t>OBRAZLOŽENJE 1. IZMJENA I DOPUNA</w:t>
      </w:r>
      <w:r w:rsidR="006506EA" w:rsidRPr="003A663B">
        <w:rPr>
          <w:rFonts w:cs="Times New Roman"/>
          <w:sz w:val="20"/>
          <w:szCs w:val="20"/>
        </w:rPr>
        <w:t xml:space="preserve"> PLANA</w:t>
      </w:r>
      <w:r w:rsidRPr="003A663B">
        <w:rPr>
          <w:rFonts w:cs="Times New Roman"/>
          <w:sz w:val="20"/>
          <w:szCs w:val="20"/>
        </w:rPr>
        <w:t xml:space="preserve"> PRORAČUNA OPĆINE DONJI KUKURUZARI</w:t>
      </w:r>
      <w:r w:rsidR="006378BF">
        <w:rPr>
          <w:rFonts w:cs="Times New Roman"/>
          <w:sz w:val="20"/>
          <w:szCs w:val="20"/>
        </w:rPr>
        <w:t xml:space="preserve"> </w:t>
      </w:r>
      <w:r w:rsidRPr="003A663B">
        <w:rPr>
          <w:rFonts w:eastAsia="Calibri" w:cs="Times New Roman"/>
          <w:sz w:val="20"/>
          <w:szCs w:val="20"/>
        </w:rPr>
        <w:t>ZA 2025. GODINU</w:t>
      </w:r>
    </w:p>
    <w:p w14:paraId="378066B2" w14:textId="77777777" w:rsidR="008C154B" w:rsidRPr="003A663B" w:rsidRDefault="008C154B" w:rsidP="008C154B">
      <w:pPr>
        <w:rPr>
          <w:rFonts w:ascii="Times New Roman" w:hAnsi="Times New Roman" w:cs="Times New Roman"/>
          <w:sz w:val="20"/>
          <w:szCs w:val="20"/>
        </w:rPr>
      </w:pPr>
    </w:p>
    <w:p w14:paraId="7C296E8B" w14:textId="77777777" w:rsidR="008C154B" w:rsidRPr="003A663B" w:rsidRDefault="008C154B" w:rsidP="006378BF">
      <w:pPr>
        <w:spacing w:line="360" w:lineRule="auto"/>
        <w:contextualSpacing/>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Proračun Općine Donji Kukuruzari za 2025. godinu i projekcije za 2026. i 2027. godinu izrađen je prema metodologiji propisanoj Zakonom o proračunu, Pravilnikom o polugodišnjem i godišnjem izvještaju o izvršenju proračuna („Narodne novine“ broj: </w:t>
      </w:r>
      <w:r w:rsidRPr="003A663B">
        <w:rPr>
          <w:rFonts w:ascii="Times New Roman" w:eastAsia="Calibri" w:hAnsi="Times New Roman" w:cs="Times New Roman"/>
          <w:noProof/>
          <w:sz w:val="20"/>
          <w:szCs w:val="20"/>
        </w:rPr>
        <w:t>85/23</w:t>
      </w:r>
      <w:r w:rsidRPr="003A663B">
        <w:rPr>
          <w:rFonts w:ascii="Times New Roman" w:eastAsia="Calibri" w:hAnsi="Times New Roman" w:cs="Times New Roman"/>
          <w:sz w:val="20"/>
          <w:szCs w:val="20"/>
        </w:rPr>
        <w:t xml:space="preserve">), Zakonom o financiranju jedinica lokalne i područne (regionalne) samouprave („Narodne novine“ broj: 127/17, 138/20, 151/22, 114/23), Pravilnikom o proračunskim klasifikacijama („Narodne novine“ broj: 26/10, 120/13, 1/20), Pravilnikom o proračunskom računovodstvu i računskom planu („Narodne novine“ broj: 124/14, 115/15, 87/16, 3/18, 126/19, 108/20) te Uputama Ministarstva financija za izradu proračuna JLP(R)S za razdoblje 2025.-2027. </w:t>
      </w:r>
    </w:p>
    <w:p w14:paraId="03E105EC" w14:textId="504BBEFD" w:rsidR="008C154B" w:rsidRPr="003A663B" w:rsidRDefault="008C154B" w:rsidP="008C154B">
      <w:pPr>
        <w:spacing w:after="0" w:line="360" w:lineRule="auto"/>
        <w:contextualSpacing/>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lastRenderedPageBreak/>
        <w:t>Proračun Općine Donji Kukuruzari za 2025. godinu s projekcijama za 2026. i 2027. godinu donesen je na sjednici Općin</w:t>
      </w:r>
      <w:r w:rsidR="000B418B" w:rsidRPr="003A663B">
        <w:rPr>
          <w:rFonts w:ascii="Times New Roman" w:eastAsia="Calibri" w:hAnsi="Times New Roman" w:cs="Times New Roman"/>
          <w:sz w:val="20"/>
          <w:szCs w:val="20"/>
        </w:rPr>
        <w:t>skog vijeća od 09</w:t>
      </w:r>
      <w:r w:rsidRPr="003A663B">
        <w:rPr>
          <w:rFonts w:ascii="Times New Roman" w:eastAsia="Calibri" w:hAnsi="Times New Roman" w:cs="Times New Roman"/>
          <w:sz w:val="20"/>
          <w:szCs w:val="20"/>
        </w:rPr>
        <w:t>. prosinca 2024. godine, a objav</w:t>
      </w:r>
      <w:r w:rsidR="000B418B" w:rsidRPr="003A663B">
        <w:rPr>
          <w:rFonts w:ascii="Times New Roman" w:eastAsia="Calibri" w:hAnsi="Times New Roman" w:cs="Times New Roman"/>
          <w:sz w:val="20"/>
          <w:szCs w:val="20"/>
        </w:rPr>
        <w:t>ljen je u Službenom vjesniku 97/24 od 09. prosinca 2024</w:t>
      </w:r>
      <w:r w:rsidRPr="003A663B">
        <w:rPr>
          <w:rFonts w:ascii="Times New Roman" w:eastAsia="Calibri" w:hAnsi="Times New Roman" w:cs="Times New Roman"/>
          <w:sz w:val="20"/>
          <w:szCs w:val="20"/>
        </w:rPr>
        <w:t>. godine.</w:t>
      </w:r>
    </w:p>
    <w:p w14:paraId="6AACDC4A" w14:textId="70E6DAC2" w:rsidR="008C154B" w:rsidRPr="003A663B" w:rsidRDefault="000B418B" w:rsidP="008C154B">
      <w:pPr>
        <w:spacing w:after="0" w:line="360" w:lineRule="auto"/>
        <w:contextualSpacing/>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Proračun za 2025</w:t>
      </w:r>
      <w:r w:rsidR="008C154B" w:rsidRPr="003A663B">
        <w:rPr>
          <w:rFonts w:ascii="Times New Roman" w:eastAsia="Calibri" w:hAnsi="Times New Roman" w:cs="Times New Roman"/>
          <w:sz w:val="20"/>
          <w:szCs w:val="20"/>
        </w:rPr>
        <w:t xml:space="preserve">. godinu usvojen je u iznosu od </w:t>
      </w:r>
      <w:r w:rsidRPr="003A663B">
        <w:rPr>
          <w:rFonts w:ascii="Times New Roman" w:eastAsia="Calibri" w:hAnsi="Times New Roman" w:cs="Times New Roman"/>
          <w:sz w:val="20"/>
          <w:szCs w:val="20"/>
        </w:rPr>
        <w:t>3.104.649,40</w:t>
      </w:r>
      <w:r w:rsidR="008C154B" w:rsidRPr="003A663B">
        <w:rPr>
          <w:rFonts w:ascii="Times New Roman" w:eastAsia="Calibri" w:hAnsi="Times New Roman" w:cs="Times New Roman"/>
          <w:sz w:val="20"/>
          <w:szCs w:val="20"/>
        </w:rPr>
        <w:t xml:space="preserve"> eura.</w:t>
      </w:r>
    </w:p>
    <w:p w14:paraId="048BED82" w14:textId="77777777" w:rsidR="008C154B" w:rsidRPr="003A663B" w:rsidRDefault="008C154B" w:rsidP="008C154B">
      <w:pPr>
        <w:spacing w:after="0" w:line="360" w:lineRule="auto"/>
        <w:contextualSpacing/>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Zakonom o proračunu (Narodne novine, broj 144/21) utvrđeno je da se proračun mora uravnotežiti ako se tijekom proračunske godine zbog nepredviđenih promjena i/ili nastanka novih obveza smanje prihodi i primici odnosno povećaju rashodi i izdaci. Na postupak donošenja izmjena i dopuna proračuna primjenjuju se odredbe Zakona o proračunu jednako kao i za postupak donošenja proračuna. Izmjenama i dopunama proračuna mijenja se isključivo plan za tekuću proračunsku godinu, dok projekcije za naredno dvogodišnje razdoblje ostaju neizmijenjene.</w:t>
      </w:r>
    </w:p>
    <w:p w14:paraId="5C82B42E" w14:textId="77777777" w:rsidR="008C154B" w:rsidRPr="003A663B" w:rsidRDefault="008C154B" w:rsidP="008C154B">
      <w:pPr>
        <w:spacing w:line="360" w:lineRule="auto"/>
        <w:rPr>
          <w:rFonts w:ascii="Times New Roman" w:eastAsia="Calibri" w:hAnsi="Times New Roman" w:cs="Times New Roman"/>
          <w:b/>
          <w:sz w:val="20"/>
          <w:szCs w:val="20"/>
        </w:rPr>
      </w:pPr>
    </w:p>
    <w:p w14:paraId="1D473DAD"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Proračun se sastoji od općeg i posebnog dijela te obrazloženja proračuna.</w:t>
      </w:r>
    </w:p>
    <w:p w14:paraId="7338CFEE" w14:textId="77777777" w:rsidR="00972253" w:rsidRPr="003A663B" w:rsidRDefault="008C154B" w:rsidP="006378BF">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Opći dio proračuna čine; Sažetak Računa prihoda i rashoda te Računa financiranja, Račun prihoda i rashoda (ukupni prihodi i rashodi iskazani prema izvorima financiranja i ekonomskoj klasifikaciji na razini skupine, ukupni rashodi iskazani prema funkcijskoj klasifikaciji), Račun financiranja (prema izvorima financiranja i ekonomskoj klasifikaciji na razini skupine), dok Posebni dio proračuna predstavlja rashode i izdatke po organizacijskoj, programskoj, ekonomskoj te izvorima financiranja, raspoređenih u programe koji se sastoje od aktivnosti i projekata.</w:t>
      </w:r>
    </w:p>
    <w:p w14:paraId="4EF58300" w14:textId="77ED2872" w:rsidR="008C154B" w:rsidRPr="003A663B" w:rsidRDefault="00972253" w:rsidP="006378BF">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1.</w:t>
      </w:r>
      <w:r w:rsidR="000B418B" w:rsidRPr="003A663B">
        <w:rPr>
          <w:rFonts w:ascii="Times New Roman" w:hAnsi="Times New Roman" w:cs="Times New Roman"/>
          <w:sz w:val="20"/>
          <w:szCs w:val="20"/>
        </w:rPr>
        <w:t xml:space="preserve">Izmjenama i dopunama </w:t>
      </w:r>
      <w:r w:rsidRPr="003A663B">
        <w:rPr>
          <w:rFonts w:ascii="Times New Roman" w:hAnsi="Times New Roman" w:cs="Times New Roman"/>
          <w:sz w:val="20"/>
          <w:szCs w:val="20"/>
        </w:rPr>
        <w:t xml:space="preserve">plana </w:t>
      </w:r>
      <w:r w:rsidR="000B418B" w:rsidRPr="003A663B">
        <w:rPr>
          <w:rFonts w:ascii="Times New Roman" w:hAnsi="Times New Roman" w:cs="Times New Roman"/>
          <w:sz w:val="20"/>
          <w:szCs w:val="20"/>
        </w:rPr>
        <w:t>proračuna</w:t>
      </w:r>
      <w:r w:rsidR="008C154B" w:rsidRPr="003A663B">
        <w:rPr>
          <w:rFonts w:ascii="Times New Roman" w:hAnsi="Times New Roman" w:cs="Times New Roman"/>
          <w:sz w:val="20"/>
          <w:szCs w:val="20"/>
        </w:rPr>
        <w:t xml:space="preserve"> Općine Donji Kukuruzari za 2025. godinu planiraju se prihodi i primici u ukupnom iznosu od </w:t>
      </w:r>
      <w:r w:rsidR="000B418B" w:rsidRPr="003A663B">
        <w:rPr>
          <w:rFonts w:ascii="Times New Roman" w:hAnsi="Times New Roman" w:cs="Times New Roman"/>
          <w:sz w:val="20"/>
          <w:szCs w:val="20"/>
        </w:rPr>
        <w:t xml:space="preserve">3.201.690,28 </w:t>
      </w:r>
      <w:r w:rsidR="008C154B" w:rsidRPr="003A663B">
        <w:rPr>
          <w:rFonts w:ascii="Times New Roman" w:hAnsi="Times New Roman" w:cs="Times New Roman"/>
          <w:sz w:val="20"/>
          <w:szCs w:val="20"/>
        </w:rPr>
        <w:t>EUR</w:t>
      </w:r>
      <w:r w:rsidR="000B418B" w:rsidRPr="003A663B">
        <w:rPr>
          <w:rFonts w:ascii="Times New Roman" w:hAnsi="Times New Roman" w:cs="Times New Roman"/>
          <w:sz w:val="20"/>
          <w:szCs w:val="20"/>
        </w:rPr>
        <w:t>,</w:t>
      </w:r>
      <w:r w:rsidR="008C154B" w:rsidRPr="003A663B">
        <w:rPr>
          <w:rFonts w:ascii="Times New Roman" w:hAnsi="Times New Roman" w:cs="Times New Roman"/>
          <w:sz w:val="20"/>
          <w:szCs w:val="20"/>
        </w:rPr>
        <w:t xml:space="preserve"> te planiranim viškom iz prethodne godine u iznosu od </w:t>
      </w:r>
      <w:r w:rsidRPr="003A663B">
        <w:rPr>
          <w:rFonts w:ascii="Times New Roman" w:hAnsi="Times New Roman" w:cs="Times New Roman"/>
          <w:sz w:val="20"/>
          <w:szCs w:val="20"/>
        </w:rPr>
        <w:t xml:space="preserve">292.139,12 </w:t>
      </w:r>
      <w:r w:rsidR="008C154B" w:rsidRPr="003A663B">
        <w:rPr>
          <w:rFonts w:ascii="Times New Roman" w:hAnsi="Times New Roman" w:cs="Times New Roman"/>
          <w:sz w:val="20"/>
          <w:szCs w:val="20"/>
        </w:rPr>
        <w:t>EUR.</w:t>
      </w:r>
    </w:p>
    <w:p w14:paraId="3BAF79C2" w14:textId="77777777" w:rsidR="008C154B" w:rsidRPr="003A663B" w:rsidRDefault="008C154B" w:rsidP="008C154B">
      <w:pPr>
        <w:spacing w:line="360" w:lineRule="auto"/>
        <w:rPr>
          <w:rFonts w:ascii="Times New Roman" w:eastAsia="Calibri" w:hAnsi="Times New Roman" w:cs="Times New Roman"/>
          <w:b/>
          <w:sz w:val="20"/>
          <w:szCs w:val="20"/>
        </w:rPr>
      </w:pPr>
      <w:r w:rsidRPr="003A663B">
        <w:rPr>
          <w:rFonts w:ascii="Times New Roman" w:eastAsia="Calibri" w:hAnsi="Times New Roman" w:cs="Times New Roman"/>
          <w:b/>
          <w:sz w:val="20"/>
          <w:szCs w:val="20"/>
        </w:rPr>
        <w:t>PRIHODI I PRIMICI</w:t>
      </w:r>
    </w:p>
    <w:p w14:paraId="55DECA63" w14:textId="0AF9CA8B" w:rsidR="008C154B" w:rsidRPr="003A663B" w:rsidRDefault="008C154B" w:rsidP="00B92B82">
      <w:pPr>
        <w:spacing w:line="360" w:lineRule="auto"/>
        <w:jc w:val="both"/>
        <w:rPr>
          <w:rFonts w:ascii="Times New Roman" w:hAnsi="Times New Roman" w:cs="Times New Roman"/>
          <w:sz w:val="20"/>
          <w:szCs w:val="20"/>
        </w:rPr>
      </w:pPr>
      <w:r w:rsidRPr="003A663B">
        <w:rPr>
          <w:rFonts w:ascii="Times New Roman" w:hAnsi="Times New Roman" w:cs="Times New Roman"/>
          <w:sz w:val="20"/>
          <w:szCs w:val="20"/>
        </w:rPr>
        <w:t xml:space="preserve">Planirani prihodi i primici Općine Donji Kukuruzari za 2025. godinu iznose </w:t>
      </w:r>
      <w:r w:rsidR="00972253" w:rsidRPr="003A663B">
        <w:rPr>
          <w:rFonts w:ascii="Times New Roman" w:hAnsi="Times New Roman" w:cs="Times New Roman"/>
          <w:sz w:val="20"/>
          <w:szCs w:val="20"/>
        </w:rPr>
        <w:t>3.493.829,40</w:t>
      </w:r>
      <w:r w:rsidRPr="003A663B">
        <w:rPr>
          <w:rFonts w:ascii="Times New Roman" w:hAnsi="Times New Roman" w:cs="Times New Roman"/>
          <w:sz w:val="20"/>
          <w:szCs w:val="20"/>
        </w:rPr>
        <w:t xml:space="preserve"> EUR sa donosom iz prethodne godine te su uravnoteženi su sa ukupnim rashodima i izdacima.</w:t>
      </w:r>
    </w:p>
    <w:p w14:paraId="5F0719AB" w14:textId="77777777" w:rsidR="008C154B" w:rsidRPr="003A663B" w:rsidRDefault="008C154B" w:rsidP="00B92B82">
      <w:pPr>
        <w:spacing w:line="360" w:lineRule="auto"/>
        <w:contextualSpacing/>
        <w:jc w:val="both"/>
        <w:rPr>
          <w:rFonts w:ascii="Times New Roman" w:hAnsi="Times New Roman" w:cs="Times New Roman"/>
          <w:sz w:val="20"/>
          <w:szCs w:val="20"/>
        </w:rPr>
      </w:pPr>
      <w:r w:rsidRPr="003A663B">
        <w:rPr>
          <w:rFonts w:ascii="Times New Roman" w:hAnsi="Times New Roman" w:cs="Times New Roman"/>
          <w:b/>
          <w:bCs/>
          <w:sz w:val="20"/>
          <w:szCs w:val="20"/>
        </w:rPr>
        <w:t>61</w:t>
      </w:r>
      <w:r w:rsidRPr="003A663B">
        <w:rPr>
          <w:rFonts w:ascii="Times New Roman" w:hAnsi="Times New Roman" w:cs="Times New Roman"/>
          <w:sz w:val="20"/>
          <w:szCs w:val="20"/>
        </w:rPr>
        <w:t xml:space="preserve"> Prihodi od poreza se planiraju u iznosu od 94.000,00 EUR sukladno procjeni gospodarskih kretanja, a čine ih:  </w:t>
      </w:r>
    </w:p>
    <w:p w14:paraId="2E70AFEE" w14:textId="77777777" w:rsidR="008C154B" w:rsidRPr="003A663B" w:rsidRDefault="008C154B" w:rsidP="008C154B">
      <w:pPr>
        <w:spacing w:line="360" w:lineRule="auto"/>
        <w:contextualSpacing/>
        <w:rPr>
          <w:rFonts w:ascii="Times New Roman" w:eastAsia="Calibri" w:hAnsi="Times New Roman" w:cs="Times New Roman"/>
          <w:sz w:val="20"/>
          <w:szCs w:val="20"/>
        </w:rPr>
      </w:pPr>
      <w:r w:rsidRPr="003A663B">
        <w:rPr>
          <w:rFonts w:ascii="Times New Roman" w:eastAsia="Calibri" w:hAnsi="Times New Roman" w:cs="Times New Roman"/>
          <w:sz w:val="20"/>
          <w:szCs w:val="20"/>
        </w:rPr>
        <w:t>-porez na dohodak; planiran u iznosu od 70.000,00 EUR,</w:t>
      </w:r>
    </w:p>
    <w:p w14:paraId="341A0C23" w14:textId="77777777" w:rsidR="008C154B" w:rsidRPr="003A663B" w:rsidRDefault="008C154B" w:rsidP="008C154B">
      <w:pPr>
        <w:spacing w:line="360" w:lineRule="auto"/>
        <w:contextualSpacing/>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-porez na imovinu; planiran je u iznosu od 24.000,00 EUR </w:t>
      </w:r>
    </w:p>
    <w:p w14:paraId="665069E9" w14:textId="43669F42"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b/>
          <w:bCs/>
          <w:sz w:val="20"/>
          <w:szCs w:val="20"/>
        </w:rPr>
        <w:t>63</w:t>
      </w:r>
      <w:r w:rsidRPr="003A663B">
        <w:rPr>
          <w:rFonts w:ascii="Times New Roman" w:eastAsia="Calibri" w:hAnsi="Times New Roman" w:cs="Times New Roman"/>
          <w:sz w:val="20"/>
          <w:szCs w:val="20"/>
        </w:rPr>
        <w:t xml:space="preserve"> Pomoći od subjekata unutar općeg proračuna se planiraju u iznosu od </w:t>
      </w:r>
      <w:r w:rsidR="00972253" w:rsidRPr="003A663B">
        <w:rPr>
          <w:rFonts w:ascii="Times New Roman" w:eastAsia="Calibri" w:hAnsi="Times New Roman" w:cs="Times New Roman"/>
          <w:sz w:val="20"/>
          <w:szCs w:val="20"/>
        </w:rPr>
        <w:t>2.985.246,28</w:t>
      </w:r>
      <w:r w:rsidRPr="003A663B">
        <w:rPr>
          <w:rFonts w:ascii="Times New Roman" w:eastAsia="Calibri" w:hAnsi="Times New Roman" w:cs="Times New Roman"/>
          <w:sz w:val="20"/>
          <w:szCs w:val="20"/>
        </w:rPr>
        <w:t xml:space="preserve"> EUR, a čine ih:</w:t>
      </w:r>
    </w:p>
    <w:p w14:paraId="35FC0F9F" w14:textId="39714DAD"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 tekuće pomoći iz državnog proračuna u iznosu od </w:t>
      </w:r>
      <w:r w:rsidR="00F153EF" w:rsidRPr="003A663B">
        <w:rPr>
          <w:rFonts w:ascii="Times New Roman" w:eastAsia="Calibri" w:hAnsi="Times New Roman" w:cs="Times New Roman"/>
          <w:sz w:val="20"/>
          <w:szCs w:val="20"/>
        </w:rPr>
        <w:t>37.700,00</w:t>
      </w:r>
      <w:r w:rsidRPr="003A663B">
        <w:rPr>
          <w:rFonts w:ascii="Times New Roman" w:eastAsia="Calibri" w:hAnsi="Times New Roman" w:cs="Times New Roman"/>
          <w:sz w:val="20"/>
          <w:szCs w:val="20"/>
        </w:rPr>
        <w:t xml:space="preserve"> EUR od toga fiskalna održivost dječjih vrtića u iznosu od 18.000,00 EUR, pomoći iz državnog proračuna za troškove stanovanja 10.000,00 EUR, te ogrjev u iznosu od 7.700,00 EUR, tekuće pomoći iz županijskog proračuna za biračke odbore 2.000,00 EUR, kapitalne pomoći iz državnog proračuna u iznosu od </w:t>
      </w:r>
      <w:r w:rsidR="00F153EF" w:rsidRPr="003A663B">
        <w:rPr>
          <w:rFonts w:ascii="Times New Roman" w:eastAsia="Calibri" w:hAnsi="Times New Roman" w:cs="Times New Roman"/>
          <w:sz w:val="20"/>
          <w:szCs w:val="20"/>
        </w:rPr>
        <w:t>1.060.585,00</w:t>
      </w:r>
      <w:r w:rsidRPr="003A663B">
        <w:rPr>
          <w:rFonts w:ascii="Times New Roman" w:eastAsia="Calibri" w:hAnsi="Times New Roman" w:cs="Times New Roman"/>
          <w:sz w:val="20"/>
          <w:szCs w:val="20"/>
        </w:rPr>
        <w:t xml:space="preserve"> EUR (55.000,00 EUR </w:t>
      </w:r>
      <w:proofErr w:type="spellStart"/>
      <w:r w:rsidRPr="003A663B">
        <w:rPr>
          <w:rFonts w:ascii="Times New Roman" w:eastAsia="Calibri" w:hAnsi="Times New Roman" w:cs="Times New Roman"/>
          <w:sz w:val="20"/>
          <w:szCs w:val="20"/>
        </w:rPr>
        <w:t>Komogovina</w:t>
      </w:r>
      <w:proofErr w:type="spellEnd"/>
      <w:r w:rsidRPr="003A663B">
        <w:rPr>
          <w:rFonts w:ascii="Times New Roman" w:eastAsia="Calibri" w:hAnsi="Times New Roman" w:cs="Times New Roman"/>
          <w:sz w:val="20"/>
          <w:szCs w:val="20"/>
        </w:rPr>
        <w:t xml:space="preserve"> faza 6, 80.800,00 EUR </w:t>
      </w:r>
      <w:proofErr w:type="spellStart"/>
      <w:r w:rsidRPr="003A663B">
        <w:rPr>
          <w:rFonts w:ascii="Times New Roman" w:eastAsia="Calibri" w:hAnsi="Times New Roman" w:cs="Times New Roman"/>
          <w:sz w:val="20"/>
          <w:szCs w:val="20"/>
        </w:rPr>
        <w:t>Komogovina</w:t>
      </w:r>
      <w:proofErr w:type="spellEnd"/>
      <w:r w:rsidRPr="003A663B">
        <w:rPr>
          <w:rFonts w:ascii="Times New Roman" w:eastAsia="Calibri" w:hAnsi="Times New Roman" w:cs="Times New Roman"/>
          <w:sz w:val="20"/>
          <w:szCs w:val="20"/>
        </w:rPr>
        <w:t xml:space="preserve"> faza 7,</w:t>
      </w:r>
      <w:r w:rsidRPr="003A663B">
        <w:rPr>
          <w:rFonts w:ascii="Times New Roman" w:hAnsi="Times New Roman" w:cs="Times New Roman"/>
          <w:sz w:val="20"/>
          <w:szCs w:val="20"/>
        </w:rPr>
        <w:t xml:space="preserve"> </w:t>
      </w:r>
      <w:r w:rsidRPr="003A663B">
        <w:rPr>
          <w:rFonts w:ascii="Times New Roman" w:eastAsia="Calibri" w:hAnsi="Times New Roman" w:cs="Times New Roman"/>
          <w:sz w:val="20"/>
          <w:szCs w:val="20"/>
        </w:rPr>
        <w:t xml:space="preserve">350.000,00 EUR izgradnja vodovoda Kostreši </w:t>
      </w:r>
      <w:proofErr w:type="spellStart"/>
      <w:r w:rsidRPr="003A663B">
        <w:rPr>
          <w:rFonts w:ascii="Times New Roman" w:eastAsia="Calibri" w:hAnsi="Times New Roman" w:cs="Times New Roman"/>
          <w:sz w:val="20"/>
          <w:szCs w:val="20"/>
        </w:rPr>
        <w:t>Bjelovači</w:t>
      </w:r>
      <w:proofErr w:type="spellEnd"/>
      <w:r w:rsidRPr="003A663B">
        <w:rPr>
          <w:rFonts w:ascii="Times New Roman" w:eastAsia="Calibri" w:hAnsi="Times New Roman" w:cs="Times New Roman"/>
          <w:sz w:val="20"/>
          <w:szCs w:val="20"/>
        </w:rPr>
        <w:t xml:space="preserve"> i </w:t>
      </w:r>
      <w:proofErr w:type="spellStart"/>
      <w:r w:rsidRPr="003A663B">
        <w:rPr>
          <w:rFonts w:ascii="Times New Roman" w:eastAsia="Calibri" w:hAnsi="Times New Roman" w:cs="Times New Roman"/>
          <w:sz w:val="20"/>
          <w:szCs w:val="20"/>
        </w:rPr>
        <w:t>Bjelovac</w:t>
      </w:r>
      <w:proofErr w:type="spellEnd"/>
      <w:r w:rsidRPr="003A663B">
        <w:rPr>
          <w:rFonts w:ascii="Times New Roman" w:eastAsia="Calibri" w:hAnsi="Times New Roman" w:cs="Times New Roman"/>
          <w:sz w:val="20"/>
          <w:szCs w:val="20"/>
        </w:rPr>
        <w:t xml:space="preserve">, 50.000,00 EUR obnova društvenog doma </w:t>
      </w:r>
      <w:proofErr w:type="spellStart"/>
      <w:r w:rsidRPr="003A663B">
        <w:rPr>
          <w:rFonts w:ascii="Times New Roman" w:eastAsia="Calibri" w:hAnsi="Times New Roman" w:cs="Times New Roman"/>
          <w:sz w:val="20"/>
          <w:szCs w:val="20"/>
        </w:rPr>
        <w:t>Prevršac</w:t>
      </w:r>
      <w:proofErr w:type="spellEnd"/>
      <w:r w:rsidRPr="003A663B">
        <w:rPr>
          <w:rFonts w:ascii="Times New Roman" w:eastAsia="Calibri" w:hAnsi="Times New Roman" w:cs="Times New Roman"/>
          <w:sz w:val="20"/>
          <w:szCs w:val="20"/>
        </w:rPr>
        <w:t>,</w:t>
      </w:r>
      <w:r w:rsidRPr="003A663B">
        <w:rPr>
          <w:rFonts w:ascii="Times New Roman" w:hAnsi="Times New Roman" w:cs="Times New Roman"/>
          <w:sz w:val="20"/>
          <w:szCs w:val="20"/>
        </w:rPr>
        <w:t xml:space="preserve"> </w:t>
      </w:r>
      <w:r w:rsidR="00F71F93" w:rsidRPr="003A663B">
        <w:rPr>
          <w:rFonts w:ascii="Times New Roman" w:eastAsia="Calibri" w:hAnsi="Times New Roman" w:cs="Times New Roman"/>
          <w:sz w:val="20"/>
          <w:szCs w:val="20"/>
        </w:rPr>
        <w:t>50.0</w:t>
      </w:r>
      <w:r w:rsidRPr="003A663B">
        <w:rPr>
          <w:rFonts w:ascii="Times New Roman" w:eastAsia="Calibri" w:hAnsi="Times New Roman" w:cs="Times New Roman"/>
          <w:sz w:val="20"/>
          <w:szCs w:val="20"/>
        </w:rPr>
        <w:t xml:space="preserve">00,00 EUR opremanje dječjeg igrališta, 80.000,00 EUR pješačka staza u Donjim </w:t>
      </w:r>
      <w:proofErr w:type="spellStart"/>
      <w:r w:rsidRPr="003A663B">
        <w:rPr>
          <w:rFonts w:ascii="Times New Roman" w:eastAsia="Calibri" w:hAnsi="Times New Roman" w:cs="Times New Roman"/>
          <w:sz w:val="20"/>
          <w:szCs w:val="20"/>
        </w:rPr>
        <w:t>Kukuruzarima</w:t>
      </w:r>
      <w:proofErr w:type="spellEnd"/>
      <w:r w:rsidRPr="003A663B">
        <w:rPr>
          <w:rFonts w:ascii="Times New Roman" w:eastAsia="Calibri" w:hAnsi="Times New Roman" w:cs="Times New Roman"/>
          <w:sz w:val="20"/>
          <w:szCs w:val="20"/>
        </w:rPr>
        <w:t xml:space="preserve">, 40.000,00 EUR </w:t>
      </w:r>
      <w:proofErr w:type="spellStart"/>
      <w:r w:rsidRPr="003A663B">
        <w:rPr>
          <w:rFonts w:ascii="Times New Roman" w:eastAsia="Calibri" w:hAnsi="Times New Roman" w:cs="Times New Roman"/>
          <w:sz w:val="20"/>
          <w:szCs w:val="20"/>
        </w:rPr>
        <w:t>street</w:t>
      </w:r>
      <w:proofErr w:type="spellEnd"/>
      <w:r w:rsidRPr="003A663B">
        <w:rPr>
          <w:rFonts w:ascii="Times New Roman" w:eastAsia="Calibri" w:hAnsi="Times New Roman" w:cs="Times New Roman"/>
          <w:sz w:val="20"/>
          <w:szCs w:val="20"/>
        </w:rPr>
        <w:t xml:space="preserve"> </w:t>
      </w:r>
      <w:proofErr w:type="spellStart"/>
      <w:r w:rsidRPr="003A663B">
        <w:rPr>
          <w:rFonts w:ascii="Times New Roman" w:eastAsia="Calibri" w:hAnsi="Times New Roman" w:cs="Times New Roman"/>
          <w:sz w:val="20"/>
          <w:szCs w:val="20"/>
        </w:rPr>
        <w:t>workout</w:t>
      </w:r>
      <w:proofErr w:type="spellEnd"/>
      <w:r w:rsidRPr="003A663B">
        <w:rPr>
          <w:rFonts w:ascii="Times New Roman" w:eastAsia="Calibri" w:hAnsi="Times New Roman" w:cs="Times New Roman"/>
          <w:sz w:val="20"/>
          <w:szCs w:val="20"/>
        </w:rPr>
        <w:t xml:space="preserve"> igralište, 60.000,00 EUR ograđivanje i drenaža oko groblja Sv. Antuna</w:t>
      </w:r>
      <w:r w:rsidR="00F71F93" w:rsidRPr="003A663B">
        <w:rPr>
          <w:rFonts w:ascii="Times New Roman" w:eastAsia="Calibri" w:hAnsi="Times New Roman" w:cs="Times New Roman"/>
          <w:sz w:val="20"/>
          <w:szCs w:val="20"/>
        </w:rPr>
        <w:t xml:space="preserve">, 60.000,00 EUR nabavka kamiona, 100.000,00 EUR </w:t>
      </w:r>
      <w:proofErr w:type="spellStart"/>
      <w:r w:rsidR="00F71F93" w:rsidRPr="003A663B">
        <w:rPr>
          <w:rFonts w:ascii="Times New Roman" w:eastAsia="Calibri" w:hAnsi="Times New Roman" w:cs="Times New Roman"/>
          <w:sz w:val="20"/>
          <w:szCs w:val="20"/>
        </w:rPr>
        <w:t>Komogovina</w:t>
      </w:r>
      <w:proofErr w:type="spellEnd"/>
      <w:r w:rsidR="00F71F93" w:rsidRPr="003A663B">
        <w:rPr>
          <w:rFonts w:ascii="Times New Roman" w:eastAsia="Calibri" w:hAnsi="Times New Roman" w:cs="Times New Roman"/>
          <w:sz w:val="20"/>
          <w:szCs w:val="20"/>
        </w:rPr>
        <w:t xml:space="preserve"> faza 8,</w:t>
      </w:r>
      <w:r w:rsidR="00F153EF" w:rsidRPr="003A663B">
        <w:rPr>
          <w:rFonts w:ascii="Times New Roman" w:eastAsia="Calibri" w:hAnsi="Times New Roman" w:cs="Times New Roman"/>
          <w:sz w:val="20"/>
          <w:szCs w:val="20"/>
        </w:rPr>
        <w:t xml:space="preserve"> 21.600,00 EUR prekogranična suradnja RH i BiH, </w:t>
      </w:r>
      <w:r w:rsidRPr="003A663B">
        <w:rPr>
          <w:rFonts w:ascii="Times New Roman" w:eastAsia="Calibri" w:hAnsi="Times New Roman" w:cs="Times New Roman"/>
          <w:sz w:val="20"/>
          <w:szCs w:val="20"/>
        </w:rPr>
        <w:t>te ostali).</w:t>
      </w:r>
    </w:p>
    <w:p w14:paraId="21F029E5"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 pomoći od ostalih subjekata unutar opće države u iznosu od 40.000,00 EUR od toga potpora od HZZ-a za program javnih radova planiran u iznosu od 30.000,00 EUR.</w:t>
      </w:r>
    </w:p>
    <w:p w14:paraId="1583F595" w14:textId="05B2803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 pomoći izravnanja za decentralizirane funkcije i fiskalnog izravnanja u iznosu od </w:t>
      </w:r>
      <w:r w:rsidR="00F71F93" w:rsidRPr="003A663B">
        <w:rPr>
          <w:rFonts w:ascii="Times New Roman" w:eastAsia="Calibri" w:hAnsi="Times New Roman" w:cs="Times New Roman"/>
          <w:sz w:val="20"/>
          <w:szCs w:val="20"/>
        </w:rPr>
        <w:t>341.555,88</w:t>
      </w:r>
      <w:r w:rsidRPr="003A663B">
        <w:rPr>
          <w:rFonts w:ascii="Times New Roman" w:eastAsia="Calibri" w:hAnsi="Times New Roman" w:cs="Times New Roman"/>
          <w:sz w:val="20"/>
          <w:szCs w:val="20"/>
        </w:rPr>
        <w:t xml:space="preserve"> EUR</w:t>
      </w:r>
    </w:p>
    <w:p w14:paraId="0271223C" w14:textId="51E3C79F"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 tekuće pomoći iz državnog proračuna proračunskim korisnicima u iznosu od </w:t>
      </w:r>
      <w:r w:rsidR="00F71F93" w:rsidRPr="003A663B">
        <w:rPr>
          <w:rFonts w:ascii="Times New Roman" w:eastAsia="Calibri" w:hAnsi="Times New Roman" w:cs="Times New Roman"/>
          <w:sz w:val="20"/>
          <w:szCs w:val="20"/>
        </w:rPr>
        <w:t>4.000</w:t>
      </w:r>
      <w:r w:rsidRPr="003A663B">
        <w:rPr>
          <w:rFonts w:ascii="Times New Roman" w:eastAsia="Calibri" w:hAnsi="Times New Roman" w:cs="Times New Roman"/>
          <w:sz w:val="20"/>
          <w:szCs w:val="20"/>
        </w:rPr>
        <w:t xml:space="preserve">,00  EUR  </w:t>
      </w:r>
    </w:p>
    <w:p w14:paraId="493B07C0" w14:textId="3B51DDAD" w:rsidR="008C154B" w:rsidRPr="003A663B" w:rsidRDefault="008C154B" w:rsidP="00B92B82">
      <w:pPr>
        <w:spacing w:line="360" w:lineRule="auto"/>
        <w:jc w:val="both"/>
        <w:rPr>
          <w:rFonts w:ascii="Times New Roman" w:hAnsi="Times New Roman" w:cs="Times New Roman"/>
          <w:sz w:val="20"/>
          <w:szCs w:val="20"/>
        </w:rPr>
      </w:pPr>
      <w:r w:rsidRPr="003A663B">
        <w:rPr>
          <w:rFonts w:ascii="Times New Roman" w:eastAsia="Calibri" w:hAnsi="Times New Roman" w:cs="Times New Roman"/>
          <w:sz w:val="20"/>
          <w:szCs w:val="20"/>
        </w:rPr>
        <w:lastRenderedPageBreak/>
        <w:t>-pomoći temeljem prijenosa EU sredstava se planiraju u ukupnom iznosu od 1.</w:t>
      </w:r>
      <w:r w:rsidR="00F71F93" w:rsidRPr="003A663B">
        <w:rPr>
          <w:rFonts w:ascii="Times New Roman" w:eastAsia="Calibri" w:hAnsi="Times New Roman" w:cs="Times New Roman"/>
          <w:sz w:val="20"/>
          <w:szCs w:val="20"/>
        </w:rPr>
        <w:t xml:space="preserve">501.405,40 </w:t>
      </w:r>
      <w:r w:rsidRPr="003A663B">
        <w:rPr>
          <w:rFonts w:ascii="Times New Roman" w:eastAsia="Calibri" w:hAnsi="Times New Roman" w:cs="Times New Roman"/>
          <w:sz w:val="20"/>
          <w:szCs w:val="20"/>
        </w:rPr>
        <w:t xml:space="preserve">EUR, od toga za program Zaželi 240.000,00 EUR, 49.370,00 EUR za projekt vanjsko sportsko igralište, rekonstrukcija šumske ceste </w:t>
      </w:r>
      <w:proofErr w:type="spellStart"/>
      <w:r w:rsidRPr="003A663B">
        <w:rPr>
          <w:rFonts w:ascii="Times New Roman" w:eastAsia="Calibri" w:hAnsi="Times New Roman" w:cs="Times New Roman"/>
          <w:sz w:val="20"/>
          <w:szCs w:val="20"/>
        </w:rPr>
        <w:t>Lovča</w:t>
      </w:r>
      <w:proofErr w:type="spellEnd"/>
      <w:r w:rsidRPr="003A663B">
        <w:rPr>
          <w:rFonts w:ascii="Times New Roman" w:eastAsia="Calibri" w:hAnsi="Times New Roman" w:cs="Times New Roman"/>
          <w:sz w:val="20"/>
          <w:szCs w:val="20"/>
        </w:rPr>
        <w:t xml:space="preserve"> u iznosu od</w:t>
      </w:r>
      <w:r w:rsidRPr="003A663B">
        <w:rPr>
          <w:rFonts w:ascii="Times New Roman" w:hAnsi="Times New Roman" w:cs="Times New Roman"/>
          <w:sz w:val="20"/>
          <w:szCs w:val="20"/>
        </w:rPr>
        <w:t xml:space="preserve"> </w:t>
      </w:r>
      <w:r w:rsidRPr="003A663B">
        <w:rPr>
          <w:rFonts w:ascii="Times New Roman" w:eastAsia="Calibri" w:hAnsi="Times New Roman" w:cs="Times New Roman"/>
          <w:sz w:val="20"/>
          <w:szCs w:val="20"/>
        </w:rPr>
        <w:t xml:space="preserve">288.752,57 EUR,  kapitalne pomoći temeljem prijenosa EU sredstava i projekata planirano u iznosu od </w:t>
      </w:r>
      <w:r w:rsidR="00F71F93" w:rsidRPr="003A663B">
        <w:rPr>
          <w:rFonts w:ascii="Times New Roman" w:eastAsia="Calibri" w:hAnsi="Times New Roman" w:cs="Times New Roman"/>
          <w:sz w:val="20"/>
          <w:szCs w:val="20"/>
        </w:rPr>
        <w:t>396.700,83</w:t>
      </w:r>
      <w:r w:rsidRPr="003A663B">
        <w:rPr>
          <w:rFonts w:ascii="Times New Roman" w:eastAsia="Calibri" w:hAnsi="Times New Roman" w:cs="Times New Roman"/>
          <w:sz w:val="20"/>
          <w:szCs w:val="20"/>
        </w:rPr>
        <w:t xml:space="preserve"> EUR, 93.960,00 EUR dokumentacija za pješačko biciklističku stazu, 370.000,00 EUR Ministarstvo turizma i sporta, </w:t>
      </w:r>
      <w:r w:rsidR="00F71F93" w:rsidRPr="003A663B">
        <w:rPr>
          <w:rFonts w:ascii="Times New Roman" w:eastAsia="Calibri" w:hAnsi="Times New Roman" w:cs="Times New Roman"/>
          <w:sz w:val="20"/>
          <w:szCs w:val="20"/>
        </w:rPr>
        <w:t xml:space="preserve">45.000,00 EUR za energetsku obnovu zgrade općine, </w:t>
      </w:r>
      <w:r w:rsidRPr="003A663B">
        <w:rPr>
          <w:rFonts w:ascii="Times New Roman" w:eastAsia="Calibri" w:hAnsi="Times New Roman" w:cs="Times New Roman"/>
          <w:sz w:val="20"/>
          <w:szCs w:val="20"/>
        </w:rPr>
        <w:t>te ostale pomoći temeljem prijenosa EU sredstava u iznosu od 17.622,00 EUR</w:t>
      </w:r>
      <w:r w:rsidRPr="003A663B">
        <w:rPr>
          <w:rFonts w:ascii="Times New Roman" w:hAnsi="Times New Roman" w:cs="Times New Roman"/>
          <w:sz w:val="20"/>
          <w:szCs w:val="20"/>
        </w:rPr>
        <w:t>.</w:t>
      </w:r>
    </w:p>
    <w:p w14:paraId="78A5342E"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b/>
          <w:bCs/>
          <w:sz w:val="20"/>
          <w:szCs w:val="20"/>
        </w:rPr>
        <w:t>64</w:t>
      </w:r>
      <w:r w:rsidRPr="003A663B">
        <w:rPr>
          <w:rFonts w:ascii="Times New Roman" w:eastAsia="Calibri" w:hAnsi="Times New Roman" w:cs="Times New Roman"/>
          <w:sz w:val="20"/>
          <w:szCs w:val="20"/>
        </w:rPr>
        <w:t xml:space="preserve"> Prihodi od imovine se planiraju u iznosu od 7.090,00 EUR</w:t>
      </w:r>
    </w:p>
    <w:p w14:paraId="74CFBAF9"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b/>
          <w:bCs/>
          <w:sz w:val="20"/>
          <w:szCs w:val="20"/>
        </w:rPr>
        <w:t>65</w:t>
      </w:r>
      <w:r w:rsidRPr="003A663B">
        <w:rPr>
          <w:rFonts w:ascii="Times New Roman" w:eastAsia="Calibri" w:hAnsi="Times New Roman" w:cs="Times New Roman"/>
          <w:sz w:val="20"/>
          <w:szCs w:val="20"/>
        </w:rPr>
        <w:t xml:space="preserve"> Prihodi od upravnih i administrativni pristojbi iznose 110.197,00 EUR a čine ih:   </w:t>
      </w:r>
    </w:p>
    <w:p w14:paraId="6044E2CF"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w:t>
      </w:r>
      <w:proofErr w:type="spellStart"/>
      <w:r w:rsidRPr="003A663B">
        <w:rPr>
          <w:rFonts w:ascii="Times New Roman" w:eastAsia="Calibri" w:hAnsi="Times New Roman" w:cs="Times New Roman"/>
          <w:sz w:val="20"/>
          <w:szCs w:val="20"/>
        </w:rPr>
        <w:t>administraivne</w:t>
      </w:r>
      <w:proofErr w:type="spellEnd"/>
      <w:r w:rsidRPr="003A663B">
        <w:rPr>
          <w:rFonts w:ascii="Times New Roman" w:eastAsia="Calibri" w:hAnsi="Times New Roman" w:cs="Times New Roman"/>
          <w:sz w:val="20"/>
          <w:szCs w:val="20"/>
        </w:rPr>
        <w:t xml:space="preserve"> pristojbe u iznosu od 265,00 EUR, prihodi po posebnim propisima u iznosu od 95.135,00 EUR, te komunalni doprinos i naknade u iznosu od 14.797,00 EUR.</w:t>
      </w:r>
    </w:p>
    <w:p w14:paraId="4DBDFEE2"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b/>
          <w:bCs/>
          <w:sz w:val="20"/>
          <w:szCs w:val="20"/>
        </w:rPr>
        <w:t>68</w:t>
      </w:r>
      <w:r w:rsidRPr="003A663B">
        <w:rPr>
          <w:rFonts w:ascii="Times New Roman" w:eastAsia="Calibri" w:hAnsi="Times New Roman" w:cs="Times New Roman"/>
          <w:sz w:val="20"/>
          <w:szCs w:val="20"/>
        </w:rPr>
        <w:t xml:space="preserve"> Kazne, upravne mjere i ostali prihodi se planiraju u iznosu od 2.900,00 EUR</w:t>
      </w:r>
    </w:p>
    <w:p w14:paraId="0CE7FC38"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b/>
          <w:sz w:val="20"/>
          <w:szCs w:val="20"/>
        </w:rPr>
        <w:t>71</w:t>
      </w:r>
      <w:r w:rsidRPr="003A663B">
        <w:rPr>
          <w:rFonts w:ascii="Times New Roman" w:eastAsia="Calibri" w:hAnsi="Times New Roman" w:cs="Times New Roman"/>
          <w:sz w:val="20"/>
          <w:szCs w:val="20"/>
        </w:rPr>
        <w:t xml:space="preserve">  Prihodi od prodaje nefinancijske imovine se planiraju u iznosu od 2.257,00 EUR.</w:t>
      </w:r>
    </w:p>
    <w:p w14:paraId="3EF0770A" w14:textId="77777777" w:rsidR="002C3634" w:rsidRPr="003A663B" w:rsidRDefault="002C3634" w:rsidP="002C3634">
      <w:pPr>
        <w:spacing w:after="0"/>
        <w:rPr>
          <w:rFonts w:ascii="Times New Roman" w:eastAsia="Calibri" w:hAnsi="Times New Roman" w:cs="Times New Roman"/>
          <w:sz w:val="20"/>
          <w:szCs w:val="20"/>
        </w:rPr>
      </w:pPr>
      <w:r w:rsidRPr="003A663B">
        <w:rPr>
          <w:rFonts w:ascii="Times New Roman" w:eastAsia="Calibri" w:hAnsi="Times New Roman" w:cs="Times New Roman"/>
          <w:sz w:val="20"/>
          <w:szCs w:val="20"/>
        </w:rPr>
        <w:t>Pregled prihoda i primitaka daje se u slijedećoj tablici: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2C3634" w:rsidRPr="003A663B" w14:paraId="21B9907A" w14:textId="77777777" w:rsidTr="006506EA">
        <w:tc>
          <w:tcPr>
            <w:tcW w:w="5279" w:type="dxa"/>
            <w:shd w:val="clear" w:color="auto" w:fill="505050"/>
          </w:tcPr>
          <w:p w14:paraId="2A1399B8" w14:textId="77777777" w:rsidR="002C3634" w:rsidRPr="00B92B82" w:rsidRDefault="002C3634" w:rsidP="002C3634">
            <w:pPr>
              <w:spacing w:after="0"/>
              <w:jc w:val="center"/>
              <w:rPr>
                <w:rFonts w:ascii="Times New Roman" w:eastAsia="Calibri" w:hAnsi="Times New Roman" w:cs="Times New Roman"/>
                <w:b/>
                <w:color w:val="FFFFFF"/>
                <w:sz w:val="16"/>
                <w:szCs w:val="16"/>
              </w:rPr>
            </w:pPr>
            <w:r w:rsidRPr="00B92B82">
              <w:rPr>
                <w:rFonts w:ascii="Times New Roman" w:eastAsia="Calibri" w:hAnsi="Times New Roman" w:cs="Times New Roman"/>
                <w:b/>
                <w:color w:val="FFFFFF"/>
                <w:sz w:val="16"/>
                <w:szCs w:val="16"/>
              </w:rPr>
              <w:t>RAČUN I OPIS RAČUNA</w:t>
            </w:r>
          </w:p>
        </w:tc>
        <w:tc>
          <w:tcPr>
            <w:tcW w:w="1300" w:type="dxa"/>
            <w:shd w:val="clear" w:color="auto" w:fill="505050"/>
          </w:tcPr>
          <w:p w14:paraId="4CFCEE93" w14:textId="4738F4B4" w:rsidR="002C3634" w:rsidRPr="00B92B82" w:rsidRDefault="002C3634" w:rsidP="002C3634">
            <w:pPr>
              <w:spacing w:after="0"/>
              <w:jc w:val="center"/>
              <w:rPr>
                <w:rFonts w:ascii="Times New Roman" w:eastAsia="Calibri" w:hAnsi="Times New Roman" w:cs="Times New Roman"/>
                <w:b/>
                <w:color w:val="FFFFFF"/>
                <w:sz w:val="16"/>
                <w:szCs w:val="16"/>
              </w:rPr>
            </w:pPr>
            <w:r w:rsidRPr="00B92B82">
              <w:rPr>
                <w:rFonts w:ascii="Times New Roman" w:eastAsia="Calibri" w:hAnsi="Times New Roman" w:cs="Times New Roman"/>
                <w:b/>
                <w:color w:val="FFFFFF"/>
                <w:sz w:val="16"/>
                <w:szCs w:val="16"/>
              </w:rPr>
              <w:t>PLAN PRORAČUNA ZA 2025. GODINU</w:t>
            </w:r>
          </w:p>
        </w:tc>
        <w:tc>
          <w:tcPr>
            <w:tcW w:w="1300" w:type="dxa"/>
            <w:shd w:val="clear" w:color="auto" w:fill="505050"/>
          </w:tcPr>
          <w:p w14:paraId="1E59693A" w14:textId="77777777" w:rsidR="002C3634" w:rsidRPr="00B92B82" w:rsidRDefault="002C3634" w:rsidP="002C3634">
            <w:pPr>
              <w:spacing w:after="0"/>
              <w:jc w:val="center"/>
              <w:rPr>
                <w:rFonts w:ascii="Times New Roman" w:eastAsia="Calibri" w:hAnsi="Times New Roman" w:cs="Times New Roman"/>
                <w:b/>
                <w:color w:val="FFFFFF"/>
                <w:sz w:val="16"/>
                <w:szCs w:val="16"/>
              </w:rPr>
            </w:pPr>
            <w:r w:rsidRPr="00B92B82">
              <w:rPr>
                <w:rFonts w:ascii="Times New Roman" w:eastAsia="Calibri" w:hAnsi="Times New Roman" w:cs="Times New Roman"/>
                <w:b/>
                <w:color w:val="FFFFFF"/>
                <w:sz w:val="16"/>
                <w:szCs w:val="16"/>
              </w:rPr>
              <w:t>POVEĆANJE/SMANJENJE</w:t>
            </w:r>
          </w:p>
        </w:tc>
        <w:tc>
          <w:tcPr>
            <w:tcW w:w="1300" w:type="dxa"/>
            <w:shd w:val="clear" w:color="auto" w:fill="505050"/>
          </w:tcPr>
          <w:p w14:paraId="67269828" w14:textId="77777777" w:rsidR="002C3634" w:rsidRPr="00B92B82" w:rsidRDefault="002C3634" w:rsidP="002C3634">
            <w:pPr>
              <w:spacing w:after="0"/>
              <w:jc w:val="center"/>
              <w:rPr>
                <w:rFonts w:ascii="Times New Roman" w:eastAsia="Calibri" w:hAnsi="Times New Roman" w:cs="Times New Roman"/>
                <w:b/>
                <w:color w:val="FFFFFF"/>
                <w:sz w:val="16"/>
                <w:szCs w:val="16"/>
              </w:rPr>
            </w:pPr>
            <w:r w:rsidRPr="00B92B82">
              <w:rPr>
                <w:rFonts w:ascii="Times New Roman" w:eastAsia="Calibri" w:hAnsi="Times New Roman" w:cs="Times New Roman"/>
                <w:b/>
                <w:color w:val="FFFFFF"/>
                <w:sz w:val="16"/>
                <w:szCs w:val="16"/>
              </w:rPr>
              <w:t>1. IZMJENE I DOPUNE PLANA PRORAČUNA ZA 2025. GODINU</w:t>
            </w:r>
          </w:p>
        </w:tc>
        <w:tc>
          <w:tcPr>
            <w:tcW w:w="960" w:type="dxa"/>
            <w:shd w:val="clear" w:color="auto" w:fill="505050"/>
          </w:tcPr>
          <w:p w14:paraId="4EA81850" w14:textId="77777777" w:rsidR="002C3634" w:rsidRPr="00B92B82" w:rsidRDefault="002C3634" w:rsidP="002C3634">
            <w:pPr>
              <w:spacing w:after="0"/>
              <w:jc w:val="center"/>
              <w:rPr>
                <w:rFonts w:ascii="Times New Roman" w:eastAsia="Calibri" w:hAnsi="Times New Roman" w:cs="Times New Roman"/>
                <w:b/>
                <w:color w:val="FFFFFF"/>
                <w:sz w:val="16"/>
                <w:szCs w:val="16"/>
              </w:rPr>
            </w:pPr>
            <w:r w:rsidRPr="00B92B82">
              <w:rPr>
                <w:rFonts w:ascii="Times New Roman" w:eastAsia="Calibri" w:hAnsi="Times New Roman" w:cs="Times New Roman"/>
                <w:b/>
                <w:color w:val="FFFFFF"/>
                <w:sz w:val="16"/>
                <w:szCs w:val="16"/>
              </w:rPr>
              <w:t>INDEKS 4/2</w:t>
            </w:r>
          </w:p>
        </w:tc>
      </w:tr>
      <w:tr w:rsidR="002C3634" w:rsidRPr="003A663B" w14:paraId="140AD9F1" w14:textId="77777777" w:rsidTr="006506EA">
        <w:tc>
          <w:tcPr>
            <w:tcW w:w="5279" w:type="dxa"/>
            <w:shd w:val="clear" w:color="auto" w:fill="505050"/>
          </w:tcPr>
          <w:p w14:paraId="66E862DF" w14:textId="77777777" w:rsidR="002C3634" w:rsidRPr="003A663B" w:rsidRDefault="002C3634" w:rsidP="002C3634">
            <w:pPr>
              <w:spacing w:after="0"/>
              <w:jc w:val="center"/>
              <w:rPr>
                <w:rFonts w:ascii="Times New Roman" w:eastAsia="Calibri" w:hAnsi="Times New Roman" w:cs="Times New Roman"/>
                <w:b/>
                <w:color w:val="FFFFFF"/>
                <w:sz w:val="20"/>
                <w:szCs w:val="20"/>
              </w:rPr>
            </w:pPr>
            <w:r w:rsidRPr="003A663B">
              <w:rPr>
                <w:rFonts w:ascii="Times New Roman" w:eastAsia="Calibri" w:hAnsi="Times New Roman" w:cs="Times New Roman"/>
                <w:b/>
                <w:color w:val="FFFFFF"/>
                <w:sz w:val="20"/>
                <w:szCs w:val="20"/>
              </w:rPr>
              <w:t>1</w:t>
            </w:r>
          </w:p>
        </w:tc>
        <w:tc>
          <w:tcPr>
            <w:tcW w:w="1300" w:type="dxa"/>
            <w:shd w:val="clear" w:color="auto" w:fill="505050"/>
          </w:tcPr>
          <w:p w14:paraId="7C25FAF2" w14:textId="77777777" w:rsidR="002C3634" w:rsidRPr="003A663B" w:rsidRDefault="002C3634" w:rsidP="002C3634">
            <w:pPr>
              <w:spacing w:after="0"/>
              <w:jc w:val="center"/>
              <w:rPr>
                <w:rFonts w:ascii="Times New Roman" w:eastAsia="Calibri" w:hAnsi="Times New Roman" w:cs="Times New Roman"/>
                <w:b/>
                <w:color w:val="FFFFFF"/>
                <w:sz w:val="20"/>
                <w:szCs w:val="20"/>
              </w:rPr>
            </w:pPr>
            <w:r w:rsidRPr="003A663B">
              <w:rPr>
                <w:rFonts w:ascii="Times New Roman" w:eastAsia="Calibri" w:hAnsi="Times New Roman" w:cs="Times New Roman"/>
                <w:b/>
                <w:color w:val="FFFFFF"/>
                <w:sz w:val="20"/>
                <w:szCs w:val="20"/>
              </w:rPr>
              <w:t>2</w:t>
            </w:r>
          </w:p>
        </w:tc>
        <w:tc>
          <w:tcPr>
            <w:tcW w:w="1300" w:type="dxa"/>
            <w:shd w:val="clear" w:color="auto" w:fill="505050"/>
          </w:tcPr>
          <w:p w14:paraId="5819125E" w14:textId="77777777" w:rsidR="002C3634" w:rsidRPr="003A663B" w:rsidRDefault="002C3634" w:rsidP="002C3634">
            <w:pPr>
              <w:spacing w:after="0"/>
              <w:jc w:val="center"/>
              <w:rPr>
                <w:rFonts w:ascii="Times New Roman" w:eastAsia="Calibri" w:hAnsi="Times New Roman" w:cs="Times New Roman"/>
                <w:b/>
                <w:color w:val="FFFFFF"/>
                <w:sz w:val="20"/>
                <w:szCs w:val="20"/>
              </w:rPr>
            </w:pPr>
            <w:r w:rsidRPr="003A663B">
              <w:rPr>
                <w:rFonts w:ascii="Times New Roman" w:eastAsia="Calibri" w:hAnsi="Times New Roman" w:cs="Times New Roman"/>
                <w:b/>
                <w:color w:val="FFFFFF"/>
                <w:sz w:val="20"/>
                <w:szCs w:val="20"/>
              </w:rPr>
              <w:t>3</w:t>
            </w:r>
          </w:p>
        </w:tc>
        <w:tc>
          <w:tcPr>
            <w:tcW w:w="1300" w:type="dxa"/>
            <w:shd w:val="clear" w:color="auto" w:fill="505050"/>
          </w:tcPr>
          <w:p w14:paraId="54E2951C" w14:textId="77777777" w:rsidR="002C3634" w:rsidRPr="003A663B" w:rsidRDefault="002C3634" w:rsidP="002C3634">
            <w:pPr>
              <w:spacing w:after="0"/>
              <w:jc w:val="center"/>
              <w:rPr>
                <w:rFonts w:ascii="Times New Roman" w:eastAsia="Calibri" w:hAnsi="Times New Roman" w:cs="Times New Roman"/>
                <w:b/>
                <w:color w:val="FFFFFF"/>
                <w:sz w:val="20"/>
                <w:szCs w:val="20"/>
              </w:rPr>
            </w:pPr>
            <w:r w:rsidRPr="003A663B">
              <w:rPr>
                <w:rFonts w:ascii="Times New Roman" w:eastAsia="Calibri" w:hAnsi="Times New Roman" w:cs="Times New Roman"/>
                <w:b/>
                <w:color w:val="FFFFFF"/>
                <w:sz w:val="20"/>
                <w:szCs w:val="20"/>
              </w:rPr>
              <w:t>4</w:t>
            </w:r>
          </w:p>
        </w:tc>
        <w:tc>
          <w:tcPr>
            <w:tcW w:w="960" w:type="dxa"/>
            <w:shd w:val="clear" w:color="auto" w:fill="505050"/>
          </w:tcPr>
          <w:p w14:paraId="137F41C5" w14:textId="77777777" w:rsidR="002C3634" w:rsidRPr="003A663B" w:rsidRDefault="002C3634" w:rsidP="002C3634">
            <w:pPr>
              <w:spacing w:after="0"/>
              <w:jc w:val="center"/>
              <w:rPr>
                <w:rFonts w:ascii="Times New Roman" w:eastAsia="Calibri" w:hAnsi="Times New Roman" w:cs="Times New Roman"/>
                <w:b/>
                <w:color w:val="FFFFFF"/>
                <w:sz w:val="20"/>
                <w:szCs w:val="20"/>
              </w:rPr>
            </w:pPr>
            <w:r w:rsidRPr="003A663B">
              <w:rPr>
                <w:rFonts w:ascii="Times New Roman" w:eastAsia="Calibri" w:hAnsi="Times New Roman" w:cs="Times New Roman"/>
                <w:b/>
                <w:color w:val="FFFFFF"/>
                <w:sz w:val="20"/>
                <w:szCs w:val="20"/>
              </w:rPr>
              <w:t>5</w:t>
            </w:r>
          </w:p>
        </w:tc>
      </w:tr>
      <w:tr w:rsidR="002C3634" w:rsidRPr="003A663B" w14:paraId="6A05378E" w14:textId="77777777" w:rsidTr="006506EA">
        <w:tc>
          <w:tcPr>
            <w:tcW w:w="5279" w:type="dxa"/>
            <w:shd w:val="clear" w:color="auto" w:fill="BDD7EE"/>
          </w:tcPr>
          <w:p w14:paraId="7F57AEF0"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6 Prihodi poslovanja</w:t>
            </w:r>
          </w:p>
        </w:tc>
        <w:tc>
          <w:tcPr>
            <w:tcW w:w="1300" w:type="dxa"/>
            <w:shd w:val="clear" w:color="auto" w:fill="BDD7EE"/>
          </w:tcPr>
          <w:p w14:paraId="61DF3CD3"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2.812.392,40</w:t>
            </w:r>
          </w:p>
        </w:tc>
        <w:tc>
          <w:tcPr>
            <w:tcW w:w="1300" w:type="dxa"/>
            <w:shd w:val="clear" w:color="auto" w:fill="BDD7EE"/>
          </w:tcPr>
          <w:p w14:paraId="4C2D4C6F"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387.040,88</w:t>
            </w:r>
          </w:p>
        </w:tc>
        <w:tc>
          <w:tcPr>
            <w:tcW w:w="1300" w:type="dxa"/>
            <w:shd w:val="clear" w:color="auto" w:fill="BDD7EE"/>
          </w:tcPr>
          <w:p w14:paraId="00DA19BE"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3.199.433,28</w:t>
            </w:r>
          </w:p>
        </w:tc>
        <w:tc>
          <w:tcPr>
            <w:tcW w:w="960" w:type="dxa"/>
            <w:shd w:val="clear" w:color="auto" w:fill="BDD7EE"/>
          </w:tcPr>
          <w:p w14:paraId="4A1A3237"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113,76%</w:t>
            </w:r>
          </w:p>
        </w:tc>
      </w:tr>
      <w:tr w:rsidR="002C3634" w:rsidRPr="003A663B" w14:paraId="3CEE3D47" w14:textId="77777777" w:rsidTr="006506EA">
        <w:tc>
          <w:tcPr>
            <w:tcW w:w="5279" w:type="dxa"/>
          </w:tcPr>
          <w:p w14:paraId="65312424"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61 Prihodi od poreza</w:t>
            </w:r>
          </w:p>
        </w:tc>
        <w:tc>
          <w:tcPr>
            <w:tcW w:w="1300" w:type="dxa"/>
          </w:tcPr>
          <w:p w14:paraId="294465F3"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94.000,00</w:t>
            </w:r>
          </w:p>
        </w:tc>
        <w:tc>
          <w:tcPr>
            <w:tcW w:w="1300" w:type="dxa"/>
          </w:tcPr>
          <w:p w14:paraId="4007F232"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0,00</w:t>
            </w:r>
          </w:p>
        </w:tc>
        <w:tc>
          <w:tcPr>
            <w:tcW w:w="1300" w:type="dxa"/>
          </w:tcPr>
          <w:p w14:paraId="0BE3369E"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94.000,00</w:t>
            </w:r>
          </w:p>
        </w:tc>
        <w:tc>
          <w:tcPr>
            <w:tcW w:w="960" w:type="dxa"/>
          </w:tcPr>
          <w:p w14:paraId="26B305B2"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100,00%</w:t>
            </w:r>
          </w:p>
        </w:tc>
      </w:tr>
      <w:tr w:rsidR="002C3634" w:rsidRPr="003A663B" w14:paraId="41D8ADC9" w14:textId="77777777" w:rsidTr="006506EA">
        <w:tc>
          <w:tcPr>
            <w:tcW w:w="5279" w:type="dxa"/>
            <w:shd w:val="clear" w:color="auto" w:fill="E6FFE5"/>
          </w:tcPr>
          <w:p w14:paraId="1AB1AECD"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11 Opći prihodi i primici</w:t>
            </w:r>
          </w:p>
        </w:tc>
        <w:tc>
          <w:tcPr>
            <w:tcW w:w="1300" w:type="dxa"/>
            <w:shd w:val="clear" w:color="auto" w:fill="E6FFE5"/>
          </w:tcPr>
          <w:p w14:paraId="2D8BB86E"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94.000,00</w:t>
            </w:r>
          </w:p>
        </w:tc>
        <w:tc>
          <w:tcPr>
            <w:tcW w:w="1300" w:type="dxa"/>
            <w:shd w:val="clear" w:color="auto" w:fill="E6FFE5"/>
          </w:tcPr>
          <w:p w14:paraId="642F1226"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7CD832DD"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94.000,00</w:t>
            </w:r>
          </w:p>
        </w:tc>
        <w:tc>
          <w:tcPr>
            <w:tcW w:w="960" w:type="dxa"/>
            <w:shd w:val="clear" w:color="auto" w:fill="E6FFE5"/>
          </w:tcPr>
          <w:p w14:paraId="0D243A2E"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6316AE58" w14:textId="77777777" w:rsidTr="006506EA">
        <w:tc>
          <w:tcPr>
            <w:tcW w:w="5279" w:type="dxa"/>
          </w:tcPr>
          <w:p w14:paraId="308FBEE7"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63 Pomoći iz inozemstva i od subjekata unutar općeg proračuna</w:t>
            </w:r>
          </w:p>
        </w:tc>
        <w:tc>
          <w:tcPr>
            <w:tcW w:w="1300" w:type="dxa"/>
          </w:tcPr>
          <w:p w14:paraId="159B7751"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2.598.205,40</w:t>
            </w:r>
          </w:p>
        </w:tc>
        <w:tc>
          <w:tcPr>
            <w:tcW w:w="1300" w:type="dxa"/>
          </w:tcPr>
          <w:p w14:paraId="083D1846"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387.040,88</w:t>
            </w:r>
          </w:p>
        </w:tc>
        <w:tc>
          <w:tcPr>
            <w:tcW w:w="1300" w:type="dxa"/>
          </w:tcPr>
          <w:p w14:paraId="2AD8F199"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2.985.246,28</w:t>
            </w:r>
          </w:p>
        </w:tc>
        <w:tc>
          <w:tcPr>
            <w:tcW w:w="960" w:type="dxa"/>
          </w:tcPr>
          <w:p w14:paraId="5FB94EF3"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114,90%</w:t>
            </w:r>
          </w:p>
        </w:tc>
      </w:tr>
      <w:tr w:rsidR="002C3634" w:rsidRPr="003A663B" w14:paraId="03056F16" w14:textId="77777777" w:rsidTr="006506EA">
        <w:tc>
          <w:tcPr>
            <w:tcW w:w="5279" w:type="dxa"/>
            <w:shd w:val="clear" w:color="auto" w:fill="E6FFE5"/>
          </w:tcPr>
          <w:p w14:paraId="782B5FA6"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51 POMOĆI EU</w:t>
            </w:r>
          </w:p>
        </w:tc>
        <w:tc>
          <w:tcPr>
            <w:tcW w:w="1300" w:type="dxa"/>
            <w:shd w:val="clear" w:color="auto" w:fill="E6FFE5"/>
          </w:tcPr>
          <w:p w14:paraId="330162E9"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1.351.481,70</w:t>
            </w:r>
          </w:p>
        </w:tc>
        <w:tc>
          <w:tcPr>
            <w:tcW w:w="1300" w:type="dxa"/>
            <w:shd w:val="clear" w:color="auto" w:fill="E6FFE5"/>
          </w:tcPr>
          <w:p w14:paraId="573C4502"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149.923,70</w:t>
            </w:r>
          </w:p>
        </w:tc>
        <w:tc>
          <w:tcPr>
            <w:tcW w:w="1300" w:type="dxa"/>
            <w:shd w:val="clear" w:color="auto" w:fill="E6FFE5"/>
          </w:tcPr>
          <w:p w14:paraId="3E3038B1"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1.501.405,40</w:t>
            </w:r>
          </w:p>
        </w:tc>
        <w:tc>
          <w:tcPr>
            <w:tcW w:w="960" w:type="dxa"/>
            <w:shd w:val="clear" w:color="auto" w:fill="E6FFE5"/>
          </w:tcPr>
          <w:p w14:paraId="5AFBA568"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111,09%</w:t>
            </w:r>
          </w:p>
        </w:tc>
      </w:tr>
      <w:tr w:rsidR="002C3634" w:rsidRPr="003A663B" w14:paraId="16DC951D" w14:textId="77777777" w:rsidTr="006506EA">
        <w:tc>
          <w:tcPr>
            <w:tcW w:w="5279" w:type="dxa"/>
            <w:shd w:val="clear" w:color="auto" w:fill="E6FFE5"/>
          </w:tcPr>
          <w:p w14:paraId="02834C7A"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52 Pomoći</w:t>
            </w:r>
          </w:p>
        </w:tc>
        <w:tc>
          <w:tcPr>
            <w:tcW w:w="1300" w:type="dxa"/>
            <w:shd w:val="clear" w:color="auto" w:fill="E6FFE5"/>
          </w:tcPr>
          <w:p w14:paraId="0219A19E"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1.243.403,70</w:t>
            </w:r>
          </w:p>
        </w:tc>
        <w:tc>
          <w:tcPr>
            <w:tcW w:w="1300" w:type="dxa"/>
            <w:shd w:val="clear" w:color="auto" w:fill="E6FFE5"/>
          </w:tcPr>
          <w:p w14:paraId="2C59E4D7"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236.437,18</w:t>
            </w:r>
          </w:p>
        </w:tc>
        <w:tc>
          <w:tcPr>
            <w:tcW w:w="1300" w:type="dxa"/>
            <w:shd w:val="clear" w:color="auto" w:fill="E6FFE5"/>
          </w:tcPr>
          <w:p w14:paraId="0FACD209"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1.479.840,88</w:t>
            </w:r>
          </w:p>
        </w:tc>
        <w:tc>
          <w:tcPr>
            <w:tcW w:w="960" w:type="dxa"/>
            <w:shd w:val="clear" w:color="auto" w:fill="E6FFE5"/>
          </w:tcPr>
          <w:p w14:paraId="740249F8"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119,02%</w:t>
            </w:r>
          </w:p>
        </w:tc>
      </w:tr>
      <w:tr w:rsidR="002C3634" w:rsidRPr="003A663B" w14:paraId="61EF1C07" w14:textId="77777777" w:rsidTr="006506EA">
        <w:tc>
          <w:tcPr>
            <w:tcW w:w="5279" w:type="dxa"/>
            <w:shd w:val="clear" w:color="auto" w:fill="E6FFE5"/>
          </w:tcPr>
          <w:p w14:paraId="27512585"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53 Ministarstvo kulture</w:t>
            </w:r>
          </w:p>
        </w:tc>
        <w:tc>
          <w:tcPr>
            <w:tcW w:w="1300" w:type="dxa"/>
            <w:shd w:val="clear" w:color="auto" w:fill="E6FFE5"/>
          </w:tcPr>
          <w:p w14:paraId="6F192AB1"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3.320,00</w:t>
            </w:r>
          </w:p>
        </w:tc>
        <w:tc>
          <w:tcPr>
            <w:tcW w:w="1300" w:type="dxa"/>
            <w:shd w:val="clear" w:color="auto" w:fill="E6FFE5"/>
          </w:tcPr>
          <w:p w14:paraId="3387BE2A"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680,00</w:t>
            </w:r>
          </w:p>
        </w:tc>
        <w:tc>
          <w:tcPr>
            <w:tcW w:w="1300" w:type="dxa"/>
            <w:shd w:val="clear" w:color="auto" w:fill="E6FFE5"/>
          </w:tcPr>
          <w:p w14:paraId="79972074"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4.000,00</w:t>
            </w:r>
          </w:p>
        </w:tc>
        <w:tc>
          <w:tcPr>
            <w:tcW w:w="960" w:type="dxa"/>
            <w:shd w:val="clear" w:color="auto" w:fill="E6FFE5"/>
          </w:tcPr>
          <w:p w14:paraId="35C5021E"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120,48%</w:t>
            </w:r>
          </w:p>
        </w:tc>
      </w:tr>
      <w:tr w:rsidR="002C3634" w:rsidRPr="003A663B" w14:paraId="71A65FB9" w14:textId="77777777" w:rsidTr="006506EA">
        <w:tc>
          <w:tcPr>
            <w:tcW w:w="5279" w:type="dxa"/>
          </w:tcPr>
          <w:p w14:paraId="2D131E4C"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64 Prihodi od imovine</w:t>
            </w:r>
          </w:p>
        </w:tc>
        <w:tc>
          <w:tcPr>
            <w:tcW w:w="1300" w:type="dxa"/>
          </w:tcPr>
          <w:p w14:paraId="517E16B6"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7.090,00</w:t>
            </w:r>
          </w:p>
        </w:tc>
        <w:tc>
          <w:tcPr>
            <w:tcW w:w="1300" w:type="dxa"/>
          </w:tcPr>
          <w:p w14:paraId="6D3A1A6F"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0,00</w:t>
            </w:r>
          </w:p>
        </w:tc>
        <w:tc>
          <w:tcPr>
            <w:tcW w:w="1300" w:type="dxa"/>
          </w:tcPr>
          <w:p w14:paraId="6914F7C0"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7.090,00</w:t>
            </w:r>
          </w:p>
        </w:tc>
        <w:tc>
          <w:tcPr>
            <w:tcW w:w="960" w:type="dxa"/>
          </w:tcPr>
          <w:p w14:paraId="64718273"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100,00%</w:t>
            </w:r>
          </w:p>
        </w:tc>
      </w:tr>
      <w:tr w:rsidR="002C3634" w:rsidRPr="003A663B" w14:paraId="0FE56741" w14:textId="77777777" w:rsidTr="006506EA">
        <w:tc>
          <w:tcPr>
            <w:tcW w:w="5279" w:type="dxa"/>
            <w:shd w:val="clear" w:color="auto" w:fill="E6FFE5"/>
          </w:tcPr>
          <w:p w14:paraId="16B33645"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11 Opći prihodi i primici</w:t>
            </w:r>
          </w:p>
        </w:tc>
        <w:tc>
          <w:tcPr>
            <w:tcW w:w="1300" w:type="dxa"/>
            <w:shd w:val="clear" w:color="auto" w:fill="E6FFE5"/>
          </w:tcPr>
          <w:p w14:paraId="7435A47E"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4.700,00</w:t>
            </w:r>
          </w:p>
        </w:tc>
        <w:tc>
          <w:tcPr>
            <w:tcW w:w="1300" w:type="dxa"/>
            <w:shd w:val="clear" w:color="auto" w:fill="E6FFE5"/>
          </w:tcPr>
          <w:p w14:paraId="48F47527"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653F2AEA"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4.700,00</w:t>
            </w:r>
          </w:p>
        </w:tc>
        <w:tc>
          <w:tcPr>
            <w:tcW w:w="960" w:type="dxa"/>
            <w:shd w:val="clear" w:color="auto" w:fill="E6FFE5"/>
          </w:tcPr>
          <w:p w14:paraId="435E335E"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11E7509D" w14:textId="77777777" w:rsidTr="006506EA">
        <w:tc>
          <w:tcPr>
            <w:tcW w:w="5279" w:type="dxa"/>
            <w:shd w:val="clear" w:color="auto" w:fill="E6FFE5"/>
          </w:tcPr>
          <w:p w14:paraId="6EB6F4BD"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31 Vlastiti prihodi</w:t>
            </w:r>
          </w:p>
        </w:tc>
        <w:tc>
          <w:tcPr>
            <w:tcW w:w="1300" w:type="dxa"/>
            <w:shd w:val="clear" w:color="auto" w:fill="E6FFE5"/>
          </w:tcPr>
          <w:p w14:paraId="7BD7E57A"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665,00</w:t>
            </w:r>
          </w:p>
        </w:tc>
        <w:tc>
          <w:tcPr>
            <w:tcW w:w="1300" w:type="dxa"/>
            <w:shd w:val="clear" w:color="auto" w:fill="E6FFE5"/>
          </w:tcPr>
          <w:p w14:paraId="248B6C0A"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13BC72B5"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665,00</w:t>
            </w:r>
          </w:p>
        </w:tc>
        <w:tc>
          <w:tcPr>
            <w:tcW w:w="960" w:type="dxa"/>
            <w:shd w:val="clear" w:color="auto" w:fill="E6FFE5"/>
          </w:tcPr>
          <w:p w14:paraId="3F8950A3"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6EBFAB88" w14:textId="77777777" w:rsidTr="006506EA">
        <w:tc>
          <w:tcPr>
            <w:tcW w:w="5279" w:type="dxa"/>
            <w:shd w:val="clear" w:color="auto" w:fill="E6FFE5"/>
          </w:tcPr>
          <w:p w14:paraId="720C50E1"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41 Prihodi za posebne namjene</w:t>
            </w:r>
          </w:p>
        </w:tc>
        <w:tc>
          <w:tcPr>
            <w:tcW w:w="1300" w:type="dxa"/>
            <w:shd w:val="clear" w:color="auto" w:fill="E6FFE5"/>
          </w:tcPr>
          <w:p w14:paraId="5D87AA44"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1.725,00</w:t>
            </w:r>
          </w:p>
        </w:tc>
        <w:tc>
          <w:tcPr>
            <w:tcW w:w="1300" w:type="dxa"/>
            <w:shd w:val="clear" w:color="auto" w:fill="E6FFE5"/>
          </w:tcPr>
          <w:p w14:paraId="389BED83"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50F38944"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1.725,00</w:t>
            </w:r>
          </w:p>
        </w:tc>
        <w:tc>
          <w:tcPr>
            <w:tcW w:w="960" w:type="dxa"/>
            <w:shd w:val="clear" w:color="auto" w:fill="E6FFE5"/>
          </w:tcPr>
          <w:p w14:paraId="29E5C4E7"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7DD1D8E0" w14:textId="77777777" w:rsidTr="006506EA">
        <w:tc>
          <w:tcPr>
            <w:tcW w:w="5279" w:type="dxa"/>
          </w:tcPr>
          <w:p w14:paraId="4A246389"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65 Prihodi od upravnih i administrativnih pristojbi, pristojbi po posebnim propisima i naknada</w:t>
            </w:r>
          </w:p>
        </w:tc>
        <w:tc>
          <w:tcPr>
            <w:tcW w:w="1300" w:type="dxa"/>
          </w:tcPr>
          <w:p w14:paraId="710B6498"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110.197,00</w:t>
            </w:r>
          </w:p>
        </w:tc>
        <w:tc>
          <w:tcPr>
            <w:tcW w:w="1300" w:type="dxa"/>
          </w:tcPr>
          <w:p w14:paraId="5D1F15A6"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0,00</w:t>
            </w:r>
          </w:p>
        </w:tc>
        <w:tc>
          <w:tcPr>
            <w:tcW w:w="1300" w:type="dxa"/>
          </w:tcPr>
          <w:p w14:paraId="0C8E7A05"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110.197,00</w:t>
            </w:r>
          </w:p>
        </w:tc>
        <w:tc>
          <w:tcPr>
            <w:tcW w:w="960" w:type="dxa"/>
          </w:tcPr>
          <w:p w14:paraId="50EBB6D5"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100,00%</w:t>
            </w:r>
          </w:p>
        </w:tc>
      </w:tr>
      <w:tr w:rsidR="002C3634" w:rsidRPr="003A663B" w14:paraId="542473AD" w14:textId="77777777" w:rsidTr="006506EA">
        <w:tc>
          <w:tcPr>
            <w:tcW w:w="5279" w:type="dxa"/>
            <w:shd w:val="clear" w:color="auto" w:fill="E6FFE5"/>
          </w:tcPr>
          <w:p w14:paraId="7679FEDC"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11 Opći prihodi i primici</w:t>
            </w:r>
          </w:p>
        </w:tc>
        <w:tc>
          <w:tcPr>
            <w:tcW w:w="1300" w:type="dxa"/>
            <w:shd w:val="clear" w:color="auto" w:fill="E6FFE5"/>
          </w:tcPr>
          <w:p w14:paraId="413336EE"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265,00</w:t>
            </w:r>
          </w:p>
        </w:tc>
        <w:tc>
          <w:tcPr>
            <w:tcW w:w="1300" w:type="dxa"/>
            <w:shd w:val="clear" w:color="auto" w:fill="E6FFE5"/>
          </w:tcPr>
          <w:p w14:paraId="64CF2FC9"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7B691E5D"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265,00</w:t>
            </w:r>
          </w:p>
        </w:tc>
        <w:tc>
          <w:tcPr>
            <w:tcW w:w="960" w:type="dxa"/>
            <w:shd w:val="clear" w:color="auto" w:fill="E6FFE5"/>
          </w:tcPr>
          <w:p w14:paraId="0ABEC8A7"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70C16E49" w14:textId="77777777" w:rsidTr="006506EA">
        <w:tc>
          <w:tcPr>
            <w:tcW w:w="5279" w:type="dxa"/>
            <w:shd w:val="clear" w:color="auto" w:fill="E6FFE5"/>
          </w:tcPr>
          <w:p w14:paraId="157698DB"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41 Prihodi za posebne namjene</w:t>
            </w:r>
          </w:p>
        </w:tc>
        <w:tc>
          <w:tcPr>
            <w:tcW w:w="1300" w:type="dxa"/>
            <w:shd w:val="clear" w:color="auto" w:fill="E6FFE5"/>
          </w:tcPr>
          <w:p w14:paraId="01D2B758"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109.932,00</w:t>
            </w:r>
          </w:p>
        </w:tc>
        <w:tc>
          <w:tcPr>
            <w:tcW w:w="1300" w:type="dxa"/>
            <w:shd w:val="clear" w:color="auto" w:fill="E6FFE5"/>
          </w:tcPr>
          <w:p w14:paraId="0BD05DC6"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53AA2E40"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109.932,00</w:t>
            </w:r>
          </w:p>
        </w:tc>
        <w:tc>
          <w:tcPr>
            <w:tcW w:w="960" w:type="dxa"/>
            <w:shd w:val="clear" w:color="auto" w:fill="E6FFE5"/>
          </w:tcPr>
          <w:p w14:paraId="42BD3C5C"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517F6B4C" w14:textId="77777777" w:rsidTr="006506EA">
        <w:tc>
          <w:tcPr>
            <w:tcW w:w="5279" w:type="dxa"/>
          </w:tcPr>
          <w:p w14:paraId="47B0D0B1"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68 Kazne, upravne mjere i ostali prihodi</w:t>
            </w:r>
          </w:p>
        </w:tc>
        <w:tc>
          <w:tcPr>
            <w:tcW w:w="1300" w:type="dxa"/>
          </w:tcPr>
          <w:p w14:paraId="6542FEF9"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2.900,00</w:t>
            </w:r>
          </w:p>
        </w:tc>
        <w:tc>
          <w:tcPr>
            <w:tcW w:w="1300" w:type="dxa"/>
          </w:tcPr>
          <w:p w14:paraId="563C8D24"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0,00</w:t>
            </w:r>
          </w:p>
        </w:tc>
        <w:tc>
          <w:tcPr>
            <w:tcW w:w="1300" w:type="dxa"/>
          </w:tcPr>
          <w:p w14:paraId="6BFF937D"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2.900,00</w:t>
            </w:r>
          </w:p>
        </w:tc>
        <w:tc>
          <w:tcPr>
            <w:tcW w:w="960" w:type="dxa"/>
          </w:tcPr>
          <w:p w14:paraId="46CA1473"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100,00%</w:t>
            </w:r>
          </w:p>
        </w:tc>
      </w:tr>
      <w:tr w:rsidR="002C3634" w:rsidRPr="003A663B" w14:paraId="084A4D21" w14:textId="77777777" w:rsidTr="006506EA">
        <w:tc>
          <w:tcPr>
            <w:tcW w:w="5279" w:type="dxa"/>
            <w:shd w:val="clear" w:color="auto" w:fill="E6FFE5"/>
          </w:tcPr>
          <w:p w14:paraId="2044358D"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11 Opći prihodi i primici</w:t>
            </w:r>
          </w:p>
        </w:tc>
        <w:tc>
          <w:tcPr>
            <w:tcW w:w="1300" w:type="dxa"/>
            <w:shd w:val="clear" w:color="auto" w:fill="E6FFE5"/>
          </w:tcPr>
          <w:p w14:paraId="73C72E1F"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2.900,00</w:t>
            </w:r>
          </w:p>
        </w:tc>
        <w:tc>
          <w:tcPr>
            <w:tcW w:w="1300" w:type="dxa"/>
            <w:shd w:val="clear" w:color="auto" w:fill="E6FFE5"/>
          </w:tcPr>
          <w:p w14:paraId="3B415B8A"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556195C6"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2.900,00</w:t>
            </w:r>
          </w:p>
        </w:tc>
        <w:tc>
          <w:tcPr>
            <w:tcW w:w="960" w:type="dxa"/>
            <w:shd w:val="clear" w:color="auto" w:fill="E6FFE5"/>
          </w:tcPr>
          <w:p w14:paraId="1BBBA233"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158F7242" w14:textId="77777777" w:rsidTr="006506EA">
        <w:tc>
          <w:tcPr>
            <w:tcW w:w="5279" w:type="dxa"/>
            <w:shd w:val="clear" w:color="auto" w:fill="BDD7EE"/>
          </w:tcPr>
          <w:p w14:paraId="257DB339"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7 Prihodi od prodaje nefinancijske imovine</w:t>
            </w:r>
          </w:p>
        </w:tc>
        <w:tc>
          <w:tcPr>
            <w:tcW w:w="1300" w:type="dxa"/>
            <w:shd w:val="clear" w:color="auto" w:fill="BDD7EE"/>
          </w:tcPr>
          <w:p w14:paraId="62514914"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2.257,00</w:t>
            </w:r>
          </w:p>
        </w:tc>
        <w:tc>
          <w:tcPr>
            <w:tcW w:w="1300" w:type="dxa"/>
            <w:shd w:val="clear" w:color="auto" w:fill="BDD7EE"/>
          </w:tcPr>
          <w:p w14:paraId="636D6705"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0,00</w:t>
            </w:r>
          </w:p>
        </w:tc>
        <w:tc>
          <w:tcPr>
            <w:tcW w:w="1300" w:type="dxa"/>
            <w:shd w:val="clear" w:color="auto" w:fill="BDD7EE"/>
          </w:tcPr>
          <w:p w14:paraId="77161416"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2.257,00</w:t>
            </w:r>
          </w:p>
        </w:tc>
        <w:tc>
          <w:tcPr>
            <w:tcW w:w="960" w:type="dxa"/>
            <w:shd w:val="clear" w:color="auto" w:fill="BDD7EE"/>
          </w:tcPr>
          <w:p w14:paraId="250D9810"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100,00%</w:t>
            </w:r>
          </w:p>
        </w:tc>
      </w:tr>
      <w:tr w:rsidR="002C3634" w:rsidRPr="003A663B" w14:paraId="77FA5C6E" w14:textId="77777777" w:rsidTr="006506EA">
        <w:tc>
          <w:tcPr>
            <w:tcW w:w="5279" w:type="dxa"/>
          </w:tcPr>
          <w:p w14:paraId="3B1F1CA7"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 xml:space="preserve">71 Prihodi od prodaje </w:t>
            </w:r>
            <w:proofErr w:type="spellStart"/>
            <w:r w:rsidRPr="00B92B82">
              <w:rPr>
                <w:rFonts w:ascii="Times New Roman" w:eastAsia="Calibri" w:hAnsi="Times New Roman" w:cs="Times New Roman"/>
                <w:sz w:val="18"/>
                <w:szCs w:val="18"/>
              </w:rPr>
              <w:t>neproizvedene</w:t>
            </w:r>
            <w:proofErr w:type="spellEnd"/>
            <w:r w:rsidRPr="00B92B82">
              <w:rPr>
                <w:rFonts w:ascii="Times New Roman" w:eastAsia="Calibri" w:hAnsi="Times New Roman" w:cs="Times New Roman"/>
                <w:sz w:val="18"/>
                <w:szCs w:val="18"/>
              </w:rPr>
              <w:t xml:space="preserve"> dugotrajne imovine</w:t>
            </w:r>
          </w:p>
        </w:tc>
        <w:tc>
          <w:tcPr>
            <w:tcW w:w="1300" w:type="dxa"/>
          </w:tcPr>
          <w:p w14:paraId="339B01DE"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2.257,00</w:t>
            </w:r>
          </w:p>
        </w:tc>
        <w:tc>
          <w:tcPr>
            <w:tcW w:w="1300" w:type="dxa"/>
          </w:tcPr>
          <w:p w14:paraId="5CA37B43"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0,00</w:t>
            </w:r>
          </w:p>
        </w:tc>
        <w:tc>
          <w:tcPr>
            <w:tcW w:w="1300" w:type="dxa"/>
          </w:tcPr>
          <w:p w14:paraId="06BC9C79"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2.257,00</w:t>
            </w:r>
          </w:p>
        </w:tc>
        <w:tc>
          <w:tcPr>
            <w:tcW w:w="960" w:type="dxa"/>
          </w:tcPr>
          <w:p w14:paraId="0CCB8D5A"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100,00%</w:t>
            </w:r>
          </w:p>
        </w:tc>
      </w:tr>
      <w:tr w:rsidR="002C3634" w:rsidRPr="003A663B" w14:paraId="5441EB95" w14:textId="77777777" w:rsidTr="006506EA">
        <w:tc>
          <w:tcPr>
            <w:tcW w:w="5279" w:type="dxa"/>
            <w:shd w:val="clear" w:color="auto" w:fill="E6FFE5"/>
          </w:tcPr>
          <w:p w14:paraId="5AB8E4A4"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41 Prihodi za posebne namjene</w:t>
            </w:r>
          </w:p>
        </w:tc>
        <w:tc>
          <w:tcPr>
            <w:tcW w:w="1300" w:type="dxa"/>
            <w:shd w:val="clear" w:color="auto" w:fill="E6FFE5"/>
          </w:tcPr>
          <w:p w14:paraId="02284B03"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2.257,00</w:t>
            </w:r>
          </w:p>
        </w:tc>
        <w:tc>
          <w:tcPr>
            <w:tcW w:w="1300" w:type="dxa"/>
            <w:shd w:val="clear" w:color="auto" w:fill="E6FFE5"/>
          </w:tcPr>
          <w:p w14:paraId="5ED266FD"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48C5DAE4"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2.257,00</w:t>
            </w:r>
          </w:p>
        </w:tc>
        <w:tc>
          <w:tcPr>
            <w:tcW w:w="960" w:type="dxa"/>
            <w:shd w:val="clear" w:color="auto" w:fill="E6FFE5"/>
          </w:tcPr>
          <w:p w14:paraId="696B4BA5"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673F90FA" w14:textId="77777777" w:rsidTr="006506EA">
        <w:tc>
          <w:tcPr>
            <w:tcW w:w="5279" w:type="dxa"/>
            <w:shd w:val="clear" w:color="auto" w:fill="505050"/>
          </w:tcPr>
          <w:p w14:paraId="7FF78985" w14:textId="77777777" w:rsidR="002C3634" w:rsidRPr="00B92B82" w:rsidRDefault="002C3634" w:rsidP="002C3634">
            <w:pPr>
              <w:spacing w:after="0"/>
              <w:rPr>
                <w:rFonts w:ascii="Times New Roman" w:eastAsia="Calibri" w:hAnsi="Times New Roman" w:cs="Times New Roman"/>
                <w:b/>
                <w:color w:val="FFFFFF"/>
                <w:sz w:val="18"/>
                <w:szCs w:val="18"/>
              </w:rPr>
            </w:pPr>
            <w:r w:rsidRPr="00B92B82">
              <w:rPr>
                <w:rFonts w:ascii="Times New Roman" w:eastAsia="Calibri" w:hAnsi="Times New Roman" w:cs="Times New Roman"/>
                <w:b/>
                <w:color w:val="FFFFFF"/>
                <w:sz w:val="18"/>
                <w:szCs w:val="18"/>
              </w:rPr>
              <w:t>UKUPNO PRIHODI I PRIMICI</w:t>
            </w:r>
          </w:p>
        </w:tc>
        <w:tc>
          <w:tcPr>
            <w:tcW w:w="1300" w:type="dxa"/>
            <w:shd w:val="clear" w:color="auto" w:fill="505050"/>
          </w:tcPr>
          <w:p w14:paraId="56639DB7" w14:textId="77777777" w:rsidR="002C3634" w:rsidRPr="00B92B82" w:rsidRDefault="002C3634" w:rsidP="002C3634">
            <w:pPr>
              <w:spacing w:after="0"/>
              <w:jc w:val="right"/>
              <w:rPr>
                <w:rFonts w:ascii="Times New Roman" w:eastAsia="Calibri" w:hAnsi="Times New Roman" w:cs="Times New Roman"/>
                <w:b/>
                <w:color w:val="FFFFFF"/>
                <w:sz w:val="18"/>
                <w:szCs w:val="18"/>
              </w:rPr>
            </w:pPr>
            <w:r w:rsidRPr="00B92B82">
              <w:rPr>
                <w:rFonts w:ascii="Times New Roman" w:eastAsia="Calibri" w:hAnsi="Times New Roman" w:cs="Times New Roman"/>
                <w:b/>
                <w:color w:val="FFFFFF"/>
                <w:sz w:val="18"/>
                <w:szCs w:val="18"/>
              </w:rPr>
              <w:t>2.814.649,40</w:t>
            </w:r>
          </w:p>
        </w:tc>
        <w:tc>
          <w:tcPr>
            <w:tcW w:w="1300" w:type="dxa"/>
            <w:shd w:val="clear" w:color="auto" w:fill="505050"/>
          </w:tcPr>
          <w:p w14:paraId="46A64C9F" w14:textId="77777777" w:rsidR="002C3634" w:rsidRPr="00B92B82" w:rsidRDefault="002C3634" w:rsidP="002C3634">
            <w:pPr>
              <w:spacing w:after="0"/>
              <w:jc w:val="right"/>
              <w:rPr>
                <w:rFonts w:ascii="Times New Roman" w:eastAsia="Calibri" w:hAnsi="Times New Roman" w:cs="Times New Roman"/>
                <w:b/>
                <w:color w:val="FFFFFF"/>
                <w:sz w:val="18"/>
                <w:szCs w:val="18"/>
              </w:rPr>
            </w:pPr>
            <w:r w:rsidRPr="00B92B82">
              <w:rPr>
                <w:rFonts w:ascii="Times New Roman" w:eastAsia="Calibri" w:hAnsi="Times New Roman" w:cs="Times New Roman"/>
                <w:b/>
                <w:color w:val="FFFFFF"/>
                <w:sz w:val="18"/>
                <w:szCs w:val="18"/>
              </w:rPr>
              <w:t>387.040,88</w:t>
            </w:r>
          </w:p>
        </w:tc>
        <w:tc>
          <w:tcPr>
            <w:tcW w:w="1300" w:type="dxa"/>
            <w:shd w:val="clear" w:color="auto" w:fill="505050"/>
          </w:tcPr>
          <w:p w14:paraId="74D6531D" w14:textId="77777777" w:rsidR="002C3634" w:rsidRPr="00B92B82" w:rsidRDefault="002C3634" w:rsidP="002C3634">
            <w:pPr>
              <w:spacing w:after="0"/>
              <w:jc w:val="right"/>
              <w:rPr>
                <w:rFonts w:ascii="Times New Roman" w:eastAsia="Calibri" w:hAnsi="Times New Roman" w:cs="Times New Roman"/>
                <w:b/>
                <w:color w:val="FFFFFF"/>
                <w:sz w:val="18"/>
                <w:szCs w:val="18"/>
              </w:rPr>
            </w:pPr>
            <w:r w:rsidRPr="00B92B82">
              <w:rPr>
                <w:rFonts w:ascii="Times New Roman" w:eastAsia="Calibri" w:hAnsi="Times New Roman" w:cs="Times New Roman"/>
                <w:b/>
                <w:color w:val="FFFFFF"/>
                <w:sz w:val="18"/>
                <w:szCs w:val="18"/>
              </w:rPr>
              <w:t>3.201.690,28</w:t>
            </w:r>
          </w:p>
        </w:tc>
        <w:tc>
          <w:tcPr>
            <w:tcW w:w="960" w:type="dxa"/>
            <w:shd w:val="clear" w:color="auto" w:fill="505050"/>
          </w:tcPr>
          <w:p w14:paraId="5D3F7A31" w14:textId="77777777" w:rsidR="002C3634" w:rsidRPr="00B92B82" w:rsidRDefault="002C3634" w:rsidP="002C3634">
            <w:pPr>
              <w:spacing w:after="0"/>
              <w:jc w:val="right"/>
              <w:rPr>
                <w:rFonts w:ascii="Times New Roman" w:eastAsia="Calibri" w:hAnsi="Times New Roman" w:cs="Times New Roman"/>
                <w:b/>
                <w:color w:val="FFFFFF"/>
                <w:sz w:val="18"/>
                <w:szCs w:val="18"/>
              </w:rPr>
            </w:pPr>
            <w:r w:rsidRPr="00B92B82">
              <w:rPr>
                <w:rFonts w:ascii="Times New Roman" w:eastAsia="Calibri" w:hAnsi="Times New Roman" w:cs="Times New Roman"/>
                <w:b/>
                <w:color w:val="FFFFFF"/>
                <w:sz w:val="18"/>
                <w:szCs w:val="18"/>
              </w:rPr>
              <w:t>113,75%</w:t>
            </w:r>
          </w:p>
        </w:tc>
      </w:tr>
    </w:tbl>
    <w:p w14:paraId="3AC3BB33" w14:textId="77777777" w:rsidR="008C154B" w:rsidRPr="003A663B" w:rsidRDefault="008C154B" w:rsidP="008C154B">
      <w:pPr>
        <w:spacing w:line="360" w:lineRule="auto"/>
        <w:rPr>
          <w:rFonts w:ascii="Times New Roman" w:eastAsia="Calibri" w:hAnsi="Times New Roman" w:cs="Times New Roman"/>
          <w:b/>
          <w:sz w:val="20"/>
          <w:szCs w:val="20"/>
        </w:rPr>
      </w:pPr>
    </w:p>
    <w:p w14:paraId="59237EAA" w14:textId="77777777" w:rsidR="001C345F" w:rsidRDefault="001C345F" w:rsidP="008C154B">
      <w:pPr>
        <w:spacing w:line="360" w:lineRule="auto"/>
        <w:rPr>
          <w:rFonts w:ascii="Times New Roman" w:eastAsia="Calibri" w:hAnsi="Times New Roman" w:cs="Times New Roman"/>
          <w:b/>
          <w:sz w:val="20"/>
          <w:szCs w:val="20"/>
        </w:rPr>
      </w:pPr>
    </w:p>
    <w:p w14:paraId="0FE95566" w14:textId="77777777" w:rsidR="00B92B82" w:rsidRDefault="00B92B82" w:rsidP="008C154B">
      <w:pPr>
        <w:spacing w:line="360" w:lineRule="auto"/>
        <w:rPr>
          <w:rFonts w:ascii="Times New Roman" w:eastAsia="Calibri" w:hAnsi="Times New Roman" w:cs="Times New Roman"/>
          <w:b/>
          <w:sz w:val="20"/>
          <w:szCs w:val="20"/>
        </w:rPr>
      </w:pPr>
    </w:p>
    <w:p w14:paraId="49E78DB9" w14:textId="77777777" w:rsidR="00B92B82" w:rsidRDefault="00B92B82" w:rsidP="008C154B">
      <w:pPr>
        <w:spacing w:line="360" w:lineRule="auto"/>
        <w:rPr>
          <w:rFonts w:ascii="Times New Roman" w:eastAsia="Calibri" w:hAnsi="Times New Roman" w:cs="Times New Roman"/>
          <w:b/>
          <w:sz w:val="20"/>
          <w:szCs w:val="20"/>
        </w:rPr>
      </w:pPr>
    </w:p>
    <w:p w14:paraId="1BA784D4" w14:textId="77777777" w:rsidR="00C37636" w:rsidRPr="003A663B" w:rsidRDefault="00C37636" w:rsidP="008C154B">
      <w:pPr>
        <w:spacing w:line="360" w:lineRule="auto"/>
        <w:rPr>
          <w:rFonts w:ascii="Times New Roman" w:eastAsia="Calibri" w:hAnsi="Times New Roman" w:cs="Times New Roman"/>
          <w:b/>
          <w:sz w:val="20"/>
          <w:szCs w:val="20"/>
        </w:rPr>
      </w:pPr>
    </w:p>
    <w:p w14:paraId="01F1589E" w14:textId="77777777" w:rsidR="008C154B" w:rsidRPr="003A663B" w:rsidRDefault="008C154B" w:rsidP="008C154B">
      <w:pPr>
        <w:spacing w:line="360" w:lineRule="auto"/>
        <w:rPr>
          <w:rFonts w:ascii="Times New Roman" w:eastAsia="Calibri" w:hAnsi="Times New Roman" w:cs="Times New Roman"/>
          <w:b/>
          <w:sz w:val="20"/>
          <w:szCs w:val="20"/>
        </w:rPr>
      </w:pPr>
      <w:r w:rsidRPr="003A663B">
        <w:rPr>
          <w:rFonts w:ascii="Times New Roman" w:eastAsia="Calibri" w:hAnsi="Times New Roman" w:cs="Times New Roman"/>
          <w:b/>
          <w:sz w:val="20"/>
          <w:szCs w:val="20"/>
        </w:rPr>
        <w:lastRenderedPageBreak/>
        <w:t>RASHODI I IZDACI</w:t>
      </w:r>
    </w:p>
    <w:p w14:paraId="22E144A5" w14:textId="4955988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Rashodi i izdaci planirani su u ukupnom iznosu od </w:t>
      </w:r>
      <w:r w:rsidR="005A1C3B" w:rsidRPr="003A663B">
        <w:rPr>
          <w:rFonts w:ascii="Times New Roman" w:eastAsia="Calibri" w:hAnsi="Times New Roman" w:cs="Times New Roman"/>
          <w:sz w:val="20"/>
          <w:szCs w:val="20"/>
        </w:rPr>
        <w:t xml:space="preserve">3.493.829,40 </w:t>
      </w:r>
      <w:r w:rsidRPr="003A663B">
        <w:rPr>
          <w:rFonts w:ascii="Times New Roman" w:eastAsia="Calibri" w:hAnsi="Times New Roman" w:cs="Times New Roman"/>
          <w:sz w:val="20"/>
          <w:szCs w:val="20"/>
        </w:rPr>
        <w:t xml:space="preserve">EUR i uravnoteženi su sa ukupnim prihodima i primicima. U ukupnim rashodima su i rashodi proračunskih korisnika NKČ „Napredak“ u iznosu od </w:t>
      </w:r>
      <w:r w:rsidR="00FE3C5D" w:rsidRPr="003A663B">
        <w:rPr>
          <w:rFonts w:ascii="Times New Roman" w:eastAsia="Calibri" w:hAnsi="Times New Roman" w:cs="Times New Roman"/>
          <w:sz w:val="20"/>
          <w:szCs w:val="20"/>
        </w:rPr>
        <w:t>60.7</w:t>
      </w:r>
      <w:r w:rsidRPr="003A663B">
        <w:rPr>
          <w:rFonts w:ascii="Times New Roman" w:eastAsia="Calibri" w:hAnsi="Times New Roman" w:cs="Times New Roman"/>
          <w:sz w:val="20"/>
          <w:szCs w:val="20"/>
        </w:rPr>
        <w:t>32,00 EUR, te rashodi za Poduzetnički inkubator Općine Donji Kukuruzari u iznosu od 4.140,00 EUR.</w:t>
      </w:r>
    </w:p>
    <w:p w14:paraId="37133DF8"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b/>
          <w:bCs/>
          <w:sz w:val="20"/>
          <w:szCs w:val="20"/>
        </w:rPr>
        <w:t>31</w:t>
      </w:r>
      <w:r w:rsidRPr="003A663B">
        <w:rPr>
          <w:rFonts w:ascii="Times New Roman" w:eastAsia="Calibri" w:hAnsi="Times New Roman" w:cs="Times New Roman"/>
          <w:sz w:val="20"/>
          <w:szCs w:val="20"/>
        </w:rPr>
        <w:t xml:space="preserve"> Rashodi za zaposlene se planiraju u iznosu od 582.100,00 EUR, odnose se na bruto plaće, doprinose na plaće te ostale rashode za zaposlene.</w:t>
      </w:r>
    </w:p>
    <w:p w14:paraId="783D1D45" w14:textId="5FFA0078"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b/>
          <w:bCs/>
          <w:sz w:val="20"/>
          <w:szCs w:val="20"/>
        </w:rPr>
        <w:t>32</w:t>
      </w:r>
      <w:r w:rsidRPr="003A663B">
        <w:rPr>
          <w:rFonts w:ascii="Times New Roman" w:eastAsia="Calibri" w:hAnsi="Times New Roman" w:cs="Times New Roman"/>
          <w:sz w:val="20"/>
          <w:szCs w:val="20"/>
        </w:rPr>
        <w:t xml:space="preserve"> Materijalni rashodi iznose 6</w:t>
      </w:r>
      <w:r w:rsidR="00FE3C5D" w:rsidRPr="003A663B">
        <w:rPr>
          <w:rFonts w:ascii="Times New Roman" w:eastAsia="Calibri" w:hAnsi="Times New Roman" w:cs="Times New Roman"/>
          <w:sz w:val="20"/>
          <w:szCs w:val="20"/>
        </w:rPr>
        <w:t>61.552</w:t>
      </w:r>
      <w:r w:rsidRPr="003A663B">
        <w:rPr>
          <w:rFonts w:ascii="Times New Roman" w:eastAsia="Calibri" w:hAnsi="Times New Roman" w:cs="Times New Roman"/>
          <w:sz w:val="20"/>
          <w:szCs w:val="20"/>
        </w:rPr>
        <w:t xml:space="preserve">,00 EUR; naknade troškova zaposlenima u iznosu od 17.993,00 EUR (službena putovanja, naknade za prijevoz na posao i s posla, stručno usavršavanje zaposlenika, seminari, tečajevi i stručni ispiti), rashodi za materijal i energiju u iznosu od 95.743,00 EUR (uredski materijal, literatura, materijal za čišćenje i održavanje te za higijenske potrebe i njegu, električna energija, materijal i dijelovi za tekuće i investicijsko održavanje građevinskih objekata, sitan inventar), rashodi za usluge </w:t>
      </w:r>
      <w:r w:rsidR="00895AAD" w:rsidRPr="003A663B">
        <w:rPr>
          <w:rFonts w:ascii="Times New Roman" w:eastAsia="Calibri" w:hAnsi="Times New Roman" w:cs="Times New Roman"/>
          <w:sz w:val="20"/>
          <w:szCs w:val="20"/>
        </w:rPr>
        <w:t>469.091</w:t>
      </w:r>
      <w:r w:rsidRPr="003A663B">
        <w:rPr>
          <w:rFonts w:ascii="Times New Roman" w:eastAsia="Calibri" w:hAnsi="Times New Roman" w:cs="Times New Roman"/>
          <w:sz w:val="20"/>
          <w:szCs w:val="20"/>
        </w:rPr>
        <w:t>,00 EUR (najveći su rashodi na uslugama tekućeg i investicijskog održavanja, rashodi za poštu, usluge telefona i interneta, tisak, opskrba vodom, odvoz otpada, zdravstvene usluge, ugovori o djelu, geodetsko-katastarske usluge, računalne usluge, naknada za energetsku uslugu), ostali nespomenuti rashodi poslovanja 7</w:t>
      </w:r>
      <w:r w:rsidR="00895AAD" w:rsidRPr="003A663B">
        <w:rPr>
          <w:rFonts w:ascii="Times New Roman" w:eastAsia="Calibri" w:hAnsi="Times New Roman" w:cs="Times New Roman"/>
          <w:sz w:val="20"/>
          <w:szCs w:val="20"/>
        </w:rPr>
        <w:t>8</w:t>
      </w:r>
      <w:r w:rsidRPr="003A663B">
        <w:rPr>
          <w:rFonts w:ascii="Times New Roman" w:eastAsia="Calibri" w:hAnsi="Times New Roman" w:cs="Times New Roman"/>
          <w:sz w:val="20"/>
          <w:szCs w:val="20"/>
        </w:rPr>
        <w:t>.725,00 EUR .</w:t>
      </w:r>
    </w:p>
    <w:p w14:paraId="5B98D986"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b/>
          <w:bCs/>
          <w:sz w:val="20"/>
          <w:szCs w:val="20"/>
        </w:rPr>
        <w:t>34</w:t>
      </w:r>
      <w:r w:rsidRPr="003A663B">
        <w:rPr>
          <w:rFonts w:ascii="Times New Roman" w:eastAsia="Calibri" w:hAnsi="Times New Roman" w:cs="Times New Roman"/>
          <w:sz w:val="20"/>
          <w:szCs w:val="20"/>
        </w:rPr>
        <w:t xml:space="preserve"> Financijski rashodi planirano je 9.226,00 EUR </w:t>
      </w:r>
    </w:p>
    <w:p w14:paraId="11DDD475"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b/>
          <w:sz w:val="20"/>
          <w:szCs w:val="20"/>
        </w:rPr>
        <w:t>35</w:t>
      </w:r>
      <w:r w:rsidRPr="003A663B">
        <w:rPr>
          <w:rFonts w:ascii="Times New Roman" w:eastAsia="Calibri" w:hAnsi="Times New Roman" w:cs="Times New Roman"/>
          <w:sz w:val="20"/>
          <w:szCs w:val="20"/>
        </w:rPr>
        <w:t xml:space="preserve"> Subvencije iznose 4.805,00 EUR</w:t>
      </w:r>
    </w:p>
    <w:p w14:paraId="062C39C4"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b/>
          <w:bCs/>
          <w:sz w:val="20"/>
          <w:szCs w:val="20"/>
        </w:rPr>
        <w:t>37</w:t>
      </w:r>
      <w:r w:rsidRPr="003A663B">
        <w:rPr>
          <w:rFonts w:ascii="Times New Roman" w:eastAsia="Calibri" w:hAnsi="Times New Roman" w:cs="Times New Roman"/>
          <w:sz w:val="20"/>
          <w:szCs w:val="20"/>
        </w:rPr>
        <w:t xml:space="preserve"> Naknade građanima i kućanstvima planira se u iznosu od 95.900,00 EUR (pomoć obiteljima i kućanstvima, stipendije, naknade za novorođenčad, sufinanciranje dječjeg vrtića).</w:t>
      </w:r>
    </w:p>
    <w:p w14:paraId="69B0BC96" w14:textId="16929309"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b/>
          <w:bCs/>
          <w:sz w:val="20"/>
          <w:szCs w:val="20"/>
        </w:rPr>
        <w:t>38</w:t>
      </w:r>
      <w:r w:rsidRPr="003A663B">
        <w:rPr>
          <w:rFonts w:ascii="Times New Roman" w:eastAsia="Calibri" w:hAnsi="Times New Roman" w:cs="Times New Roman"/>
          <w:sz w:val="20"/>
          <w:szCs w:val="20"/>
        </w:rPr>
        <w:t xml:space="preserve"> Ostali rashodi se planiraju u iznosu od </w:t>
      </w:r>
      <w:r w:rsidR="00895AAD" w:rsidRPr="003A663B">
        <w:rPr>
          <w:rFonts w:ascii="Times New Roman" w:eastAsia="Calibri" w:hAnsi="Times New Roman" w:cs="Times New Roman"/>
          <w:sz w:val="20"/>
          <w:szCs w:val="20"/>
        </w:rPr>
        <w:t>47</w:t>
      </w:r>
      <w:r w:rsidRPr="003A663B">
        <w:rPr>
          <w:rFonts w:ascii="Times New Roman" w:eastAsia="Calibri" w:hAnsi="Times New Roman" w:cs="Times New Roman"/>
          <w:sz w:val="20"/>
          <w:szCs w:val="20"/>
        </w:rPr>
        <w:t xml:space="preserve">.350,00 EUR; tekuće donacije u iznosu od </w:t>
      </w:r>
      <w:r w:rsidR="00895AAD" w:rsidRPr="003A663B">
        <w:rPr>
          <w:rFonts w:ascii="Times New Roman" w:eastAsia="Calibri" w:hAnsi="Times New Roman" w:cs="Times New Roman"/>
          <w:sz w:val="20"/>
          <w:szCs w:val="20"/>
        </w:rPr>
        <w:t>32</w:t>
      </w:r>
      <w:r w:rsidRPr="003A663B">
        <w:rPr>
          <w:rFonts w:ascii="Times New Roman" w:eastAsia="Calibri" w:hAnsi="Times New Roman" w:cs="Times New Roman"/>
          <w:sz w:val="20"/>
          <w:szCs w:val="20"/>
        </w:rPr>
        <w:t>.150,00 EUR, kapitalne donacije 15.000,00 EUR te naknade štete pravim i fizičkim osobama u iznosu od 200,00 EUR.</w:t>
      </w:r>
    </w:p>
    <w:p w14:paraId="3C3FC306" w14:textId="21F014D4" w:rsidR="008C154B" w:rsidRPr="003A663B" w:rsidRDefault="008C154B" w:rsidP="008C154B">
      <w:pPr>
        <w:pStyle w:val="Odlomakpopisa"/>
        <w:numPr>
          <w:ilvl w:val="0"/>
          <w:numId w:val="22"/>
        </w:numPr>
        <w:spacing w:after="0" w:line="360" w:lineRule="auto"/>
        <w:jc w:val="both"/>
        <w:rPr>
          <w:rFonts w:ascii="Times New Roman" w:eastAsia="Calibri" w:hAnsi="Times New Roman"/>
          <w:sz w:val="20"/>
          <w:szCs w:val="20"/>
        </w:rPr>
      </w:pPr>
      <w:r w:rsidRPr="003A663B">
        <w:rPr>
          <w:rFonts w:ascii="Times New Roman" w:eastAsia="Calibri" w:hAnsi="Times New Roman"/>
          <w:sz w:val="20"/>
          <w:szCs w:val="20"/>
        </w:rPr>
        <w:t>Rashodi za nabavu nefinancijske imovine u iznosu od 1.</w:t>
      </w:r>
      <w:r w:rsidR="00895AAD" w:rsidRPr="003A663B">
        <w:rPr>
          <w:rFonts w:ascii="Times New Roman" w:eastAsia="Calibri" w:hAnsi="Times New Roman"/>
          <w:sz w:val="20"/>
          <w:szCs w:val="20"/>
        </w:rPr>
        <w:t>726.535</w:t>
      </w:r>
      <w:r w:rsidRPr="003A663B">
        <w:rPr>
          <w:rFonts w:ascii="Times New Roman" w:eastAsia="Calibri" w:hAnsi="Times New Roman"/>
          <w:sz w:val="20"/>
          <w:szCs w:val="20"/>
        </w:rPr>
        <w:t>,00 EUR;</w:t>
      </w:r>
    </w:p>
    <w:p w14:paraId="752992AC"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b/>
          <w:bCs/>
          <w:sz w:val="20"/>
          <w:szCs w:val="20"/>
        </w:rPr>
        <w:t>41</w:t>
      </w:r>
      <w:r w:rsidRPr="003A663B">
        <w:rPr>
          <w:rFonts w:ascii="Times New Roman" w:eastAsia="Calibri" w:hAnsi="Times New Roman" w:cs="Times New Roman"/>
          <w:sz w:val="20"/>
          <w:szCs w:val="20"/>
        </w:rPr>
        <w:t xml:space="preserve"> Rashodi za nabavu </w:t>
      </w:r>
      <w:proofErr w:type="spellStart"/>
      <w:r w:rsidRPr="003A663B">
        <w:rPr>
          <w:rFonts w:ascii="Times New Roman" w:eastAsia="Calibri" w:hAnsi="Times New Roman" w:cs="Times New Roman"/>
          <w:sz w:val="20"/>
          <w:szCs w:val="20"/>
        </w:rPr>
        <w:t>neproizvedene</w:t>
      </w:r>
      <w:proofErr w:type="spellEnd"/>
      <w:r w:rsidRPr="003A663B">
        <w:rPr>
          <w:rFonts w:ascii="Times New Roman" w:eastAsia="Calibri" w:hAnsi="Times New Roman" w:cs="Times New Roman"/>
          <w:sz w:val="20"/>
          <w:szCs w:val="20"/>
        </w:rPr>
        <w:t xml:space="preserve"> dugotrajne imovine 304.000,00 EUR.</w:t>
      </w:r>
    </w:p>
    <w:p w14:paraId="56ECB3FD" w14:textId="66188B66"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b/>
          <w:bCs/>
          <w:sz w:val="20"/>
          <w:szCs w:val="20"/>
        </w:rPr>
        <w:t>42</w:t>
      </w:r>
      <w:r w:rsidRPr="003A663B">
        <w:rPr>
          <w:rFonts w:ascii="Times New Roman" w:eastAsia="Calibri" w:hAnsi="Times New Roman" w:cs="Times New Roman"/>
          <w:sz w:val="20"/>
          <w:szCs w:val="20"/>
        </w:rPr>
        <w:t xml:space="preserve"> Rashodi za nabavu proizvedene dugotrajne imovine 1.</w:t>
      </w:r>
      <w:r w:rsidR="00895AAD" w:rsidRPr="003A663B">
        <w:rPr>
          <w:rFonts w:ascii="Times New Roman" w:eastAsia="Calibri" w:hAnsi="Times New Roman" w:cs="Times New Roman"/>
          <w:sz w:val="20"/>
          <w:szCs w:val="20"/>
        </w:rPr>
        <w:t xml:space="preserve">195.445,00 </w:t>
      </w:r>
      <w:r w:rsidRPr="003A663B">
        <w:rPr>
          <w:rFonts w:ascii="Times New Roman" w:eastAsia="Calibri" w:hAnsi="Times New Roman" w:cs="Times New Roman"/>
          <w:sz w:val="20"/>
          <w:szCs w:val="20"/>
        </w:rPr>
        <w:t>EUR</w:t>
      </w:r>
    </w:p>
    <w:p w14:paraId="51C1D324" w14:textId="2048E97E"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b/>
          <w:bCs/>
          <w:sz w:val="20"/>
          <w:szCs w:val="20"/>
        </w:rPr>
        <w:t>45</w:t>
      </w:r>
      <w:r w:rsidRPr="003A663B">
        <w:rPr>
          <w:rFonts w:ascii="Times New Roman" w:eastAsia="Calibri" w:hAnsi="Times New Roman" w:cs="Times New Roman"/>
          <w:sz w:val="20"/>
          <w:szCs w:val="20"/>
        </w:rPr>
        <w:t xml:space="preserve"> Rashodi za dodatna ulaganja na građevinskim objektima </w:t>
      </w:r>
      <w:r w:rsidR="00895AAD" w:rsidRPr="003A663B">
        <w:rPr>
          <w:rFonts w:ascii="Times New Roman" w:eastAsia="Calibri" w:hAnsi="Times New Roman" w:cs="Times New Roman"/>
          <w:sz w:val="20"/>
          <w:szCs w:val="20"/>
        </w:rPr>
        <w:t>227.090</w:t>
      </w:r>
      <w:r w:rsidRPr="003A663B">
        <w:rPr>
          <w:rFonts w:ascii="Times New Roman" w:eastAsia="Calibri" w:hAnsi="Times New Roman" w:cs="Times New Roman"/>
          <w:sz w:val="20"/>
          <w:szCs w:val="20"/>
        </w:rPr>
        <w:t>,00 EUR</w:t>
      </w:r>
    </w:p>
    <w:p w14:paraId="16EDB242" w14:textId="77777777" w:rsidR="001C345F" w:rsidRPr="003A663B" w:rsidRDefault="001C345F" w:rsidP="002C3634">
      <w:pPr>
        <w:spacing w:after="0"/>
        <w:rPr>
          <w:rFonts w:ascii="Times New Roman" w:eastAsia="Calibri" w:hAnsi="Times New Roman" w:cs="Times New Roman"/>
          <w:sz w:val="20"/>
          <w:szCs w:val="20"/>
        </w:rPr>
      </w:pPr>
    </w:p>
    <w:p w14:paraId="37DC53D0" w14:textId="77777777" w:rsidR="001C345F" w:rsidRPr="003A663B" w:rsidRDefault="001C345F" w:rsidP="002C3634">
      <w:pPr>
        <w:spacing w:after="0"/>
        <w:rPr>
          <w:rFonts w:ascii="Times New Roman" w:eastAsia="Calibri" w:hAnsi="Times New Roman" w:cs="Times New Roman"/>
          <w:sz w:val="20"/>
          <w:szCs w:val="20"/>
        </w:rPr>
      </w:pPr>
    </w:p>
    <w:p w14:paraId="2EFC352B" w14:textId="77777777" w:rsidR="002C3634" w:rsidRPr="003A663B" w:rsidRDefault="002C3634" w:rsidP="002C3634">
      <w:pPr>
        <w:spacing w:after="0"/>
        <w:rPr>
          <w:rFonts w:ascii="Times New Roman" w:eastAsia="Calibri" w:hAnsi="Times New Roman" w:cs="Times New Roman"/>
          <w:sz w:val="20"/>
          <w:szCs w:val="20"/>
        </w:rPr>
      </w:pPr>
      <w:r w:rsidRPr="003A663B">
        <w:rPr>
          <w:rFonts w:ascii="Times New Roman" w:eastAsia="Calibri" w:hAnsi="Times New Roman" w:cs="Times New Roman"/>
          <w:sz w:val="20"/>
          <w:szCs w:val="20"/>
        </w:rPr>
        <w:t>Pregled planiranih rashoda i izdataka daje se u slijedećoj tablici:</w:t>
      </w:r>
    </w:p>
    <w:tbl>
      <w:tblPr>
        <w:tblW w:w="10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79"/>
        <w:gridCol w:w="1300"/>
        <w:gridCol w:w="1300"/>
        <w:gridCol w:w="1300"/>
        <w:gridCol w:w="960"/>
      </w:tblGrid>
      <w:tr w:rsidR="002C3634" w:rsidRPr="003A663B" w14:paraId="3E2ABF75" w14:textId="77777777" w:rsidTr="006506EA">
        <w:tc>
          <w:tcPr>
            <w:tcW w:w="5279" w:type="dxa"/>
            <w:shd w:val="clear" w:color="auto" w:fill="505050"/>
          </w:tcPr>
          <w:p w14:paraId="1C907695" w14:textId="77777777" w:rsidR="002C3634" w:rsidRPr="00B92B82" w:rsidRDefault="002C3634" w:rsidP="002C3634">
            <w:pPr>
              <w:spacing w:after="0"/>
              <w:jc w:val="center"/>
              <w:rPr>
                <w:rFonts w:ascii="Times New Roman" w:eastAsia="Calibri" w:hAnsi="Times New Roman" w:cs="Times New Roman"/>
                <w:b/>
                <w:color w:val="FFFFFF"/>
                <w:sz w:val="16"/>
                <w:szCs w:val="16"/>
              </w:rPr>
            </w:pPr>
            <w:r w:rsidRPr="00B92B82">
              <w:rPr>
                <w:rFonts w:ascii="Times New Roman" w:eastAsia="Calibri" w:hAnsi="Times New Roman" w:cs="Times New Roman"/>
                <w:b/>
                <w:color w:val="FFFFFF"/>
                <w:sz w:val="16"/>
                <w:szCs w:val="16"/>
              </w:rPr>
              <w:t>RAČUN I OPIS RAČUNA</w:t>
            </w:r>
          </w:p>
        </w:tc>
        <w:tc>
          <w:tcPr>
            <w:tcW w:w="1300" w:type="dxa"/>
            <w:shd w:val="clear" w:color="auto" w:fill="505050"/>
          </w:tcPr>
          <w:p w14:paraId="6D22024D" w14:textId="5334CE85" w:rsidR="002C3634" w:rsidRPr="00B92B82" w:rsidRDefault="002C3634" w:rsidP="002C3634">
            <w:pPr>
              <w:spacing w:after="0"/>
              <w:jc w:val="center"/>
              <w:rPr>
                <w:rFonts w:ascii="Times New Roman" w:eastAsia="Calibri" w:hAnsi="Times New Roman" w:cs="Times New Roman"/>
                <w:b/>
                <w:color w:val="FFFFFF"/>
                <w:sz w:val="16"/>
                <w:szCs w:val="16"/>
              </w:rPr>
            </w:pPr>
            <w:r w:rsidRPr="00B92B82">
              <w:rPr>
                <w:rFonts w:ascii="Times New Roman" w:eastAsia="Calibri" w:hAnsi="Times New Roman" w:cs="Times New Roman"/>
                <w:b/>
                <w:color w:val="FFFFFF"/>
                <w:sz w:val="16"/>
                <w:szCs w:val="16"/>
              </w:rPr>
              <w:t>PLAN PRORAČUNA ZA 2025. GODINU</w:t>
            </w:r>
          </w:p>
        </w:tc>
        <w:tc>
          <w:tcPr>
            <w:tcW w:w="1300" w:type="dxa"/>
            <w:shd w:val="clear" w:color="auto" w:fill="505050"/>
          </w:tcPr>
          <w:p w14:paraId="4CBF2B73" w14:textId="77777777" w:rsidR="002C3634" w:rsidRPr="00B92B82" w:rsidRDefault="002C3634" w:rsidP="002C3634">
            <w:pPr>
              <w:spacing w:after="0"/>
              <w:jc w:val="center"/>
              <w:rPr>
                <w:rFonts w:ascii="Times New Roman" w:eastAsia="Calibri" w:hAnsi="Times New Roman" w:cs="Times New Roman"/>
                <w:b/>
                <w:color w:val="FFFFFF"/>
                <w:sz w:val="16"/>
                <w:szCs w:val="16"/>
              </w:rPr>
            </w:pPr>
            <w:r w:rsidRPr="00B92B82">
              <w:rPr>
                <w:rFonts w:ascii="Times New Roman" w:eastAsia="Calibri" w:hAnsi="Times New Roman" w:cs="Times New Roman"/>
                <w:b/>
                <w:color w:val="FFFFFF"/>
                <w:sz w:val="16"/>
                <w:szCs w:val="16"/>
              </w:rPr>
              <w:t>POVEĆANJE/SMANJENJE</w:t>
            </w:r>
          </w:p>
        </w:tc>
        <w:tc>
          <w:tcPr>
            <w:tcW w:w="1300" w:type="dxa"/>
            <w:shd w:val="clear" w:color="auto" w:fill="505050"/>
          </w:tcPr>
          <w:p w14:paraId="5CF2AEC5" w14:textId="77777777" w:rsidR="002C3634" w:rsidRPr="00B92B82" w:rsidRDefault="002C3634" w:rsidP="002C3634">
            <w:pPr>
              <w:spacing w:after="0"/>
              <w:jc w:val="center"/>
              <w:rPr>
                <w:rFonts w:ascii="Times New Roman" w:eastAsia="Calibri" w:hAnsi="Times New Roman" w:cs="Times New Roman"/>
                <w:b/>
                <w:color w:val="FFFFFF"/>
                <w:sz w:val="16"/>
                <w:szCs w:val="16"/>
              </w:rPr>
            </w:pPr>
            <w:r w:rsidRPr="00B92B82">
              <w:rPr>
                <w:rFonts w:ascii="Times New Roman" w:eastAsia="Calibri" w:hAnsi="Times New Roman" w:cs="Times New Roman"/>
                <w:b/>
                <w:color w:val="FFFFFF"/>
                <w:sz w:val="16"/>
                <w:szCs w:val="16"/>
              </w:rPr>
              <w:t>1. IZMJENE I DOPUNE PLANA PRORAČUNA ZA 2025. GODINU</w:t>
            </w:r>
          </w:p>
        </w:tc>
        <w:tc>
          <w:tcPr>
            <w:tcW w:w="960" w:type="dxa"/>
            <w:shd w:val="clear" w:color="auto" w:fill="505050"/>
          </w:tcPr>
          <w:p w14:paraId="6527AD28" w14:textId="77777777" w:rsidR="002C3634" w:rsidRPr="00B92B82" w:rsidRDefault="002C3634" w:rsidP="002C3634">
            <w:pPr>
              <w:spacing w:after="0"/>
              <w:jc w:val="center"/>
              <w:rPr>
                <w:rFonts w:ascii="Times New Roman" w:eastAsia="Calibri" w:hAnsi="Times New Roman" w:cs="Times New Roman"/>
                <w:b/>
                <w:color w:val="FFFFFF"/>
                <w:sz w:val="16"/>
                <w:szCs w:val="16"/>
              </w:rPr>
            </w:pPr>
            <w:r w:rsidRPr="00B92B82">
              <w:rPr>
                <w:rFonts w:ascii="Times New Roman" w:eastAsia="Calibri" w:hAnsi="Times New Roman" w:cs="Times New Roman"/>
                <w:b/>
                <w:color w:val="FFFFFF"/>
                <w:sz w:val="16"/>
                <w:szCs w:val="16"/>
              </w:rPr>
              <w:t>INDEKS 4/2</w:t>
            </w:r>
          </w:p>
        </w:tc>
      </w:tr>
      <w:tr w:rsidR="002C3634" w:rsidRPr="003A663B" w14:paraId="2BB6876F" w14:textId="77777777" w:rsidTr="006506EA">
        <w:tc>
          <w:tcPr>
            <w:tcW w:w="5279" w:type="dxa"/>
            <w:shd w:val="clear" w:color="auto" w:fill="505050"/>
          </w:tcPr>
          <w:p w14:paraId="08FFC2E0" w14:textId="77777777" w:rsidR="002C3634" w:rsidRPr="003A663B" w:rsidRDefault="002C3634" w:rsidP="002C3634">
            <w:pPr>
              <w:spacing w:after="0"/>
              <w:jc w:val="center"/>
              <w:rPr>
                <w:rFonts w:ascii="Times New Roman" w:eastAsia="Calibri" w:hAnsi="Times New Roman" w:cs="Times New Roman"/>
                <w:b/>
                <w:color w:val="FFFFFF"/>
                <w:sz w:val="20"/>
                <w:szCs w:val="20"/>
              </w:rPr>
            </w:pPr>
            <w:r w:rsidRPr="003A663B">
              <w:rPr>
                <w:rFonts w:ascii="Times New Roman" w:eastAsia="Calibri" w:hAnsi="Times New Roman" w:cs="Times New Roman"/>
                <w:b/>
                <w:color w:val="FFFFFF"/>
                <w:sz w:val="20"/>
                <w:szCs w:val="20"/>
              </w:rPr>
              <w:t>1</w:t>
            </w:r>
          </w:p>
        </w:tc>
        <w:tc>
          <w:tcPr>
            <w:tcW w:w="1300" w:type="dxa"/>
            <w:shd w:val="clear" w:color="auto" w:fill="505050"/>
          </w:tcPr>
          <w:p w14:paraId="56E3B6E8" w14:textId="77777777" w:rsidR="002C3634" w:rsidRPr="003A663B" w:rsidRDefault="002C3634" w:rsidP="002C3634">
            <w:pPr>
              <w:spacing w:after="0"/>
              <w:jc w:val="center"/>
              <w:rPr>
                <w:rFonts w:ascii="Times New Roman" w:eastAsia="Calibri" w:hAnsi="Times New Roman" w:cs="Times New Roman"/>
                <w:b/>
                <w:color w:val="FFFFFF"/>
                <w:sz w:val="20"/>
                <w:szCs w:val="20"/>
              </w:rPr>
            </w:pPr>
            <w:r w:rsidRPr="003A663B">
              <w:rPr>
                <w:rFonts w:ascii="Times New Roman" w:eastAsia="Calibri" w:hAnsi="Times New Roman" w:cs="Times New Roman"/>
                <w:b/>
                <w:color w:val="FFFFFF"/>
                <w:sz w:val="20"/>
                <w:szCs w:val="20"/>
              </w:rPr>
              <w:t>2</w:t>
            </w:r>
          </w:p>
        </w:tc>
        <w:tc>
          <w:tcPr>
            <w:tcW w:w="1300" w:type="dxa"/>
            <w:shd w:val="clear" w:color="auto" w:fill="505050"/>
          </w:tcPr>
          <w:p w14:paraId="78ECD093" w14:textId="77777777" w:rsidR="002C3634" w:rsidRPr="003A663B" w:rsidRDefault="002C3634" w:rsidP="002C3634">
            <w:pPr>
              <w:spacing w:after="0"/>
              <w:jc w:val="center"/>
              <w:rPr>
                <w:rFonts w:ascii="Times New Roman" w:eastAsia="Calibri" w:hAnsi="Times New Roman" w:cs="Times New Roman"/>
                <w:b/>
                <w:color w:val="FFFFFF"/>
                <w:sz w:val="20"/>
                <w:szCs w:val="20"/>
              </w:rPr>
            </w:pPr>
            <w:r w:rsidRPr="003A663B">
              <w:rPr>
                <w:rFonts w:ascii="Times New Roman" w:eastAsia="Calibri" w:hAnsi="Times New Roman" w:cs="Times New Roman"/>
                <w:b/>
                <w:color w:val="FFFFFF"/>
                <w:sz w:val="20"/>
                <w:szCs w:val="20"/>
              </w:rPr>
              <w:t>3</w:t>
            </w:r>
          </w:p>
        </w:tc>
        <w:tc>
          <w:tcPr>
            <w:tcW w:w="1300" w:type="dxa"/>
            <w:shd w:val="clear" w:color="auto" w:fill="505050"/>
          </w:tcPr>
          <w:p w14:paraId="300A7FA1" w14:textId="77777777" w:rsidR="002C3634" w:rsidRPr="003A663B" w:rsidRDefault="002C3634" w:rsidP="002C3634">
            <w:pPr>
              <w:spacing w:after="0"/>
              <w:jc w:val="center"/>
              <w:rPr>
                <w:rFonts w:ascii="Times New Roman" w:eastAsia="Calibri" w:hAnsi="Times New Roman" w:cs="Times New Roman"/>
                <w:b/>
                <w:color w:val="FFFFFF"/>
                <w:sz w:val="20"/>
                <w:szCs w:val="20"/>
              </w:rPr>
            </w:pPr>
            <w:r w:rsidRPr="003A663B">
              <w:rPr>
                <w:rFonts w:ascii="Times New Roman" w:eastAsia="Calibri" w:hAnsi="Times New Roman" w:cs="Times New Roman"/>
                <w:b/>
                <w:color w:val="FFFFFF"/>
                <w:sz w:val="20"/>
                <w:szCs w:val="20"/>
              </w:rPr>
              <w:t>4</w:t>
            </w:r>
          </w:p>
        </w:tc>
        <w:tc>
          <w:tcPr>
            <w:tcW w:w="960" w:type="dxa"/>
            <w:shd w:val="clear" w:color="auto" w:fill="505050"/>
          </w:tcPr>
          <w:p w14:paraId="1DCF1071" w14:textId="77777777" w:rsidR="002C3634" w:rsidRPr="003A663B" w:rsidRDefault="002C3634" w:rsidP="002C3634">
            <w:pPr>
              <w:spacing w:after="0"/>
              <w:jc w:val="center"/>
              <w:rPr>
                <w:rFonts w:ascii="Times New Roman" w:eastAsia="Calibri" w:hAnsi="Times New Roman" w:cs="Times New Roman"/>
                <w:b/>
                <w:color w:val="FFFFFF"/>
                <w:sz w:val="20"/>
                <w:szCs w:val="20"/>
              </w:rPr>
            </w:pPr>
            <w:r w:rsidRPr="003A663B">
              <w:rPr>
                <w:rFonts w:ascii="Times New Roman" w:eastAsia="Calibri" w:hAnsi="Times New Roman" w:cs="Times New Roman"/>
                <w:b/>
                <w:color w:val="FFFFFF"/>
                <w:sz w:val="20"/>
                <w:szCs w:val="20"/>
              </w:rPr>
              <w:t>5</w:t>
            </w:r>
          </w:p>
        </w:tc>
      </w:tr>
      <w:tr w:rsidR="002C3634" w:rsidRPr="003A663B" w14:paraId="65725285" w14:textId="77777777" w:rsidTr="006506EA">
        <w:tc>
          <w:tcPr>
            <w:tcW w:w="5279" w:type="dxa"/>
            <w:shd w:val="clear" w:color="auto" w:fill="BDD7EE"/>
          </w:tcPr>
          <w:p w14:paraId="147672A3"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3 Rashodi poslovanja</w:t>
            </w:r>
          </w:p>
        </w:tc>
        <w:tc>
          <w:tcPr>
            <w:tcW w:w="1300" w:type="dxa"/>
            <w:shd w:val="clear" w:color="auto" w:fill="BDD7EE"/>
          </w:tcPr>
          <w:p w14:paraId="1F188B5E"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1.360.988,00</w:t>
            </w:r>
          </w:p>
        </w:tc>
        <w:tc>
          <w:tcPr>
            <w:tcW w:w="1300" w:type="dxa"/>
            <w:shd w:val="clear" w:color="auto" w:fill="BDD7EE"/>
          </w:tcPr>
          <w:p w14:paraId="0BA758D0"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39.945,00</w:t>
            </w:r>
          </w:p>
        </w:tc>
        <w:tc>
          <w:tcPr>
            <w:tcW w:w="1300" w:type="dxa"/>
            <w:shd w:val="clear" w:color="auto" w:fill="BDD7EE"/>
          </w:tcPr>
          <w:p w14:paraId="2E06D7DD"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1.400.933,00</w:t>
            </w:r>
          </w:p>
        </w:tc>
        <w:tc>
          <w:tcPr>
            <w:tcW w:w="960" w:type="dxa"/>
            <w:shd w:val="clear" w:color="auto" w:fill="BDD7EE"/>
          </w:tcPr>
          <w:p w14:paraId="57940AE2"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102,94%</w:t>
            </w:r>
          </w:p>
        </w:tc>
      </w:tr>
      <w:tr w:rsidR="002C3634" w:rsidRPr="003A663B" w14:paraId="30D8F1E5" w14:textId="77777777" w:rsidTr="006506EA">
        <w:tc>
          <w:tcPr>
            <w:tcW w:w="5279" w:type="dxa"/>
          </w:tcPr>
          <w:p w14:paraId="6DD4B106"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31 Rashodi za zaposlene</w:t>
            </w:r>
          </w:p>
        </w:tc>
        <w:tc>
          <w:tcPr>
            <w:tcW w:w="1300" w:type="dxa"/>
          </w:tcPr>
          <w:p w14:paraId="139824ED"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582.100,00</w:t>
            </w:r>
          </w:p>
        </w:tc>
        <w:tc>
          <w:tcPr>
            <w:tcW w:w="1300" w:type="dxa"/>
          </w:tcPr>
          <w:p w14:paraId="4ECD4162"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0,00</w:t>
            </w:r>
          </w:p>
        </w:tc>
        <w:tc>
          <w:tcPr>
            <w:tcW w:w="1300" w:type="dxa"/>
          </w:tcPr>
          <w:p w14:paraId="335229AA"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582.100,00</w:t>
            </w:r>
          </w:p>
        </w:tc>
        <w:tc>
          <w:tcPr>
            <w:tcW w:w="960" w:type="dxa"/>
          </w:tcPr>
          <w:p w14:paraId="72152929"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100,00%</w:t>
            </w:r>
          </w:p>
        </w:tc>
      </w:tr>
      <w:tr w:rsidR="002C3634" w:rsidRPr="003A663B" w14:paraId="2907E2CD" w14:textId="77777777" w:rsidTr="006506EA">
        <w:tc>
          <w:tcPr>
            <w:tcW w:w="5279" w:type="dxa"/>
            <w:shd w:val="clear" w:color="auto" w:fill="E6FFE5"/>
          </w:tcPr>
          <w:p w14:paraId="0DC4BC88"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11 Opći prihodi i primici</w:t>
            </w:r>
          </w:p>
        </w:tc>
        <w:tc>
          <w:tcPr>
            <w:tcW w:w="1300" w:type="dxa"/>
            <w:shd w:val="clear" w:color="auto" w:fill="E6FFE5"/>
          </w:tcPr>
          <w:p w14:paraId="4F8154D1"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132.900,00</w:t>
            </w:r>
          </w:p>
        </w:tc>
        <w:tc>
          <w:tcPr>
            <w:tcW w:w="1300" w:type="dxa"/>
            <w:shd w:val="clear" w:color="auto" w:fill="E6FFE5"/>
          </w:tcPr>
          <w:p w14:paraId="2F9FC499"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1F45DFED"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132.900,00</w:t>
            </w:r>
          </w:p>
        </w:tc>
        <w:tc>
          <w:tcPr>
            <w:tcW w:w="960" w:type="dxa"/>
            <w:shd w:val="clear" w:color="auto" w:fill="E6FFE5"/>
          </w:tcPr>
          <w:p w14:paraId="56AC3F5E"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348F938B" w14:textId="77777777" w:rsidTr="006506EA">
        <w:tc>
          <w:tcPr>
            <w:tcW w:w="5279" w:type="dxa"/>
            <w:shd w:val="clear" w:color="auto" w:fill="E6FFE5"/>
          </w:tcPr>
          <w:p w14:paraId="2E948A4C"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51 POMOĆI EU</w:t>
            </w:r>
          </w:p>
        </w:tc>
        <w:tc>
          <w:tcPr>
            <w:tcW w:w="1300" w:type="dxa"/>
            <w:shd w:val="clear" w:color="auto" w:fill="E6FFE5"/>
          </w:tcPr>
          <w:p w14:paraId="138A4574"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274.700,00</w:t>
            </w:r>
          </w:p>
        </w:tc>
        <w:tc>
          <w:tcPr>
            <w:tcW w:w="1300" w:type="dxa"/>
            <w:shd w:val="clear" w:color="auto" w:fill="E6FFE5"/>
          </w:tcPr>
          <w:p w14:paraId="3A971D53"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524CDD1B"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274.700,00</w:t>
            </w:r>
          </w:p>
        </w:tc>
        <w:tc>
          <w:tcPr>
            <w:tcW w:w="960" w:type="dxa"/>
            <w:shd w:val="clear" w:color="auto" w:fill="E6FFE5"/>
          </w:tcPr>
          <w:p w14:paraId="69CB3A7C"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361DF14F" w14:textId="77777777" w:rsidTr="006506EA">
        <w:tc>
          <w:tcPr>
            <w:tcW w:w="5279" w:type="dxa"/>
            <w:shd w:val="clear" w:color="auto" w:fill="E6FFE5"/>
          </w:tcPr>
          <w:p w14:paraId="031C15F0"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52 Pomoći</w:t>
            </w:r>
          </w:p>
        </w:tc>
        <w:tc>
          <w:tcPr>
            <w:tcW w:w="1300" w:type="dxa"/>
            <w:shd w:val="clear" w:color="auto" w:fill="E6FFE5"/>
          </w:tcPr>
          <w:p w14:paraId="678254E1"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174.500,00</w:t>
            </w:r>
          </w:p>
        </w:tc>
        <w:tc>
          <w:tcPr>
            <w:tcW w:w="1300" w:type="dxa"/>
            <w:shd w:val="clear" w:color="auto" w:fill="E6FFE5"/>
          </w:tcPr>
          <w:p w14:paraId="0DFF1A87"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0EA96EE9"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174.500,00</w:t>
            </w:r>
          </w:p>
        </w:tc>
        <w:tc>
          <w:tcPr>
            <w:tcW w:w="960" w:type="dxa"/>
            <w:shd w:val="clear" w:color="auto" w:fill="E6FFE5"/>
          </w:tcPr>
          <w:p w14:paraId="15108729"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025C818E" w14:textId="77777777" w:rsidTr="006506EA">
        <w:tc>
          <w:tcPr>
            <w:tcW w:w="5279" w:type="dxa"/>
          </w:tcPr>
          <w:p w14:paraId="35BF2D21"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32 Materijalni rashodi</w:t>
            </w:r>
          </w:p>
        </w:tc>
        <w:tc>
          <w:tcPr>
            <w:tcW w:w="1300" w:type="dxa"/>
          </w:tcPr>
          <w:p w14:paraId="02332522"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622.607,00</w:t>
            </w:r>
          </w:p>
        </w:tc>
        <w:tc>
          <w:tcPr>
            <w:tcW w:w="1300" w:type="dxa"/>
          </w:tcPr>
          <w:p w14:paraId="7F242A2B"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38.945,00</w:t>
            </w:r>
          </w:p>
        </w:tc>
        <w:tc>
          <w:tcPr>
            <w:tcW w:w="1300" w:type="dxa"/>
          </w:tcPr>
          <w:p w14:paraId="2972A2E5"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661.552,00</w:t>
            </w:r>
          </w:p>
        </w:tc>
        <w:tc>
          <w:tcPr>
            <w:tcW w:w="960" w:type="dxa"/>
          </w:tcPr>
          <w:p w14:paraId="2DDFEB8E"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106,26%</w:t>
            </w:r>
          </w:p>
        </w:tc>
      </w:tr>
      <w:tr w:rsidR="002C3634" w:rsidRPr="003A663B" w14:paraId="4E909375" w14:textId="77777777" w:rsidTr="006506EA">
        <w:tc>
          <w:tcPr>
            <w:tcW w:w="5279" w:type="dxa"/>
            <w:shd w:val="clear" w:color="auto" w:fill="E6FFE5"/>
          </w:tcPr>
          <w:p w14:paraId="31E2C555"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11 Opći prihodi i primici</w:t>
            </w:r>
          </w:p>
        </w:tc>
        <w:tc>
          <w:tcPr>
            <w:tcW w:w="1300" w:type="dxa"/>
            <w:shd w:val="clear" w:color="auto" w:fill="E6FFE5"/>
          </w:tcPr>
          <w:p w14:paraId="63B90FD1"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8.941,00</w:t>
            </w:r>
          </w:p>
        </w:tc>
        <w:tc>
          <w:tcPr>
            <w:tcW w:w="1300" w:type="dxa"/>
            <w:shd w:val="clear" w:color="auto" w:fill="E6FFE5"/>
          </w:tcPr>
          <w:p w14:paraId="4DA0AFC6"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7.000,00</w:t>
            </w:r>
          </w:p>
        </w:tc>
        <w:tc>
          <w:tcPr>
            <w:tcW w:w="1300" w:type="dxa"/>
            <w:shd w:val="clear" w:color="auto" w:fill="E6FFE5"/>
          </w:tcPr>
          <w:p w14:paraId="28841985"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15.941,00</w:t>
            </w:r>
          </w:p>
        </w:tc>
        <w:tc>
          <w:tcPr>
            <w:tcW w:w="960" w:type="dxa"/>
            <w:shd w:val="clear" w:color="auto" w:fill="E6FFE5"/>
          </w:tcPr>
          <w:p w14:paraId="6ED3CDF1"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178,29%</w:t>
            </w:r>
          </w:p>
        </w:tc>
      </w:tr>
      <w:tr w:rsidR="002C3634" w:rsidRPr="003A663B" w14:paraId="1188CD35" w14:textId="77777777" w:rsidTr="006506EA">
        <w:tc>
          <w:tcPr>
            <w:tcW w:w="5279" w:type="dxa"/>
            <w:shd w:val="clear" w:color="auto" w:fill="E6FFE5"/>
          </w:tcPr>
          <w:p w14:paraId="1B75C18E"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lastRenderedPageBreak/>
              <w:t xml:space="preserve">         41 Prihodi za posebne namjene</w:t>
            </w:r>
          </w:p>
        </w:tc>
        <w:tc>
          <w:tcPr>
            <w:tcW w:w="1300" w:type="dxa"/>
            <w:shd w:val="clear" w:color="auto" w:fill="E6FFE5"/>
          </w:tcPr>
          <w:p w14:paraId="0F8F1418"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113.914,00</w:t>
            </w:r>
          </w:p>
        </w:tc>
        <w:tc>
          <w:tcPr>
            <w:tcW w:w="1300" w:type="dxa"/>
            <w:shd w:val="clear" w:color="auto" w:fill="E6FFE5"/>
          </w:tcPr>
          <w:p w14:paraId="7F029656"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214E553C"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113.914,00</w:t>
            </w:r>
          </w:p>
        </w:tc>
        <w:tc>
          <w:tcPr>
            <w:tcW w:w="960" w:type="dxa"/>
            <w:shd w:val="clear" w:color="auto" w:fill="E6FFE5"/>
          </w:tcPr>
          <w:p w14:paraId="5528992A"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2E09EC13" w14:textId="77777777" w:rsidTr="006506EA">
        <w:tc>
          <w:tcPr>
            <w:tcW w:w="5279" w:type="dxa"/>
            <w:shd w:val="clear" w:color="auto" w:fill="E6FFE5"/>
          </w:tcPr>
          <w:p w14:paraId="483521C7"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51 POMOĆI EU</w:t>
            </w:r>
          </w:p>
        </w:tc>
        <w:tc>
          <w:tcPr>
            <w:tcW w:w="1300" w:type="dxa"/>
            <w:shd w:val="clear" w:color="auto" w:fill="E6FFE5"/>
          </w:tcPr>
          <w:p w14:paraId="395D999F"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27.950,00</w:t>
            </w:r>
          </w:p>
        </w:tc>
        <w:tc>
          <w:tcPr>
            <w:tcW w:w="1300" w:type="dxa"/>
            <w:shd w:val="clear" w:color="auto" w:fill="E6FFE5"/>
          </w:tcPr>
          <w:p w14:paraId="56DB49CB"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35AAD334"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27.950,00</w:t>
            </w:r>
          </w:p>
        </w:tc>
        <w:tc>
          <w:tcPr>
            <w:tcW w:w="960" w:type="dxa"/>
            <w:shd w:val="clear" w:color="auto" w:fill="E6FFE5"/>
          </w:tcPr>
          <w:p w14:paraId="75753F4A"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5343F782" w14:textId="77777777" w:rsidTr="006506EA">
        <w:tc>
          <w:tcPr>
            <w:tcW w:w="5279" w:type="dxa"/>
            <w:shd w:val="clear" w:color="auto" w:fill="E6FFE5"/>
          </w:tcPr>
          <w:p w14:paraId="4DB267D9"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52 Pomoći</w:t>
            </w:r>
          </w:p>
        </w:tc>
        <w:tc>
          <w:tcPr>
            <w:tcW w:w="1300" w:type="dxa"/>
            <w:shd w:val="clear" w:color="auto" w:fill="E6FFE5"/>
          </w:tcPr>
          <w:p w14:paraId="5046CC98"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471.802,00</w:t>
            </w:r>
          </w:p>
        </w:tc>
        <w:tc>
          <w:tcPr>
            <w:tcW w:w="1300" w:type="dxa"/>
            <w:shd w:val="clear" w:color="auto" w:fill="E6FFE5"/>
          </w:tcPr>
          <w:p w14:paraId="4723B81D"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31.945,00</w:t>
            </w:r>
          </w:p>
        </w:tc>
        <w:tc>
          <w:tcPr>
            <w:tcW w:w="1300" w:type="dxa"/>
            <w:shd w:val="clear" w:color="auto" w:fill="E6FFE5"/>
          </w:tcPr>
          <w:p w14:paraId="405B02A8"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503.747,00</w:t>
            </w:r>
          </w:p>
        </w:tc>
        <w:tc>
          <w:tcPr>
            <w:tcW w:w="960" w:type="dxa"/>
            <w:shd w:val="clear" w:color="auto" w:fill="E6FFE5"/>
          </w:tcPr>
          <w:p w14:paraId="7E81C3DD"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106,77%</w:t>
            </w:r>
          </w:p>
        </w:tc>
      </w:tr>
      <w:tr w:rsidR="002C3634" w:rsidRPr="003A663B" w14:paraId="3D77BB95" w14:textId="77777777" w:rsidTr="006506EA">
        <w:tc>
          <w:tcPr>
            <w:tcW w:w="5279" w:type="dxa"/>
            <w:shd w:val="clear" w:color="auto" w:fill="E6FFE5"/>
          </w:tcPr>
          <w:p w14:paraId="717B2ABD"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81 Namjenski primici od zaduživanja</w:t>
            </w:r>
          </w:p>
        </w:tc>
        <w:tc>
          <w:tcPr>
            <w:tcW w:w="1300" w:type="dxa"/>
            <w:shd w:val="clear" w:color="auto" w:fill="E6FFE5"/>
          </w:tcPr>
          <w:p w14:paraId="1D237FCF"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75EAF872"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524A1BDC"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960" w:type="dxa"/>
            <w:shd w:val="clear" w:color="auto" w:fill="E6FFE5"/>
          </w:tcPr>
          <w:p w14:paraId="001B96E0" w14:textId="77777777" w:rsidR="002C3634" w:rsidRPr="00B92B82" w:rsidRDefault="002C3634" w:rsidP="002C3634">
            <w:pPr>
              <w:spacing w:after="0"/>
              <w:jc w:val="right"/>
              <w:rPr>
                <w:rFonts w:ascii="Times New Roman" w:eastAsia="Calibri" w:hAnsi="Times New Roman" w:cs="Times New Roman"/>
                <w:i/>
                <w:sz w:val="18"/>
                <w:szCs w:val="18"/>
              </w:rPr>
            </w:pPr>
          </w:p>
        </w:tc>
      </w:tr>
      <w:tr w:rsidR="002C3634" w:rsidRPr="003A663B" w14:paraId="43DCE766" w14:textId="77777777" w:rsidTr="006506EA">
        <w:tc>
          <w:tcPr>
            <w:tcW w:w="5279" w:type="dxa"/>
          </w:tcPr>
          <w:p w14:paraId="3564236A"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34 Financijski rashodi</w:t>
            </w:r>
          </w:p>
        </w:tc>
        <w:tc>
          <w:tcPr>
            <w:tcW w:w="1300" w:type="dxa"/>
          </w:tcPr>
          <w:p w14:paraId="5DAF6B07"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9.226,00</w:t>
            </w:r>
          </w:p>
        </w:tc>
        <w:tc>
          <w:tcPr>
            <w:tcW w:w="1300" w:type="dxa"/>
          </w:tcPr>
          <w:p w14:paraId="2DA9DD5C"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0,00</w:t>
            </w:r>
          </w:p>
        </w:tc>
        <w:tc>
          <w:tcPr>
            <w:tcW w:w="1300" w:type="dxa"/>
          </w:tcPr>
          <w:p w14:paraId="689DE8E3"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9.226,00</w:t>
            </w:r>
          </w:p>
        </w:tc>
        <w:tc>
          <w:tcPr>
            <w:tcW w:w="960" w:type="dxa"/>
          </w:tcPr>
          <w:p w14:paraId="0CFC3DD6"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100,00%</w:t>
            </w:r>
          </w:p>
        </w:tc>
      </w:tr>
      <w:tr w:rsidR="002C3634" w:rsidRPr="003A663B" w14:paraId="70AB7DA8" w14:textId="77777777" w:rsidTr="006506EA">
        <w:tc>
          <w:tcPr>
            <w:tcW w:w="5279" w:type="dxa"/>
            <w:shd w:val="clear" w:color="auto" w:fill="E6FFE5"/>
          </w:tcPr>
          <w:p w14:paraId="0CA617CA"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11 Opći prihodi i primici</w:t>
            </w:r>
          </w:p>
        </w:tc>
        <w:tc>
          <w:tcPr>
            <w:tcW w:w="1300" w:type="dxa"/>
            <w:shd w:val="clear" w:color="auto" w:fill="E6FFE5"/>
          </w:tcPr>
          <w:p w14:paraId="5AEB4ACA"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291,00</w:t>
            </w:r>
          </w:p>
        </w:tc>
        <w:tc>
          <w:tcPr>
            <w:tcW w:w="1300" w:type="dxa"/>
            <w:shd w:val="clear" w:color="auto" w:fill="E6FFE5"/>
          </w:tcPr>
          <w:p w14:paraId="0FA1203F"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335EC3D7"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291,00</w:t>
            </w:r>
          </w:p>
        </w:tc>
        <w:tc>
          <w:tcPr>
            <w:tcW w:w="960" w:type="dxa"/>
            <w:shd w:val="clear" w:color="auto" w:fill="E6FFE5"/>
          </w:tcPr>
          <w:p w14:paraId="558BD65C"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075103CB" w14:textId="77777777" w:rsidTr="006506EA">
        <w:tc>
          <w:tcPr>
            <w:tcW w:w="5279" w:type="dxa"/>
            <w:shd w:val="clear" w:color="auto" w:fill="E6FFE5"/>
          </w:tcPr>
          <w:p w14:paraId="7E0087FE"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52 Pomoći</w:t>
            </w:r>
          </w:p>
        </w:tc>
        <w:tc>
          <w:tcPr>
            <w:tcW w:w="1300" w:type="dxa"/>
            <w:shd w:val="clear" w:color="auto" w:fill="E6FFE5"/>
          </w:tcPr>
          <w:p w14:paraId="756E261D"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8.935,00</w:t>
            </w:r>
          </w:p>
        </w:tc>
        <w:tc>
          <w:tcPr>
            <w:tcW w:w="1300" w:type="dxa"/>
            <w:shd w:val="clear" w:color="auto" w:fill="E6FFE5"/>
          </w:tcPr>
          <w:p w14:paraId="1DB916B5"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60A8CE15"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8.935,00</w:t>
            </w:r>
          </w:p>
        </w:tc>
        <w:tc>
          <w:tcPr>
            <w:tcW w:w="960" w:type="dxa"/>
            <w:shd w:val="clear" w:color="auto" w:fill="E6FFE5"/>
          </w:tcPr>
          <w:p w14:paraId="46F6DB89"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0C056F06" w14:textId="77777777" w:rsidTr="006506EA">
        <w:tc>
          <w:tcPr>
            <w:tcW w:w="5279" w:type="dxa"/>
          </w:tcPr>
          <w:p w14:paraId="4A0B413C"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35 Subvencije</w:t>
            </w:r>
          </w:p>
        </w:tc>
        <w:tc>
          <w:tcPr>
            <w:tcW w:w="1300" w:type="dxa"/>
          </w:tcPr>
          <w:p w14:paraId="2CD2875F"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4.805,00</w:t>
            </w:r>
          </w:p>
        </w:tc>
        <w:tc>
          <w:tcPr>
            <w:tcW w:w="1300" w:type="dxa"/>
          </w:tcPr>
          <w:p w14:paraId="23A0028F"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0,00</w:t>
            </w:r>
          </w:p>
        </w:tc>
        <w:tc>
          <w:tcPr>
            <w:tcW w:w="1300" w:type="dxa"/>
          </w:tcPr>
          <w:p w14:paraId="4C8EE085"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4.805,00</w:t>
            </w:r>
          </w:p>
        </w:tc>
        <w:tc>
          <w:tcPr>
            <w:tcW w:w="960" w:type="dxa"/>
          </w:tcPr>
          <w:p w14:paraId="20482D7A"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100,00%</w:t>
            </w:r>
          </w:p>
        </w:tc>
      </w:tr>
      <w:tr w:rsidR="002C3634" w:rsidRPr="003A663B" w14:paraId="1198C63B" w14:textId="77777777" w:rsidTr="006506EA">
        <w:tc>
          <w:tcPr>
            <w:tcW w:w="5279" w:type="dxa"/>
            <w:shd w:val="clear" w:color="auto" w:fill="E6FFE5"/>
          </w:tcPr>
          <w:p w14:paraId="4780FA84"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31 Vlastiti prihodi</w:t>
            </w:r>
          </w:p>
        </w:tc>
        <w:tc>
          <w:tcPr>
            <w:tcW w:w="1300" w:type="dxa"/>
            <w:shd w:val="clear" w:color="auto" w:fill="E6FFE5"/>
          </w:tcPr>
          <w:p w14:paraId="3A1782C7"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665,00</w:t>
            </w:r>
          </w:p>
        </w:tc>
        <w:tc>
          <w:tcPr>
            <w:tcW w:w="1300" w:type="dxa"/>
            <w:shd w:val="clear" w:color="auto" w:fill="E6FFE5"/>
          </w:tcPr>
          <w:p w14:paraId="3300EA8E"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45331065"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665,00</w:t>
            </w:r>
          </w:p>
        </w:tc>
        <w:tc>
          <w:tcPr>
            <w:tcW w:w="960" w:type="dxa"/>
            <w:shd w:val="clear" w:color="auto" w:fill="E6FFE5"/>
          </w:tcPr>
          <w:p w14:paraId="5308BF1E"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70D10353" w14:textId="77777777" w:rsidTr="006506EA">
        <w:tc>
          <w:tcPr>
            <w:tcW w:w="5279" w:type="dxa"/>
            <w:shd w:val="clear" w:color="auto" w:fill="E6FFE5"/>
          </w:tcPr>
          <w:p w14:paraId="2CF9813A"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52 Pomoći</w:t>
            </w:r>
          </w:p>
        </w:tc>
        <w:tc>
          <w:tcPr>
            <w:tcW w:w="1300" w:type="dxa"/>
            <w:shd w:val="clear" w:color="auto" w:fill="E6FFE5"/>
          </w:tcPr>
          <w:p w14:paraId="7ADF65F5"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4.140,00</w:t>
            </w:r>
          </w:p>
        </w:tc>
        <w:tc>
          <w:tcPr>
            <w:tcW w:w="1300" w:type="dxa"/>
            <w:shd w:val="clear" w:color="auto" w:fill="E6FFE5"/>
          </w:tcPr>
          <w:p w14:paraId="67576AAD"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1FA466A9"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4.140,00</w:t>
            </w:r>
          </w:p>
        </w:tc>
        <w:tc>
          <w:tcPr>
            <w:tcW w:w="960" w:type="dxa"/>
            <w:shd w:val="clear" w:color="auto" w:fill="E6FFE5"/>
          </w:tcPr>
          <w:p w14:paraId="010325E2"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14C99912" w14:textId="77777777" w:rsidTr="006506EA">
        <w:tc>
          <w:tcPr>
            <w:tcW w:w="5279" w:type="dxa"/>
          </w:tcPr>
          <w:p w14:paraId="1D797826"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37 Naknade građanima i kućanstvima na temelju osiguranja i druge naknade</w:t>
            </w:r>
          </w:p>
        </w:tc>
        <w:tc>
          <w:tcPr>
            <w:tcW w:w="1300" w:type="dxa"/>
          </w:tcPr>
          <w:p w14:paraId="58030585"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95.900,00</w:t>
            </w:r>
          </w:p>
        </w:tc>
        <w:tc>
          <w:tcPr>
            <w:tcW w:w="1300" w:type="dxa"/>
          </w:tcPr>
          <w:p w14:paraId="06F7B69B"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0,00</w:t>
            </w:r>
          </w:p>
        </w:tc>
        <w:tc>
          <w:tcPr>
            <w:tcW w:w="1300" w:type="dxa"/>
          </w:tcPr>
          <w:p w14:paraId="68251260"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95.900,00</w:t>
            </w:r>
          </w:p>
        </w:tc>
        <w:tc>
          <w:tcPr>
            <w:tcW w:w="960" w:type="dxa"/>
          </w:tcPr>
          <w:p w14:paraId="713EE44F"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100,00%</w:t>
            </w:r>
          </w:p>
        </w:tc>
      </w:tr>
      <w:tr w:rsidR="002C3634" w:rsidRPr="003A663B" w14:paraId="477F06F3" w14:textId="77777777" w:rsidTr="006506EA">
        <w:tc>
          <w:tcPr>
            <w:tcW w:w="5279" w:type="dxa"/>
            <w:shd w:val="clear" w:color="auto" w:fill="E6FFE5"/>
          </w:tcPr>
          <w:p w14:paraId="15021072"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11 Opći prihodi i primici</w:t>
            </w:r>
          </w:p>
        </w:tc>
        <w:tc>
          <w:tcPr>
            <w:tcW w:w="1300" w:type="dxa"/>
            <w:shd w:val="clear" w:color="auto" w:fill="E6FFE5"/>
          </w:tcPr>
          <w:p w14:paraId="0B3DB524"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14.000,00</w:t>
            </w:r>
          </w:p>
        </w:tc>
        <w:tc>
          <w:tcPr>
            <w:tcW w:w="1300" w:type="dxa"/>
            <w:shd w:val="clear" w:color="auto" w:fill="E6FFE5"/>
          </w:tcPr>
          <w:p w14:paraId="595AE3BE"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0EDFDCAC"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14.000,00</w:t>
            </w:r>
          </w:p>
        </w:tc>
        <w:tc>
          <w:tcPr>
            <w:tcW w:w="960" w:type="dxa"/>
            <w:shd w:val="clear" w:color="auto" w:fill="E6FFE5"/>
          </w:tcPr>
          <w:p w14:paraId="3D21747F"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759E2012" w14:textId="77777777" w:rsidTr="006506EA">
        <w:tc>
          <w:tcPr>
            <w:tcW w:w="5279" w:type="dxa"/>
            <w:shd w:val="clear" w:color="auto" w:fill="E6FFE5"/>
          </w:tcPr>
          <w:p w14:paraId="6F3A77CF"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52 Pomoći</w:t>
            </w:r>
          </w:p>
        </w:tc>
        <w:tc>
          <w:tcPr>
            <w:tcW w:w="1300" w:type="dxa"/>
            <w:shd w:val="clear" w:color="auto" w:fill="E6FFE5"/>
          </w:tcPr>
          <w:p w14:paraId="311330BE"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81.900,00</w:t>
            </w:r>
          </w:p>
        </w:tc>
        <w:tc>
          <w:tcPr>
            <w:tcW w:w="1300" w:type="dxa"/>
            <w:shd w:val="clear" w:color="auto" w:fill="E6FFE5"/>
          </w:tcPr>
          <w:p w14:paraId="4841BC45"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1CE07557"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81.900,00</w:t>
            </w:r>
          </w:p>
        </w:tc>
        <w:tc>
          <w:tcPr>
            <w:tcW w:w="960" w:type="dxa"/>
            <w:shd w:val="clear" w:color="auto" w:fill="E6FFE5"/>
          </w:tcPr>
          <w:p w14:paraId="6A024F03"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6F3F401E" w14:textId="77777777" w:rsidTr="006506EA">
        <w:tc>
          <w:tcPr>
            <w:tcW w:w="5279" w:type="dxa"/>
          </w:tcPr>
          <w:p w14:paraId="4E4147A7"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38 Rashodi za donacije, kazne, naknade šteta i kapitalne pomoći</w:t>
            </w:r>
          </w:p>
        </w:tc>
        <w:tc>
          <w:tcPr>
            <w:tcW w:w="1300" w:type="dxa"/>
          </w:tcPr>
          <w:p w14:paraId="3966A7E9"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46.350,00</w:t>
            </w:r>
          </w:p>
        </w:tc>
        <w:tc>
          <w:tcPr>
            <w:tcW w:w="1300" w:type="dxa"/>
          </w:tcPr>
          <w:p w14:paraId="3244721B"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1.000,00</w:t>
            </w:r>
          </w:p>
        </w:tc>
        <w:tc>
          <w:tcPr>
            <w:tcW w:w="1300" w:type="dxa"/>
          </w:tcPr>
          <w:p w14:paraId="06DA5532"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47.350,00</w:t>
            </w:r>
          </w:p>
        </w:tc>
        <w:tc>
          <w:tcPr>
            <w:tcW w:w="960" w:type="dxa"/>
          </w:tcPr>
          <w:p w14:paraId="01031B69"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102,16%</w:t>
            </w:r>
          </w:p>
        </w:tc>
      </w:tr>
      <w:tr w:rsidR="002C3634" w:rsidRPr="003A663B" w14:paraId="42DCE7B0" w14:textId="77777777" w:rsidTr="006506EA">
        <w:tc>
          <w:tcPr>
            <w:tcW w:w="5279" w:type="dxa"/>
            <w:shd w:val="clear" w:color="auto" w:fill="E6FFE5"/>
          </w:tcPr>
          <w:p w14:paraId="688BA8D9"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52 Pomoći</w:t>
            </w:r>
          </w:p>
        </w:tc>
        <w:tc>
          <w:tcPr>
            <w:tcW w:w="1300" w:type="dxa"/>
            <w:shd w:val="clear" w:color="auto" w:fill="E6FFE5"/>
          </w:tcPr>
          <w:p w14:paraId="50D96C11"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46.350,00</w:t>
            </w:r>
          </w:p>
        </w:tc>
        <w:tc>
          <w:tcPr>
            <w:tcW w:w="1300" w:type="dxa"/>
            <w:shd w:val="clear" w:color="auto" w:fill="E6FFE5"/>
          </w:tcPr>
          <w:p w14:paraId="40139CD8"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1.000,00</w:t>
            </w:r>
          </w:p>
        </w:tc>
        <w:tc>
          <w:tcPr>
            <w:tcW w:w="1300" w:type="dxa"/>
            <w:shd w:val="clear" w:color="auto" w:fill="E6FFE5"/>
          </w:tcPr>
          <w:p w14:paraId="4B74EE0C"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47.350,00</w:t>
            </w:r>
          </w:p>
        </w:tc>
        <w:tc>
          <w:tcPr>
            <w:tcW w:w="960" w:type="dxa"/>
            <w:shd w:val="clear" w:color="auto" w:fill="E6FFE5"/>
          </w:tcPr>
          <w:p w14:paraId="5FDD2B8F"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102,16%</w:t>
            </w:r>
          </w:p>
        </w:tc>
      </w:tr>
      <w:tr w:rsidR="002C3634" w:rsidRPr="003A663B" w14:paraId="52D4B3D3" w14:textId="77777777" w:rsidTr="006506EA">
        <w:tc>
          <w:tcPr>
            <w:tcW w:w="5279" w:type="dxa"/>
            <w:shd w:val="clear" w:color="auto" w:fill="BDD7EE"/>
          </w:tcPr>
          <w:p w14:paraId="2FB12381"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4 Rashodi za nabavu nefinancijske imovine</w:t>
            </w:r>
          </w:p>
        </w:tc>
        <w:tc>
          <w:tcPr>
            <w:tcW w:w="1300" w:type="dxa"/>
            <w:shd w:val="clear" w:color="auto" w:fill="BDD7EE"/>
          </w:tcPr>
          <w:p w14:paraId="39ABDA2A"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1.377.300,00</w:t>
            </w:r>
          </w:p>
        </w:tc>
        <w:tc>
          <w:tcPr>
            <w:tcW w:w="1300" w:type="dxa"/>
            <w:shd w:val="clear" w:color="auto" w:fill="BDD7EE"/>
          </w:tcPr>
          <w:p w14:paraId="10DD4FFB"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349.235,00</w:t>
            </w:r>
          </w:p>
        </w:tc>
        <w:tc>
          <w:tcPr>
            <w:tcW w:w="1300" w:type="dxa"/>
            <w:shd w:val="clear" w:color="auto" w:fill="BDD7EE"/>
          </w:tcPr>
          <w:p w14:paraId="1552180B"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1.726.535,00</w:t>
            </w:r>
          </w:p>
        </w:tc>
        <w:tc>
          <w:tcPr>
            <w:tcW w:w="960" w:type="dxa"/>
            <w:shd w:val="clear" w:color="auto" w:fill="BDD7EE"/>
          </w:tcPr>
          <w:p w14:paraId="097118E5"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125,36%</w:t>
            </w:r>
          </w:p>
        </w:tc>
      </w:tr>
      <w:tr w:rsidR="002C3634" w:rsidRPr="003A663B" w14:paraId="292AD2B8" w14:textId="77777777" w:rsidTr="006506EA">
        <w:tc>
          <w:tcPr>
            <w:tcW w:w="5279" w:type="dxa"/>
          </w:tcPr>
          <w:p w14:paraId="45038D0E"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 xml:space="preserve">41 Rashodi za nabavu </w:t>
            </w:r>
            <w:proofErr w:type="spellStart"/>
            <w:r w:rsidRPr="00B92B82">
              <w:rPr>
                <w:rFonts w:ascii="Times New Roman" w:eastAsia="Calibri" w:hAnsi="Times New Roman" w:cs="Times New Roman"/>
                <w:sz w:val="18"/>
                <w:szCs w:val="18"/>
              </w:rPr>
              <w:t>neproizvedene</w:t>
            </w:r>
            <w:proofErr w:type="spellEnd"/>
            <w:r w:rsidRPr="00B92B82">
              <w:rPr>
                <w:rFonts w:ascii="Times New Roman" w:eastAsia="Calibri" w:hAnsi="Times New Roman" w:cs="Times New Roman"/>
                <w:sz w:val="18"/>
                <w:szCs w:val="18"/>
              </w:rPr>
              <w:t xml:space="preserve"> dugotrajne imovine</w:t>
            </w:r>
          </w:p>
        </w:tc>
        <w:tc>
          <w:tcPr>
            <w:tcW w:w="1300" w:type="dxa"/>
          </w:tcPr>
          <w:p w14:paraId="34471F0A"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304.000,00</w:t>
            </w:r>
          </w:p>
        </w:tc>
        <w:tc>
          <w:tcPr>
            <w:tcW w:w="1300" w:type="dxa"/>
          </w:tcPr>
          <w:p w14:paraId="277E8B04"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0,00</w:t>
            </w:r>
          </w:p>
        </w:tc>
        <w:tc>
          <w:tcPr>
            <w:tcW w:w="1300" w:type="dxa"/>
          </w:tcPr>
          <w:p w14:paraId="3CA7DDC3"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304.000,00</w:t>
            </w:r>
          </w:p>
        </w:tc>
        <w:tc>
          <w:tcPr>
            <w:tcW w:w="960" w:type="dxa"/>
          </w:tcPr>
          <w:p w14:paraId="0EF35C5B"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100,00%</w:t>
            </w:r>
          </w:p>
        </w:tc>
      </w:tr>
      <w:tr w:rsidR="002C3634" w:rsidRPr="003A663B" w14:paraId="090AC945" w14:textId="77777777" w:rsidTr="006506EA">
        <w:tc>
          <w:tcPr>
            <w:tcW w:w="5279" w:type="dxa"/>
            <w:shd w:val="clear" w:color="auto" w:fill="E6FFE5"/>
          </w:tcPr>
          <w:p w14:paraId="6AE2B781"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52 Pomoći</w:t>
            </w:r>
          </w:p>
        </w:tc>
        <w:tc>
          <w:tcPr>
            <w:tcW w:w="1300" w:type="dxa"/>
            <w:shd w:val="clear" w:color="auto" w:fill="E6FFE5"/>
          </w:tcPr>
          <w:p w14:paraId="16A6C7D4"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304.000,00</w:t>
            </w:r>
          </w:p>
        </w:tc>
        <w:tc>
          <w:tcPr>
            <w:tcW w:w="1300" w:type="dxa"/>
            <w:shd w:val="clear" w:color="auto" w:fill="E6FFE5"/>
          </w:tcPr>
          <w:p w14:paraId="174CBC27"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75DAD71E"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304.000,00</w:t>
            </w:r>
          </w:p>
        </w:tc>
        <w:tc>
          <w:tcPr>
            <w:tcW w:w="960" w:type="dxa"/>
            <w:shd w:val="clear" w:color="auto" w:fill="E6FFE5"/>
          </w:tcPr>
          <w:p w14:paraId="677B8784"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79D362F7" w14:textId="77777777" w:rsidTr="006506EA">
        <w:tc>
          <w:tcPr>
            <w:tcW w:w="5279" w:type="dxa"/>
          </w:tcPr>
          <w:p w14:paraId="7DD80845"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42 Rashodi za nabavu proizvedene dugotrajne imovine</w:t>
            </w:r>
          </w:p>
        </w:tc>
        <w:tc>
          <w:tcPr>
            <w:tcW w:w="1300" w:type="dxa"/>
          </w:tcPr>
          <w:p w14:paraId="63C245B6"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1.013.300,00</w:t>
            </w:r>
          </w:p>
        </w:tc>
        <w:tc>
          <w:tcPr>
            <w:tcW w:w="1300" w:type="dxa"/>
          </w:tcPr>
          <w:p w14:paraId="2EF940B1"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182.145,00</w:t>
            </w:r>
          </w:p>
        </w:tc>
        <w:tc>
          <w:tcPr>
            <w:tcW w:w="1300" w:type="dxa"/>
          </w:tcPr>
          <w:p w14:paraId="2B339D85"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1.195.445,00</w:t>
            </w:r>
          </w:p>
        </w:tc>
        <w:tc>
          <w:tcPr>
            <w:tcW w:w="960" w:type="dxa"/>
          </w:tcPr>
          <w:p w14:paraId="762EBB46"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117,98%</w:t>
            </w:r>
          </w:p>
        </w:tc>
      </w:tr>
      <w:tr w:rsidR="002C3634" w:rsidRPr="003A663B" w14:paraId="73DECD52" w14:textId="77777777" w:rsidTr="006506EA">
        <w:tc>
          <w:tcPr>
            <w:tcW w:w="5279" w:type="dxa"/>
            <w:shd w:val="clear" w:color="auto" w:fill="E6FFE5"/>
          </w:tcPr>
          <w:p w14:paraId="3D88855B"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11 Opći prihodi i primici</w:t>
            </w:r>
          </w:p>
        </w:tc>
        <w:tc>
          <w:tcPr>
            <w:tcW w:w="1300" w:type="dxa"/>
            <w:shd w:val="clear" w:color="auto" w:fill="E6FFE5"/>
          </w:tcPr>
          <w:p w14:paraId="3970D5FE"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4.500,00</w:t>
            </w:r>
          </w:p>
        </w:tc>
        <w:tc>
          <w:tcPr>
            <w:tcW w:w="1300" w:type="dxa"/>
            <w:shd w:val="clear" w:color="auto" w:fill="E6FFE5"/>
          </w:tcPr>
          <w:p w14:paraId="38CE3443"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59B7B0A6"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4.500,00</w:t>
            </w:r>
          </w:p>
        </w:tc>
        <w:tc>
          <w:tcPr>
            <w:tcW w:w="960" w:type="dxa"/>
            <w:shd w:val="clear" w:color="auto" w:fill="E6FFE5"/>
          </w:tcPr>
          <w:p w14:paraId="7700C6FD"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0299B71E" w14:textId="77777777" w:rsidTr="006506EA">
        <w:tc>
          <w:tcPr>
            <w:tcW w:w="5279" w:type="dxa"/>
            <w:shd w:val="clear" w:color="auto" w:fill="E6FFE5"/>
          </w:tcPr>
          <w:p w14:paraId="4577B4E8"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51 POMOĆI EU</w:t>
            </w:r>
          </w:p>
        </w:tc>
        <w:tc>
          <w:tcPr>
            <w:tcW w:w="1300" w:type="dxa"/>
            <w:shd w:val="clear" w:color="auto" w:fill="E6FFE5"/>
          </w:tcPr>
          <w:p w14:paraId="1C63F456"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41A148BB"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15.750,00</w:t>
            </w:r>
          </w:p>
        </w:tc>
        <w:tc>
          <w:tcPr>
            <w:tcW w:w="1300" w:type="dxa"/>
            <w:shd w:val="clear" w:color="auto" w:fill="E6FFE5"/>
          </w:tcPr>
          <w:p w14:paraId="636FFE54"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15.750,00</w:t>
            </w:r>
          </w:p>
        </w:tc>
        <w:tc>
          <w:tcPr>
            <w:tcW w:w="960" w:type="dxa"/>
            <w:shd w:val="clear" w:color="auto" w:fill="E6FFE5"/>
          </w:tcPr>
          <w:p w14:paraId="5A7CD8E5" w14:textId="77777777" w:rsidR="002C3634" w:rsidRPr="00B92B82" w:rsidRDefault="002C3634" w:rsidP="002C3634">
            <w:pPr>
              <w:spacing w:after="0"/>
              <w:jc w:val="right"/>
              <w:rPr>
                <w:rFonts w:ascii="Times New Roman" w:eastAsia="Calibri" w:hAnsi="Times New Roman" w:cs="Times New Roman"/>
                <w:i/>
                <w:sz w:val="18"/>
                <w:szCs w:val="18"/>
              </w:rPr>
            </w:pPr>
          </w:p>
        </w:tc>
      </w:tr>
      <w:tr w:rsidR="002C3634" w:rsidRPr="003A663B" w14:paraId="22AFCBAC" w14:textId="77777777" w:rsidTr="006506EA">
        <w:tc>
          <w:tcPr>
            <w:tcW w:w="5279" w:type="dxa"/>
            <w:shd w:val="clear" w:color="auto" w:fill="E6FFE5"/>
          </w:tcPr>
          <w:p w14:paraId="5E1298EB"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52 Pomoći</w:t>
            </w:r>
          </w:p>
        </w:tc>
        <w:tc>
          <w:tcPr>
            <w:tcW w:w="1300" w:type="dxa"/>
            <w:shd w:val="clear" w:color="auto" w:fill="E6FFE5"/>
          </w:tcPr>
          <w:p w14:paraId="0A8150DC"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1.003.700,00</w:t>
            </w:r>
          </w:p>
        </w:tc>
        <w:tc>
          <w:tcPr>
            <w:tcW w:w="1300" w:type="dxa"/>
            <w:shd w:val="clear" w:color="auto" w:fill="E6FFE5"/>
          </w:tcPr>
          <w:p w14:paraId="1E07B81A"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167.495,00</w:t>
            </w:r>
          </w:p>
        </w:tc>
        <w:tc>
          <w:tcPr>
            <w:tcW w:w="1300" w:type="dxa"/>
            <w:shd w:val="clear" w:color="auto" w:fill="E6FFE5"/>
          </w:tcPr>
          <w:p w14:paraId="292E8F6B"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1.171.195,00</w:t>
            </w:r>
          </w:p>
        </w:tc>
        <w:tc>
          <w:tcPr>
            <w:tcW w:w="960" w:type="dxa"/>
            <w:shd w:val="clear" w:color="auto" w:fill="E6FFE5"/>
          </w:tcPr>
          <w:p w14:paraId="7A40CAC4"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116,69%</w:t>
            </w:r>
          </w:p>
        </w:tc>
      </w:tr>
      <w:tr w:rsidR="002C3634" w:rsidRPr="003A663B" w14:paraId="15444091" w14:textId="77777777" w:rsidTr="006506EA">
        <w:tc>
          <w:tcPr>
            <w:tcW w:w="5279" w:type="dxa"/>
            <w:shd w:val="clear" w:color="auto" w:fill="E6FFE5"/>
          </w:tcPr>
          <w:p w14:paraId="4D2552BC"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53 Ministarstvo kulture</w:t>
            </w:r>
          </w:p>
        </w:tc>
        <w:tc>
          <w:tcPr>
            <w:tcW w:w="1300" w:type="dxa"/>
            <w:shd w:val="clear" w:color="auto" w:fill="E6FFE5"/>
          </w:tcPr>
          <w:p w14:paraId="2BE3DA8D"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5.100,00</w:t>
            </w:r>
          </w:p>
        </w:tc>
        <w:tc>
          <w:tcPr>
            <w:tcW w:w="1300" w:type="dxa"/>
            <w:shd w:val="clear" w:color="auto" w:fill="E6FFE5"/>
          </w:tcPr>
          <w:p w14:paraId="5F442E69"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-1.100,00</w:t>
            </w:r>
          </w:p>
        </w:tc>
        <w:tc>
          <w:tcPr>
            <w:tcW w:w="1300" w:type="dxa"/>
            <w:shd w:val="clear" w:color="auto" w:fill="E6FFE5"/>
          </w:tcPr>
          <w:p w14:paraId="55B54E28"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4.000,00</w:t>
            </w:r>
          </w:p>
        </w:tc>
        <w:tc>
          <w:tcPr>
            <w:tcW w:w="960" w:type="dxa"/>
            <w:shd w:val="clear" w:color="auto" w:fill="E6FFE5"/>
          </w:tcPr>
          <w:p w14:paraId="27843078"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78,43%</w:t>
            </w:r>
          </w:p>
        </w:tc>
      </w:tr>
      <w:tr w:rsidR="002C3634" w:rsidRPr="003A663B" w14:paraId="7E4E360B" w14:textId="77777777" w:rsidTr="006506EA">
        <w:tc>
          <w:tcPr>
            <w:tcW w:w="5279" w:type="dxa"/>
          </w:tcPr>
          <w:p w14:paraId="766DAD66"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45 Rashodi za dodatna ulaganja na nefinancijskoj imovini</w:t>
            </w:r>
          </w:p>
        </w:tc>
        <w:tc>
          <w:tcPr>
            <w:tcW w:w="1300" w:type="dxa"/>
          </w:tcPr>
          <w:p w14:paraId="68A22122"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60.000,00</w:t>
            </w:r>
          </w:p>
        </w:tc>
        <w:tc>
          <w:tcPr>
            <w:tcW w:w="1300" w:type="dxa"/>
          </w:tcPr>
          <w:p w14:paraId="2EDDF197"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167.090,00</w:t>
            </w:r>
          </w:p>
        </w:tc>
        <w:tc>
          <w:tcPr>
            <w:tcW w:w="1300" w:type="dxa"/>
          </w:tcPr>
          <w:p w14:paraId="1389F856"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227.090,00</w:t>
            </w:r>
          </w:p>
        </w:tc>
        <w:tc>
          <w:tcPr>
            <w:tcW w:w="960" w:type="dxa"/>
          </w:tcPr>
          <w:p w14:paraId="2F08C3D9"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378,48%</w:t>
            </w:r>
          </w:p>
        </w:tc>
      </w:tr>
      <w:tr w:rsidR="002C3634" w:rsidRPr="003A663B" w14:paraId="6D769E2E" w14:textId="77777777" w:rsidTr="006506EA">
        <w:tc>
          <w:tcPr>
            <w:tcW w:w="5279" w:type="dxa"/>
            <w:shd w:val="clear" w:color="auto" w:fill="E6FFE5"/>
          </w:tcPr>
          <w:p w14:paraId="197C3883"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51 POMOĆI EU</w:t>
            </w:r>
          </w:p>
        </w:tc>
        <w:tc>
          <w:tcPr>
            <w:tcW w:w="1300" w:type="dxa"/>
            <w:shd w:val="clear" w:color="auto" w:fill="E6FFE5"/>
          </w:tcPr>
          <w:p w14:paraId="4D90BE73"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44E718D8"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50.000,00</w:t>
            </w:r>
          </w:p>
        </w:tc>
        <w:tc>
          <w:tcPr>
            <w:tcW w:w="1300" w:type="dxa"/>
            <w:shd w:val="clear" w:color="auto" w:fill="E6FFE5"/>
          </w:tcPr>
          <w:p w14:paraId="70B0F2DA"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50.000,00</w:t>
            </w:r>
          </w:p>
        </w:tc>
        <w:tc>
          <w:tcPr>
            <w:tcW w:w="960" w:type="dxa"/>
            <w:shd w:val="clear" w:color="auto" w:fill="E6FFE5"/>
          </w:tcPr>
          <w:p w14:paraId="4F6193F9" w14:textId="77777777" w:rsidR="002C3634" w:rsidRPr="00B92B82" w:rsidRDefault="002C3634" w:rsidP="002C3634">
            <w:pPr>
              <w:spacing w:after="0"/>
              <w:jc w:val="right"/>
              <w:rPr>
                <w:rFonts w:ascii="Times New Roman" w:eastAsia="Calibri" w:hAnsi="Times New Roman" w:cs="Times New Roman"/>
                <w:i/>
                <w:sz w:val="18"/>
                <w:szCs w:val="18"/>
              </w:rPr>
            </w:pPr>
          </w:p>
        </w:tc>
      </w:tr>
      <w:tr w:rsidR="002C3634" w:rsidRPr="003A663B" w14:paraId="01701241" w14:textId="77777777" w:rsidTr="006506EA">
        <w:tc>
          <w:tcPr>
            <w:tcW w:w="5279" w:type="dxa"/>
            <w:shd w:val="clear" w:color="auto" w:fill="E6FFE5"/>
          </w:tcPr>
          <w:p w14:paraId="7A9F4C09"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52 Pomoći</w:t>
            </w:r>
          </w:p>
        </w:tc>
        <w:tc>
          <w:tcPr>
            <w:tcW w:w="1300" w:type="dxa"/>
            <w:shd w:val="clear" w:color="auto" w:fill="E6FFE5"/>
          </w:tcPr>
          <w:p w14:paraId="4C34E2E4"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60.000,00</w:t>
            </w:r>
          </w:p>
        </w:tc>
        <w:tc>
          <w:tcPr>
            <w:tcW w:w="1300" w:type="dxa"/>
            <w:shd w:val="clear" w:color="auto" w:fill="E6FFE5"/>
          </w:tcPr>
          <w:p w14:paraId="23F114C7"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117.090,00</w:t>
            </w:r>
          </w:p>
        </w:tc>
        <w:tc>
          <w:tcPr>
            <w:tcW w:w="1300" w:type="dxa"/>
            <w:shd w:val="clear" w:color="auto" w:fill="E6FFE5"/>
          </w:tcPr>
          <w:p w14:paraId="72B6E8DC"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177.090,00</w:t>
            </w:r>
          </w:p>
        </w:tc>
        <w:tc>
          <w:tcPr>
            <w:tcW w:w="960" w:type="dxa"/>
            <w:shd w:val="clear" w:color="auto" w:fill="E6FFE5"/>
          </w:tcPr>
          <w:p w14:paraId="6E104691"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295,15%</w:t>
            </w:r>
          </w:p>
        </w:tc>
      </w:tr>
      <w:tr w:rsidR="002C3634" w:rsidRPr="003A663B" w14:paraId="086A5981" w14:textId="77777777" w:rsidTr="006506EA">
        <w:tc>
          <w:tcPr>
            <w:tcW w:w="5279" w:type="dxa"/>
            <w:shd w:val="clear" w:color="auto" w:fill="BDD7EE"/>
          </w:tcPr>
          <w:p w14:paraId="4378F88B"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5 Izdaci za financijsku imovinu i otplate zajmova</w:t>
            </w:r>
          </w:p>
        </w:tc>
        <w:tc>
          <w:tcPr>
            <w:tcW w:w="1300" w:type="dxa"/>
            <w:shd w:val="clear" w:color="auto" w:fill="BDD7EE"/>
          </w:tcPr>
          <w:p w14:paraId="12E3B76E"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366.361,40</w:t>
            </w:r>
          </w:p>
        </w:tc>
        <w:tc>
          <w:tcPr>
            <w:tcW w:w="1300" w:type="dxa"/>
            <w:shd w:val="clear" w:color="auto" w:fill="BDD7EE"/>
          </w:tcPr>
          <w:p w14:paraId="4500A81D"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0,00</w:t>
            </w:r>
          </w:p>
        </w:tc>
        <w:tc>
          <w:tcPr>
            <w:tcW w:w="1300" w:type="dxa"/>
            <w:shd w:val="clear" w:color="auto" w:fill="BDD7EE"/>
          </w:tcPr>
          <w:p w14:paraId="453E405E"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366.361,40</w:t>
            </w:r>
          </w:p>
        </w:tc>
        <w:tc>
          <w:tcPr>
            <w:tcW w:w="960" w:type="dxa"/>
            <w:shd w:val="clear" w:color="auto" w:fill="BDD7EE"/>
          </w:tcPr>
          <w:p w14:paraId="00383C34"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100,00%</w:t>
            </w:r>
          </w:p>
        </w:tc>
      </w:tr>
      <w:tr w:rsidR="002C3634" w:rsidRPr="003A663B" w14:paraId="2DB368C1" w14:textId="77777777" w:rsidTr="006506EA">
        <w:tc>
          <w:tcPr>
            <w:tcW w:w="5279" w:type="dxa"/>
          </w:tcPr>
          <w:p w14:paraId="72F86FB2" w14:textId="77777777" w:rsidR="002C3634" w:rsidRPr="00B92B82" w:rsidRDefault="002C3634" w:rsidP="002C3634">
            <w:pPr>
              <w:spacing w:after="0"/>
              <w:rPr>
                <w:rFonts w:ascii="Times New Roman" w:eastAsia="Calibri" w:hAnsi="Times New Roman" w:cs="Times New Roman"/>
                <w:sz w:val="18"/>
                <w:szCs w:val="18"/>
              </w:rPr>
            </w:pPr>
            <w:r w:rsidRPr="00B92B82">
              <w:rPr>
                <w:rFonts w:ascii="Times New Roman" w:eastAsia="Calibri" w:hAnsi="Times New Roman" w:cs="Times New Roman"/>
                <w:sz w:val="18"/>
                <w:szCs w:val="18"/>
              </w:rPr>
              <w:t>54 Izdaci za otplatu glavnice primljenih kredita i zajmova</w:t>
            </w:r>
          </w:p>
        </w:tc>
        <w:tc>
          <w:tcPr>
            <w:tcW w:w="1300" w:type="dxa"/>
          </w:tcPr>
          <w:p w14:paraId="3FE1F2F8"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366.361,40</w:t>
            </w:r>
          </w:p>
        </w:tc>
        <w:tc>
          <w:tcPr>
            <w:tcW w:w="1300" w:type="dxa"/>
          </w:tcPr>
          <w:p w14:paraId="5A32F3A0"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0,00</w:t>
            </w:r>
          </w:p>
        </w:tc>
        <w:tc>
          <w:tcPr>
            <w:tcW w:w="1300" w:type="dxa"/>
          </w:tcPr>
          <w:p w14:paraId="6FB931AA"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366.361,40</w:t>
            </w:r>
          </w:p>
        </w:tc>
        <w:tc>
          <w:tcPr>
            <w:tcW w:w="960" w:type="dxa"/>
          </w:tcPr>
          <w:p w14:paraId="2EB34038" w14:textId="77777777" w:rsidR="002C3634" w:rsidRPr="00B92B82" w:rsidRDefault="002C3634" w:rsidP="002C3634">
            <w:pPr>
              <w:spacing w:after="0"/>
              <w:jc w:val="right"/>
              <w:rPr>
                <w:rFonts w:ascii="Times New Roman" w:eastAsia="Calibri" w:hAnsi="Times New Roman" w:cs="Times New Roman"/>
                <w:sz w:val="18"/>
                <w:szCs w:val="18"/>
              </w:rPr>
            </w:pPr>
            <w:r w:rsidRPr="00B92B82">
              <w:rPr>
                <w:rFonts w:ascii="Times New Roman" w:eastAsia="Calibri" w:hAnsi="Times New Roman" w:cs="Times New Roman"/>
                <w:sz w:val="18"/>
                <w:szCs w:val="18"/>
              </w:rPr>
              <w:t>100,00%</w:t>
            </w:r>
          </w:p>
        </w:tc>
      </w:tr>
      <w:tr w:rsidR="002C3634" w:rsidRPr="003A663B" w14:paraId="7A1FBE87" w14:textId="77777777" w:rsidTr="006506EA">
        <w:tc>
          <w:tcPr>
            <w:tcW w:w="5279" w:type="dxa"/>
            <w:shd w:val="clear" w:color="auto" w:fill="E6FFE5"/>
          </w:tcPr>
          <w:p w14:paraId="56C687BB" w14:textId="77777777" w:rsidR="002C3634" w:rsidRPr="00B92B82" w:rsidRDefault="002C3634" w:rsidP="002C3634">
            <w:pPr>
              <w:spacing w:after="0"/>
              <w:rPr>
                <w:rFonts w:ascii="Times New Roman" w:eastAsia="Calibri" w:hAnsi="Times New Roman" w:cs="Times New Roman"/>
                <w:i/>
                <w:sz w:val="18"/>
                <w:szCs w:val="18"/>
              </w:rPr>
            </w:pPr>
            <w:r w:rsidRPr="00B92B82">
              <w:rPr>
                <w:rFonts w:ascii="Times New Roman" w:eastAsia="Calibri" w:hAnsi="Times New Roman" w:cs="Times New Roman"/>
                <w:i/>
                <w:sz w:val="18"/>
                <w:szCs w:val="18"/>
              </w:rPr>
              <w:t xml:space="preserve">         52 Pomoći</w:t>
            </w:r>
          </w:p>
        </w:tc>
        <w:tc>
          <w:tcPr>
            <w:tcW w:w="1300" w:type="dxa"/>
            <w:shd w:val="clear" w:color="auto" w:fill="E6FFE5"/>
          </w:tcPr>
          <w:p w14:paraId="1952060D"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366.361,40</w:t>
            </w:r>
          </w:p>
        </w:tc>
        <w:tc>
          <w:tcPr>
            <w:tcW w:w="1300" w:type="dxa"/>
            <w:shd w:val="clear" w:color="auto" w:fill="E6FFE5"/>
          </w:tcPr>
          <w:p w14:paraId="7ABED086"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0,00</w:t>
            </w:r>
          </w:p>
        </w:tc>
        <w:tc>
          <w:tcPr>
            <w:tcW w:w="1300" w:type="dxa"/>
            <w:shd w:val="clear" w:color="auto" w:fill="E6FFE5"/>
          </w:tcPr>
          <w:p w14:paraId="0552A08A"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366.361,40</w:t>
            </w:r>
          </w:p>
        </w:tc>
        <w:tc>
          <w:tcPr>
            <w:tcW w:w="960" w:type="dxa"/>
            <w:shd w:val="clear" w:color="auto" w:fill="E6FFE5"/>
          </w:tcPr>
          <w:p w14:paraId="4DE58B59" w14:textId="77777777" w:rsidR="002C3634" w:rsidRPr="00B92B82" w:rsidRDefault="002C3634" w:rsidP="002C3634">
            <w:pPr>
              <w:spacing w:after="0"/>
              <w:jc w:val="right"/>
              <w:rPr>
                <w:rFonts w:ascii="Times New Roman" w:eastAsia="Calibri" w:hAnsi="Times New Roman" w:cs="Times New Roman"/>
                <w:i/>
                <w:sz w:val="18"/>
                <w:szCs w:val="18"/>
              </w:rPr>
            </w:pPr>
            <w:r w:rsidRPr="00B92B82">
              <w:rPr>
                <w:rFonts w:ascii="Times New Roman" w:eastAsia="Calibri" w:hAnsi="Times New Roman" w:cs="Times New Roman"/>
                <w:i/>
                <w:sz w:val="18"/>
                <w:szCs w:val="18"/>
              </w:rPr>
              <w:t>100,00%</w:t>
            </w:r>
          </w:p>
        </w:tc>
      </w:tr>
      <w:tr w:rsidR="002C3634" w:rsidRPr="003A663B" w14:paraId="5BE66E81" w14:textId="77777777" w:rsidTr="006506EA">
        <w:tc>
          <w:tcPr>
            <w:tcW w:w="5279" w:type="dxa"/>
            <w:shd w:val="clear" w:color="auto" w:fill="505050"/>
          </w:tcPr>
          <w:p w14:paraId="2EDD4225" w14:textId="77777777" w:rsidR="002C3634" w:rsidRPr="00B92B82" w:rsidRDefault="002C3634" w:rsidP="002C3634">
            <w:pPr>
              <w:spacing w:after="0"/>
              <w:rPr>
                <w:rFonts w:ascii="Times New Roman" w:eastAsia="Calibri" w:hAnsi="Times New Roman" w:cs="Times New Roman"/>
                <w:b/>
                <w:color w:val="FFFFFF"/>
                <w:sz w:val="18"/>
                <w:szCs w:val="18"/>
              </w:rPr>
            </w:pPr>
            <w:r w:rsidRPr="00B92B82">
              <w:rPr>
                <w:rFonts w:ascii="Times New Roman" w:eastAsia="Calibri" w:hAnsi="Times New Roman" w:cs="Times New Roman"/>
                <w:b/>
                <w:color w:val="FFFFFF"/>
                <w:sz w:val="18"/>
                <w:szCs w:val="18"/>
              </w:rPr>
              <w:t>UKUPNO RASHODI I IZDACI</w:t>
            </w:r>
          </w:p>
        </w:tc>
        <w:tc>
          <w:tcPr>
            <w:tcW w:w="1300" w:type="dxa"/>
            <w:shd w:val="clear" w:color="auto" w:fill="505050"/>
          </w:tcPr>
          <w:p w14:paraId="793F5E14" w14:textId="77777777" w:rsidR="002C3634" w:rsidRPr="00B92B82" w:rsidRDefault="002C3634" w:rsidP="002C3634">
            <w:pPr>
              <w:spacing w:after="0"/>
              <w:jc w:val="right"/>
              <w:rPr>
                <w:rFonts w:ascii="Times New Roman" w:eastAsia="Calibri" w:hAnsi="Times New Roman" w:cs="Times New Roman"/>
                <w:b/>
                <w:color w:val="FFFFFF"/>
                <w:sz w:val="18"/>
                <w:szCs w:val="18"/>
              </w:rPr>
            </w:pPr>
            <w:r w:rsidRPr="00B92B82">
              <w:rPr>
                <w:rFonts w:ascii="Times New Roman" w:eastAsia="Calibri" w:hAnsi="Times New Roman" w:cs="Times New Roman"/>
                <w:b/>
                <w:color w:val="FFFFFF"/>
                <w:sz w:val="18"/>
                <w:szCs w:val="18"/>
              </w:rPr>
              <w:t>3.104.649,40</w:t>
            </w:r>
          </w:p>
        </w:tc>
        <w:tc>
          <w:tcPr>
            <w:tcW w:w="1300" w:type="dxa"/>
            <w:shd w:val="clear" w:color="auto" w:fill="505050"/>
          </w:tcPr>
          <w:p w14:paraId="0F0920E7" w14:textId="77777777" w:rsidR="002C3634" w:rsidRPr="00B92B82" w:rsidRDefault="002C3634" w:rsidP="002C3634">
            <w:pPr>
              <w:spacing w:after="0"/>
              <w:jc w:val="right"/>
              <w:rPr>
                <w:rFonts w:ascii="Times New Roman" w:eastAsia="Calibri" w:hAnsi="Times New Roman" w:cs="Times New Roman"/>
                <w:b/>
                <w:color w:val="FFFFFF"/>
                <w:sz w:val="18"/>
                <w:szCs w:val="18"/>
              </w:rPr>
            </w:pPr>
            <w:r w:rsidRPr="00B92B82">
              <w:rPr>
                <w:rFonts w:ascii="Times New Roman" w:eastAsia="Calibri" w:hAnsi="Times New Roman" w:cs="Times New Roman"/>
                <w:b/>
                <w:color w:val="FFFFFF"/>
                <w:sz w:val="18"/>
                <w:szCs w:val="18"/>
              </w:rPr>
              <w:t>389.180,00</w:t>
            </w:r>
          </w:p>
        </w:tc>
        <w:tc>
          <w:tcPr>
            <w:tcW w:w="1300" w:type="dxa"/>
            <w:shd w:val="clear" w:color="auto" w:fill="505050"/>
          </w:tcPr>
          <w:p w14:paraId="6C3FE64D" w14:textId="77777777" w:rsidR="002C3634" w:rsidRPr="00B92B82" w:rsidRDefault="002C3634" w:rsidP="002C3634">
            <w:pPr>
              <w:spacing w:after="0"/>
              <w:jc w:val="right"/>
              <w:rPr>
                <w:rFonts w:ascii="Times New Roman" w:eastAsia="Calibri" w:hAnsi="Times New Roman" w:cs="Times New Roman"/>
                <w:b/>
                <w:color w:val="FFFFFF"/>
                <w:sz w:val="18"/>
                <w:szCs w:val="18"/>
              </w:rPr>
            </w:pPr>
            <w:r w:rsidRPr="00B92B82">
              <w:rPr>
                <w:rFonts w:ascii="Times New Roman" w:eastAsia="Calibri" w:hAnsi="Times New Roman" w:cs="Times New Roman"/>
                <w:b/>
                <w:color w:val="FFFFFF"/>
                <w:sz w:val="18"/>
                <w:szCs w:val="18"/>
              </w:rPr>
              <w:t>3.493.829,40</w:t>
            </w:r>
          </w:p>
        </w:tc>
        <w:tc>
          <w:tcPr>
            <w:tcW w:w="960" w:type="dxa"/>
            <w:shd w:val="clear" w:color="auto" w:fill="505050"/>
          </w:tcPr>
          <w:p w14:paraId="6A731480" w14:textId="77777777" w:rsidR="002C3634" w:rsidRPr="00B92B82" w:rsidRDefault="002C3634" w:rsidP="002C3634">
            <w:pPr>
              <w:spacing w:after="0"/>
              <w:jc w:val="right"/>
              <w:rPr>
                <w:rFonts w:ascii="Times New Roman" w:eastAsia="Calibri" w:hAnsi="Times New Roman" w:cs="Times New Roman"/>
                <w:b/>
                <w:color w:val="FFFFFF"/>
                <w:sz w:val="18"/>
                <w:szCs w:val="18"/>
              </w:rPr>
            </w:pPr>
            <w:r w:rsidRPr="00B92B82">
              <w:rPr>
                <w:rFonts w:ascii="Times New Roman" w:eastAsia="Calibri" w:hAnsi="Times New Roman" w:cs="Times New Roman"/>
                <w:b/>
                <w:color w:val="FFFFFF"/>
                <w:sz w:val="18"/>
                <w:szCs w:val="18"/>
              </w:rPr>
              <w:t>112,54%</w:t>
            </w:r>
          </w:p>
        </w:tc>
      </w:tr>
    </w:tbl>
    <w:p w14:paraId="13CDEAF1" w14:textId="77777777" w:rsidR="008C154B" w:rsidRPr="003A663B" w:rsidRDefault="008C154B" w:rsidP="008C154B">
      <w:pPr>
        <w:spacing w:line="360" w:lineRule="auto"/>
        <w:rPr>
          <w:rFonts w:ascii="Times New Roman" w:eastAsia="Calibri" w:hAnsi="Times New Roman" w:cs="Times New Roman"/>
          <w:sz w:val="20"/>
          <w:szCs w:val="20"/>
        </w:rPr>
      </w:pPr>
    </w:p>
    <w:p w14:paraId="5DBAD160" w14:textId="77777777" w:rsidR="008C154B" w:rsidRPr="003A663B" w:rsidRDefault="008C154B" w:rsidP="008C154B">
      <w:pPr>
        <w:spacing w:line="360" w:lineRule="auto"/>
        <w:rPr>
          <w:rFonts w:ascii="Times New Roman" w:eastAsia="Calibri" w:hAnsi="Times New Roman" w:cs="Times New Roman"/>
          <w:b/>
          <w:sz w:val="20"/>
          <w:szCs w:val="20"/>
        </w:rPr>
      </w:pPr>
      <w:r w:rsidRPr="003A663B">
        <w:rPr>
          <w:rFonts w:ascii="Times New Roman" w:eastAsia="Calibri" w:hAnsi="Times New Roman" w:cs="Times New Roman"/>
          <w:b/>
          <w:sz w:val="20"/>
          <w:szCs w:val="20"/>
        </w:rPr>
        <w:t>RAČUN ZADUŽIVANJA/FINANCIRANJA</w:t>
      </w:r>
    </w:p>
    <w:p w14:paraId="62FF480F" w14:textId="4EA0911D"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Općina Donji Kukuruzari planira povrat prekoračenje računa u iznosu od 300.000,00 eura koje se d</w:t>
      </w:r>
      <w:r w:rsidR="00FE3C5D" w:rsidRPr="003A663B">
        <w:rPr>
          <w:rFonts w:ascii="Times New Roman" w:eastAsia="Calibri" w:hAnsi="Times New Roman" w:cs="Times New Roman"/>
          <w:sz w:val="20"/>
          <w:szCs w:val="20"/>
        </w:rPr>
        <w:t>ogodilo</w:t>
      </w:r>
      <w:r w:rsidRPr="003A663B">
        <w:rPr>
          <w:rFonts w:ascii="Times New Roman" w:eastAsia="Calibri" w:hAnsi="Times New Roman" w:cs="Times New Roman"/>
          <w:sz w:val="20"/>
          <w:szCs w:val="20"/>
        </w:rPr>
        <w:t xml:space="preserve"> za pokriće troškova rekonstrukcije šumske ceste </w:t>
      </w:r>
      <w:proofErr w:type="spellStart"/>
      <w:r w:rsidRPr="003A663B">
        <w:rPr>
          <w:rFonts w:ascii="Times New Roman" w:eastAsia="Calibri" w:hAnsi="Times New Roman" w:cs="Times New Roman"/>
          <w:sz w:val="20"/>
          <w:szCs w:val="20"/>
        </w:rPr>
        <w:t>Lovča</w:t>
      </w:r>
      <w:proofErr w:type="spellEnd"/>
      <w:r w:rsidRPr="003A663B">
        <w:rPr>
          <w:rFonts w:ascii="Times New Roman" w:eastAsia="Calibri" w:hAnsi="Times New Roman" w:cs="Times New Roman"/>
          <w:sz w:val="20"/>
          <w:szCs w:val="20"/>
        </w:rPr>
        <w:t>. Prekoračenje će biti vraćeno i podmireno nakon uplate Agencija za plaćanja u poljoprivredi, ribarstvu i ruralnom razvoju.</w:t>
      </w:r>
    </w:p>
    <w:p w14:paraId="176D7AF3" w14:textId="0621FC19" w:rsidR="00B92B82"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Također, prema uputama od Ministarstva financija dužni smo planirati i vraćanje beskamatnog zajma s osnove sanacije posljedica potresa u iznosu od 66.361,40 eura.</w:t>
      </w:r>
    </w:p>
    <w:p w14:paraId="4B9D52D0" w14:textId="77777777" w:rsidR="00B92B82" w:rsidRPr="00B92B82" w:rsidRDefault="00B92B82" w:rsidP="00B92B82">
      <w:pPr>
        <w:spacing w:line="360" w:lineRule="auto"/>
        <w:jc w:val="both"/>
        <w:rPr>
          <w:rFonts w:ascii="Times New Roman" w:eastAsia="Calibri" w:hAnsi="Times New Roman" w:cs="Times New Roman"/>
          <w:sz w:val="20"/>
          <w:szCs w:val="20"/>
        </w:rPr>
      </w:pPr>
    </w:p>
    <w:p w14:paraId="1DEEA451" w14:textId="5E127BBD" w:rsidR="008C154B" w:rsidRPr="00B92B82" w:rsidRDefault="008C154B" w:rsidP="008C154B">
      <w:pPr>
        <w:spacing w:line="360" w:lineRule="auto"/>
        <w:rPr>
          <w:rFonts w:ascii="Times New Roman" w:hAnsi="Times New Roman" w:cs="Times New Roman"/>
          <w:b/>
          <w:i/>
          <w:sz w:val="20"/>
          <w:szCs w:val="20"/>
        </w:rPr>
      </w:pPr>
      <w:r w:rsidRPr="003A663B">
        <w:rPr>
          <w:rFonts w:ascii="Times New Roman" w:hAnsi="Times New Roman" w:cs="Times New Roman"/>
          <w:b/>
          <w:i/>
          <w:sz w:val="20"/>
          <w:szCs w:val="20"/>
        </w:rPr>
        <w:t>POSEBNI DIO PRORAČUNA:</w:t>
      </w:r>
    </w:p>
    <w:p w14:paraId="67226A13" w14:textId="77777777" w:rsidR="008C154B" w:rsidRPr="003A663B" w:rsidRDefault="008C154B" w:rsidP="008C154B">
      <w:pPr>
        <w:spacing w:line="360" w:lineRule="auto"/>
        <w:rPr>
          <w:rFonts w:ascii="Times New Roman" w:eastAsia="Calibri" w:hAnsi="Times New Roman" w:cs="Times New Roman"/>
          <w:b/>
          <w:sz w:val="20"/>
          <w:szCs w:val="20"/>
        </w:rPr>
      </w:pPr>
      <w:r w:rsidRPr="003A663B">
        <w:rPr>
          <w:rFonts w:ascii="Times New Roman" w:eastAsia="Calibri" w:hAnsi="Times New Roman" w:cs="Times New Roman"/>
          <w:b/>
          <w:sz w:val="20"/>
          <w:szCs w:val="20"/>
        </w:rPr>
        <w:t>GLAVA 00101 PREDSTAVNIČKA I IZVRŠNA TIJELA</w:t>
      </w:r>
    </w:p>
    <w:p w14:paraId="2E4C5304" w14:textId="77777777" w:rsidR="008C154B" w:rsidRPr="003A663B" w:rsidRDefault="008C154B" w:rsidP="008C154B">
      <w:pPr>
        <w:spacing w:line="360" w:lineRule="auto"/>
        <w:rPr>
          <w:rFonts w:ascii="Times New Roman" w:eastAsia="Calibri" w:hAnsi="Times New Roman" w:cs="Times New Roman"/>
          <w:b/>
          <w:sz w:val="20"/>
          <w:szCs w:val="20"/>
        </w:rPr>
      </w:pPr>
      <w:r w:rsidRPr="003A663B">
        <w:rPr>
          <w:rFonts w:ascii="Times New Roman" w:eastAsia="Calibri" w:hAnsi="Times New Roman" w:cs="Times New Roman"/>
          <w:i/>
          <w:sz w:val="20"/>
          <w:szCs w:val="20"/>
        </w:rPr>
        <w:t>Program: Javna uprava i administracija</w:t>
      </w:r>
    </w:p>
    <w:p w14:paraId="41197A73" w14:textId="20B1E67E" w:rsidR="008C154B" w:rsidRPr="003A663B" w:rsidRDefault="008C154B" w:rsidP="008C154B">
      <w:pPr>
        <w:spacing w:line="360" w:lineRule="auto"/>
        <w:rPr>
          <w:rFonts w:ascii="Times New Roman" w:eastAsia="Calibri" w:hAnsi="Times New Roman" w:cs="Times New Roman"/>
          <w:b/>
          <w:sz w:val="20"/>
          <w:szCs w:val="20"/>
        </w:rPr>
      </w:pPr>
      <w:r w:rsidRPr="003A663B">
        <w:rPr>
          <w:rFonts w:ascii="Times New Roman" w:hAnsi="Times New Roman" w:cs="Times New Roman"/>
          <w:sz w:val="20"/>
          <w:szCs w:val="20"/>
        </w:rPr>
        <w:t xml:space="preserve">U okviru ovog programa planiraju se rashodi u iznosu od </w:t>
      </w:r>
      <w:r w:rsidR="006506EA" w:rsidRPr="003A663B">
        <w:rPr>
          <w:rFonts w:ascii="Times New Roman" w:hAnsi="Times New Roman" w:cs="Times New Roman"/>
          <w:sz w:val="20"/>
          <w:szCs w:val="20"/>
        </w:rPr>
        <w:t>538</w:t>
      </w:r>
      <w:r w:rsidRPr="003A663B">
        <w:rPr>
          <w:rFonts w:ascii="Times New Roman" w:hAnsi="Times New Roman" w:cs="Times New Roman"/>
          <w:sz w:val="20"/>
          <w:szCs w:val="20"/>
        </w:rPr>
        <w:t>.081,40 EUR.</w:t>
      </w:r>
    </w:p>
    <w:p w14:paraId="097B57E3" w14:textId="77777777" w:rsidR="008C154B" w:rsidRDefault="008C154B" w:rsidP="008C154B">
      <w:pPr>
        <w:spacing w:line="360" w:lineRule="auto"/>
        <w:rPr>
          <w:rFonts w:ascii="Times New Roman" w:eastAsia="Calibri" w:hAnsi="Times New Roman" w:cs="Times New Roman"/>
          <w:sz w:val="20"/>
          <w:szCs w:val="20"/>
          <w:u w:val="single"/>
        </w:rPr>
      </w:pPr>
    </w:p>
    <w:p w14:paraId="3496F7B6" w14:textId="77777777" w:rsidR="00B92B82" w:rsidRPr="003A663B" w:rsidRDefault="00B92B82" w:rsidP="008C154B">
      <w:pPr>
        <w:spacing w:line="360" w:lineRule="auto"/>
        <w:rPr>
          <w:rFonts w:ascii="Times New Roman" w:eastAsia="Calibri" w:hAnsi="Times New Roman" w:cs="Times New Roman"/>
          <w:sz w:val="20"/>
          <w:szCs w:val="20"/>
          <w:u w:val="single"/>
        </w:rPr>
      </w:pPr>
    </w:p>
    <w:p w14:paraId="5BE7453A" w14:textId="77777777" w:rsidR="008C154B" w:rsidRPr="003A663B" w:rsidRDefault="008C154B" w:rsidP="008C154B">
      <w:pPr>
        <w:spacing w:line="360" w:lineRule="auto"/>
        <w:rPr>
          <w:rFonts w:ascii="Times New Roman" w:eastAsia="Calibri" w:hAnsi="Times New Roman" w:cs="Times New Roman"/>
          <w:sz w:val="20"/>
          <w:szCs w:val="20"/>
          <w:u w:val="single"/>
        </w:rPr>
      </w:pPr>
      <w:proofErr w:type="spellStart"/>
      <w:r w:rsidRPr="003A663B">
        <w:rPr>
          <w:rFonts w:ascii="Times New Roman" w:eastAsia="Calibri" w:hAnsi="Times New Roman" w:cs="Times New Roman"/>
          <w:sz w:val="20"/>
          <w:szCs w:val="20"/>
          <w:u w:val="single"/>
        </w:rPr>
        <w:lastRenderedPageBreak/>
        <w:t>Aktivnost:Predstavnička</w:t>
      </w:r>
      <w:proofErr w:type="spellEnd"/>
      <w:r w:rsidRPr="003A663B">
        <w:rPr>
          <w:rFonts w:ascii="Times New Roman" w:eastAsia="Calibri" w:hAnsi="Times New Roman" w:cs="Times New Roman"/>
          <w:sz w:val="20"/>
          <w:szCs w:val="20"/>
          <w:u w:val="single"/>
        </w:rPr>
        <w:t xml:space="preserve"> izvršna tijela</w:t>
      </w:r>
    </w:p>
    <w:p w14:paraId="5257B0E3" w14:textId="44092A53" w:rsidR="008C154B" w:rsidRPr="003A663B" w:rsidRDefault="008C154B" w:rsidP="008C154B">
      <w:pPr>
        <w:spacing w:line="360" w:lineRule="auto"/>
        <w:rPr>
          <w:rFonts w:ascii="Times New Roman" w:hAnsi="Times New Roman" w:cs="Times New Roman"/>
          <w:sz w:val="20"/>
          <w:szCs w:val="20"/>
        </w:rPr>
      </w:pPr>
      <w:r w:rsidRPr="003A663B">
        <w:rPr>
          <w:rFonts w:ascii="Times New Roman" w:hAnsi="Times New Roman" w:cs="Times New Roman"/>
          <w:sz w:val="20"/>
          <w:szCs w:val="20"/>
        </w:rPr>
        <w:t>Rashodi za zaposlene iznose 89.900,00 EUR</w:t>
      </w:r>
      <w:r w:rsidR="006506EA" w:rsidRPr="003A663B">
        <w:rPr>
          <w:rFonts w:ascii="Times New Roman" w:hAnsi="Times New Roman" w:cs="Times New Roman"/>
          <w:sz w:val="20"/>
          <w:szCs w:val="20"/>
        </w:rPr>
        <w:t>,</w:t>
      </w:r>
      <w:r w:rsidRPr="003A663B">
        <w:rPr>
          <w:rFonts w:ascii="Times New Roman" w:hAnsi="Times New Roman" w:cs="Times New Roman"/>
          <w:sz w:val="20"/>
          <w:szCs w:val="20"/>
        </w:rPr>
        <w:t xml:space="preserve"> a odnose se na plaće dužnosnika.</w:t>
      </w:r>
    </w:p>
    <w:p w14:paraId="63E42FC3" w14:textId="74E38CAB" w:rsidR="006506EA" w:rsidRPr="003A663B" w:rsidRDefault="006506EA" w:rsidP="008C154B">
      <w:pPr>
        <w:spacing w:line="360" w:lineRule="auto"/>
        <w:rPr>
          <w:rFonts w:ascii="Times New Roman" w:hAnsi="Times New Roman" w:cs="Times New Roman"/>
          <w:sz w:val="20"/>
          <w:szCs w:val="20"/>
        </w:rPr>
      </w:pPr>
      <w:r w:rsidRPr="003A663B">
        <w:rPr>
          <w:rFonts w:ascii="Times New Roman" w:hAnsi="Times New Roman" w:cs="Times New Roman"/>
          <w:sz w:val="20"/>
          <w:szCs w:val="20"/>
        </w:rPr>
        <w:t>U 1. Izmjenama i dopunama proračuna planiramo stavku za lokalne izbore u iznosu od 7.000,00 EUR.</w:t>
      </w:r>
    </w:p>
    <w:p w14:paraId="0929E71C" w14:textId="77777777" w:rsidR="008C154B" w:rsidRPr="003A663B" w:rsidRDefault="008C154B" w:rsidP="00B92B82">
      <w:pPr>
        <w:spacing w:line="360" w:lineRule="auto"/>
        <w:jc w:val="both"/>
        <w:rPr>
          <w:rFonts w:ascii="Times New Roman" w:hAnsi="Times New Roman" w:cs="Times New Roman"/>
          <w:sz w:val="20"/>
          <w:szCs w:val="20"/>
        </w:rPr>
      </w:pPr>
      <w:r w:rsidRPr="003A663B">
        <w:rPr>
          <w:rFonts w:ascii="Times New Roman" w:hAnsi="Times New Roman" w:cs="Times New Roman"/>
          <w:sz w:val="20"/>
          <w:szCs w:val="20"/>
        </w:rPr>
        <w:t>Materijalni rashodi iznose 63.170,00 EUR a planiraju se: za naknade troškova zaposlenima 2.165,00 EUR (službena putovanja, dnevnice, naknade za smještaj i naknade za prijevoz na posao i sa posla), rashode za materijal i energiju u iznosu od 4.700,00 EUR (uredski materijal i sitan inventar), rashode za usluge se planiraju u iznosu od 19.335,00 EUR, ostali nespomenuti rashodi poslovanja planirani u iznosu od 36.970,00 EUR (reprezentacija, članarine, pristojbe i naknade, troškovi sudskih postupaka, naknade za vijeće  te ostali nespomenuti rashodi poslovanja).</w:t>
      </w:r>
    </w:p>
    <w:p w14:paraId="2793CD34" w14:textId="77777777" w:rsidR="008C154B" w:rsidRPr="003A663B" w:rsidRDefault="008C154B" w:rsidP="008C154B">
      <w:pPr>
        <w:spacing w:line="360" w:lineRule="auto"/>
        <w:rPr>
          <w:rFonts w:ascii="Times New Roman" w:hAnsi="Times New Roman" w:cs="Times New Roman"/>
          <w:bCs/>
          <w:sz w:val="20"/>
          <w:szCs w:val="20"/>
          <w:u w:val="single"/>
        </w:rPr>
      </w:pPr>
      <w:r w:rsidRPr="003A663B">
        <w:rPr>
          <w:rFonts w:ascii="Times New Roman" w:hAnsi="Times New Roman" w:cs="Times New Roman"/>
          <w:bCs/>
          <w:sz w:val="20"/>
          <w:szCs w:val="20"/>
          <w:u w:val="single"/>
        </w:rPr>
        <w:t>Aktivnost: Nabavka opreme i strojeva za domove</w:t>
      </w:r>
    </w:p>
    <w:p w14:paraId="6C3407EC" w14:textId="77777777" w:rsidR="008C154B" w:rsidRPr="003A663B" w:rsidRDefault="008C154B" w:rsidP="008C154B">
      <w:pPr>
        <w:spacing w:line="360" w:lineRule="auto"/>
        <w:rPr>
          <w:rFonts w:ascii="Times New Roman" w:hAnsi="Times New Roman" w:cs="Times New Roman"/>
          <w:sz w:val="20"/>
          <w:szCs w:val="20"/>
        </w:rPr>
      </w:pPr>
      <w:r w:rsidRPr="003A663B">
        <w:rPr>
          <w:rFonts w:ascii="Times New Roman" w:hAnsi="Times New Roman" w:cs="Times New Roman"/>
          <w:sz w:val="20"/>
          <w:szCs w:val="20"/>
        </w:rPr>
        <w:t>Planiraju se rashodi u iznosu od 1.000,00 EUR.</w:t>
      </w:r>
    </w:p>
    <w:p w14:paraId="2320E63E" w14:textId="77777777" w:rsidR="008C154B" w:rsidRPr="003A663B" w:rsidRDefault="008C154B" w:rsidP="008C154B">
      <w:pPr>
        <w:spacing w:line="360" w:lineRule="auto"/>
        <w:rPr>
          <w:rFonts w:ascii="Times New Roman" w:hAnsi="Times New Roman" w:cs="Times New Roman"/>
          <w:bCs/>
          <w:sz w:val="20"/>
          <w:szCs w:val="20"/>
          <w:u w:val="single"/>
        </w:rPr>
      </w:pPr>
      <w:r w:rsidRPr="003A663B">
        <w:rPr>
          <w:rFonts w:ascii="Times New Roman" w:hAnsi="Times New Roman" w:cs="Times New Roman"/>
          <w:bCs/>
          <w:sz w:val="20"/>
          <w:szCs w:val="20"/>
          <w:u w:val="single"/>
        </w:rPr>
        <w:t>Aktivnost: Osnovne funkcije stranaka</w:t>
      </w:r>
    </w:p>
    <w:p w14:paraId="402D9597" w14:textId="77777777" w:rsidR="008C154B" w:rsidRPr="003A663B" w:rsidRDefault="008C154B" w:rsidP="008C154B">
      <w:pPr>
        <w:spacing w:line="360" w:lineRule="auto"/>
        <w:rPr>
          <w:rFonts w:ascii="Times New Roman" w:hAnsi="Times New Roman" w:cs="Times New Roman"/>
          <w:sz w:val="20"/>
          <w:szCs w:val="20"/>
        </w:rPr>
      </w:pPr>
      <w:r w:rsidRPr="003A663B">
        <w:rPr>
          <w:rFonts w:ascii="Times New Roman" w:hAnsi="Times New Roman" w:cs="Times New Roman"/>
          <w:sz w:val="20"/>
          <w:szCs w:val="20"/>
        </w:rPr>
        <w:t>Planiraju se rashodi u iznosu od 3.650,00 EUR.</w:t>
      </w:r>
    </w:p>
    <w:p w14:paraId="2FD09D1F" w14:textId="77777777" w:rsidR="008C154B" w:rsidRPr="003A663B" w:rsidRDefault="008C154B" w:rsidP="008C154B">
      <w:pPr>
        <w:spacing w:line="360" w:lineRule="auto"/>
        <w:rPr>
          <w:rFonts w:ascii="Times New Roman" w:hAnsi="Times New Roman" w:cs="Times New Roman"/>
          <w:bCs/>
          <w:sz w:val="20"/>
          <w:szCs w:val="20"/>
          <w:u w:val="single"/>
        </w:rPr>
      </w:pPr>
      <w:r w:rsidRPr="003A663B">
        <w:rPr>
          <w:rFonts w:ascii="Times New Roman" w:hAnsi="Times New Roman" w:cs="Times New Roman"/>
          <w:bCs/>
          <w:sz w:val="20"/>
          <w:szCs w:val="20"/>
          <w:u w:val="single"/>
        </w:rPr>
        <w:t>Aktivnost: Kratkoročno zaduženje</w:t>
      </w:r>
    </w:p>
    <w:p w14:paraId="71286AE0" w14:textId="77777777" w:rsidR="008C154B" w:rsidRPr="003A663B" w:rsidRDefault="008C154B" w:rsidP="00B92B82">
      <w:pPr>
        <w:spacing w:line="360" w:lineRule="auto"/>
        <w:jc w:val="both"/>
        <w:rPr>
          <w:rFonts w:ascii="Times New Roman" w:hAnsi="Times New Roman" w:cs="Times New Roman"/>
          <w:sz w:val="20"/>
          <w:szCs w:val="20"/>
        </w:rPr>
      </w:pPr>
      <w:r w:rsidRPr="003A663B">
        <w:rPr>
          <w:rFonts w:ascii="Times New Roman" w:hAnsi="Times New Roman" w:cs="Times New Roman"/>
          <w:sz w:val="20"/>
          <w:szCs w:val="20"/>
        </w:rPr>
        <w:t>Planiraju se rashodi u iznosu od 7.000,00 EUR za usluge banaka i kamata te rashodi za otplatu glavnice u iznosu od 366.361,40 eura.</w:t>
      </w:r>
    </w:p>
    <w:p w14:paraId="15780508" w14:textId="0B41E48C" w:rsidR="008C154B" w:rsidRPr="003A663B" w:rsidRDefault="008C154B" w:rsidP="00B92B82">
      <w:pPr>
        <w:spacing w:line="360" w:lineRule="auto"/>
        <w:jc w:val="both"/>
        <w:rPr>
          <w:rFonts w:ascii="Times New Roman" w:hAnsi="Times New Roman" w:cs="Times New Roman"/>
          <w:sz w:val="20"/>
          <w:szCs w:val="20"/>
        </w:rPr>
      </w:pPr>
      <w:r w:rsidRPr="003A663B">
        <w:rPr>
          <w:rFonts w:ascii="Times New Roman" w:eastAsia="Calibri" w:hAnsi="Times New Roman" w:cs="Times New Roman"/>
          <w:sz w:val="20"/>
          <w:szCs w:val="20"/>
        </w:rPr>
        <w:t xml:space="preserve">Opći cilj programa je osiguranje redovnog rada predstavničkog  i izvršnog tijela i donošenje odluka iz njihove nadležnosti, kojima se osiguravaju lokalne potrebe mještana. </w:t>
      </w:r>
    </w:p>
    <w:p w14:paraId="3865C804"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Pokazatelji uspješnosti: broj održanih sjednica, broj donesenih akata i odluka, broj vijesti objavljenih na web stranici i drugim medijima, promidžbenih aktivnosti, uspješnost realizacije programa.</w:t>
      </w:r>
    </w:p>
    <w:p w14:paraId="33B71F90" w14:textId="77777777" w:rsidR="008C154B" w:rsidRPr="003A663B" w:rsidRDefault="008C154B" w:rsidP="008C154B">
      <w:pPr>
        <w:spacing w:line="360" w:lineRule="auto"/>
        <w:rPr>
          <w:rFonts w:ascii="Times New Roman" w:eastAsia="Calibri" w:hAnsi="Times New Roman" w:cs="Times New Roman"/>
          <w:sz w:val="20"/>
          <w:szCs w:val="20"/>
        </w:rPr>
      </w:pPr>
    </w:p>
    <w:p w14:paraId="1342B68D" w14:textId="77777777" w:rsidR="008C154B" w:rsidRPr="003A663B" w:rsidRDefault="008C154B" w:rsidP="008C154B">
      <w:pPr>
        <w:spacing w:line="360" w:lineRule="auto"/>
        <w:rPr>
          <w:rFonts w:ascii="Times New Roman" w:eastAsia="Calibri" w:hAnsi="Times New Roman" w:cs="Times New Roman"/>
          <w:b/>
          <w:sz w:val="20"/>
          <w:szCs w:val="20"/>
        </w:rPr>
      </w:pPr>
      <w:r w:rsidRPr="003A663B">
        <w:rPr>
          <w:rFonts w:ascii="Times New Roman" w:eastAsia="Calibri" w:hAnsi="Times New Roman" w:cs="Times New Roman"/>
          <w:b/>
          <w:sz w:val="20"/>
          <w:szCs w:val="20"/>
        </w:rPr>
        <w:t>GLAVA 00201 JEDINSTVENI UPRAVNI ODJEL</w:t>
      </w:r>
    </w:p>
    <w:p w14:paraId="0161ED88" w14:textId="77777777" w:rsidR="008C154B" w:rsidRPr="003A663B" w:rsidRDefault="008C154B" w:rsidP="008C154B">
      <w:pPr>
        <w:spacing w:line="360" w:lineRule="auto"/>
        <w:rPr>
          <w:rFonts w:ascii="Times New Roman" w:eastAsia="Calibri" w:hAnsi="Times New Roman" w:cs="Times New Roman"/>
          <w:i/>
          <w:sz w:val="20"/>
          <w:szCs w:val="20"/>
        </w:rPr>
      </w:pPr>
    </w:p>
    <w:p w14:paraId="24E237A0" w14:textId="77777777" w:rsidR="008C154B" w:rsidRPr="003A663B" w:rsidRDefault="008C154B" w:rsidP="008C154B">
      <w:pPr>
        <w:spacing w:line="360" w:lineRule="auto"/>
        <w:rPr>
          <w:rFonts w:ascii="Times New Roman" w:eastAsia="Calibri" w:hAnsi="Times New Roman" w:cs="Times New Roman"/>
          <w:i/>
          <w:sz w:val="20"/>
          <w:szCs w:val="20"/>
        </w:rPr>
      </w:pPr>
      <w:r w:rsidRPr="003A663B">
        <w:rPr>
          <w:rFonts w:ascii="Times New Roman" w:eastAsia="Calibri" w:hAnsi="Times New Roman" w:cs="Times New Roman"/>
          <w:i/>
          <w:sz w:val="20"/>
          <w:szCs w:val="20"/>
        </w:rPr>
        <w:t>Program:  Javna uprava i administracija</w:t>
      </w:r>
    </w:p>
    <w:p w14:paraId="157CB7F7" w14:textId="6A6C7864" w:rsidR="008C154B" w:rsidRPr="003A663B" w:rsidRDefault="008C154B" w:rsidP="008C154B">
      <w:pPr>
        <w:spacing w:line="360" w:lineRule="auto"/>
        <w:rPr>
          <w:rFonts w:ascii="Times New Roman" w:hAnsi="Times New Roman" w:cs="Times New Roman"/>
          <w:sz w:val="20"/>
          <w:szCs w:val="20"/>
        </w:rPr>
      </w:pPr>
      <w:r w:rsidRPr="003A663B">
        <w:rPr>
          <w:rFonts w:ascii="Times New Roman" w:hAnsi="Times New Roman" w:cs="Times New Roman"/>
          <w:sz w:val="20"/>
          <w:szCs w:val="20"/>
        </w:rPr>
        <w:t xml:space="preserve">U okviru ovog programa planiraju se rashodi u iznosu od </w:t>
      </w:r>
      <w:r w:rsidR="006506EA" w:rsidRPr="003A663B">
        <w:rPr>
          <w:rFonts w:ascii="Times New Roman" w:hAnsi="Times New Roman" w:cs="Times New Roman"/>
          <w:sz w:val="20"/>
          <w:szCs w:val="20"/>
        </w:rPr>
        <w:t>445.0</w:t>
      </w:r>
      <w:r w:rsidRPr="003A663B">
        <w:rPr>
          <w:rFonts w:ascii="Times New Roman" w:hAnsi="Times New Roman" w:cs="Times New Roman"/>
          <w:sz w:val="20"/>
          <w:szCs w:val="20"/>
        </w:rPr>
        <w:t>31,00 EUR.</w:t>
      </w:r>
    </w:p>
    <w:p w14:paraId="6CAA3E9B" w14:textId="77777777" w:rsidR="008C154B" w:rsidRPr="003A663B" w:rsidRDefault="008C154B" w:rsidP="008C154B">
      <w:pPr>
        <w:spacing w:line="360" w:lineRule="auto"/>
        <w:rPr>
          <w:rFonts w:ascii="Times New Roman" w:hAnsi="Times New Roman" w:cs="Times New Roman"/>
          <w:bCs/>
          <w:sz w:val="20"/>
          <w:szCs w:val="20"/>
          <w:u w:val="single"/>
        </w:rPr>
      </w:pPr>
    </w:p>
    <w:p w14:paraId="2C3FE821" w14:textId="77777777" w:rsidR="008C154B" w:rsidRPr="003A663B" w:rsidRDefault="008C154B" w:rsidP="008C154B">
      <w:pPr>
        <w:spacing w:line="360" w:lineRule="auto"/>
        <w:rPr>
          <w:rFonts w:ascii="Times New Roman" w:hAnsi="Times New Roman" w:cs="Times New Roman"/>
          <w:bCs/>
          <w:sz w:val="20"/>
          <w:szCs w:val="20"/>
          <w:u w:val="single"/>
        </w:rPr>
      </w:pPr>
      <w:r w:rsidRPr="003A663B">
        <w:rPr>
          <w:rFonts w:ascii="Times New Roman" w:hAnsi="Times New Roman" w:cs="Times New Roman"/>
          <w:bCs/>
          <w:sz w:val="20"/>
          <w:szCs w:val="20"/>
          <w:u w:val="single"/>
        </w:rPr>
        <w:t>Aktivnost: Administrativno, tehničko i stručno osoblje</w:t>
      </w:r>
    </w:p>
    <w:p w14:paraId="2AB90F7C" w14:textId="1091BFD4"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Planirani su rashodi u iznosu od </w:t>
      </w:r>
      <w:r w:rsidR="006506EA" w:rsidRPr="003A663B">
        <w:rPr>
          <w:rFonts w:ascii="Times New Roman" w:eastAsia="Calibri" w:hAnsi="Times New Roman" w:cs="Times New Roman"/>
          <w:sz w:val="20"/>
          <w:szCs w:val="20"/>
        </w:rPr>
        <w:t>244.206</w:t>
      </w:r>
      <w:r w:rsidRPr="003A663B">
        <w:rPr>
          <w:rFonts w:ascii="Times New Roman" w:eastAsia="Calibri" w:hAnsi="Times New Roman" w:cs="Times New Roman"/>
          <w:sz w:val="20"/>
          <w:szCs w:val="20"/>
        </w:rPr>
        <w:t>,00 EUR, a odnose se na plaće zaposlenika u Jedinstvenom upravnom odjelu u iznosu od 111.000,00 EUR, materijalne rashode u iznosu od 131.271,00 EUR, financijske rashode u iznosu od 1.935,00 EUR.</w:t>
      </w:r>
    </w:p>
    <w:p w14:paraId="7541BAAC" w14:textId="77777777" w:rsidR="00B92B82" w:rsidRDefault="00B92B82" w:rsidP="008C154B">
      <w:pPr>
        <w:spacing w:line="360" w:lineRule="auto"/>
        <w:rPr>
          <w:rFonts w:ascii="Times New Roman" w:eastAsia="Calibri" w:hAnsi="Times New Roman" w:cs="Times New Roman"/>
          <w:sz w:val="20"/>
          <w:szCs w:val="20"/>
          <w:u w:val="single"/>
        </w:rPr>
      </w:pPr>
    </w:p>
    <w:p w14:paraId="1893C531" w14:textId="1EA9DAF5"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lastRenderedPageBreak/>
        <w:t>Aktivnost: Vlastiti pogon</w:t>
      </w:r>
    </w:p>
    <w:p w14:paraId="7800A4AA" w14:textId="2107DD2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Planiraju se rashodi u iznosu od 35.250,00 EUR, a odnose se na rashode za zaposlene</w:t>
      </w:r>
      <w:r w:rsidR="006506EA" w:rsidRPr="003A663B">
        <w:rPr>
          <w:rFonts w:ascii="Times New Roman" w:eastAsia="Calibri" w:hAnsi="Times New Roman" w:cs="Times New Roman"/>
          <w:sz w:val="20"/>
          <w:szCs w:val="20"/>
        </w:rPr>
        <w:t>,</w:t>
      </w:r>
      <w:r w:rsidRPr="003A663B">
        <w:rPr>
          <w:rFonts w:ascii="Times New Roman" w:eastAsia="Calibri" w:hAnsi="Times New Roman" w:cs="Times New Roman"/>
          <w:sz w:val="20"/>
          <w:szCs w:val="20"/>
        </w:rPr>
        <w:t xml:space="preserve"> te materijalne rashode.</w:t>
      </w:r>
    </w:p>
    <w:p w14:paraId="4BBA12FB" w14:textId="77777777" w:rsidR="008C154B" w:rsidRPr="003A663B" w:rsidRDefault="008C154B" w:rsidP="008C154B">
      <w:pPr>
        <w:spacing w:line="360" w:lineRule="auto"/>
        <w:rPr>
          <w:rFonts w:ascii="Times New Roman" w:hAnsi="Times New Roman" w:cs="Times New Roman"/>
          <w:bCs/>
          <w:sz w:val="20"/>
          <w:szCs w:val="20"/>
          <w:u w:val="single"/>
        </w:rPr>
      </w:pPr>
      <w:r w:rsidRPr="003A663B">
        <w:rPr>
          <w:rFonts w:ascii="Times New Roman" w:hAnsi="Times New Roman" w:cs="Times New Roman"/>
          <w:bCs/>
          <w:sz w:val="20"/>
          <w:szCs w:val="20"/>
          <w:u w:val="single"/>
        </w:rPr>
        <w:t>Aktivnost: Tekuće zalihe proračuna</w:t>
      </w:r>
    </w:p>
    <w:p w14:paraId="3C76FF86"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Planiraju se rashodi u iznosu od 200,00 EUR.</w:t>
      </w:r>
    </w:p>
    <w:p w14:paraId="3C359770" w14:textId="77777777" w:rsidR="008C154B" w:rsidRPr="003A663B" w:rsidRDefault="008C154B" w:rsidP="008C154B">
      <w:pPr>
        <w:spacing w:line="360" w:lineRule="auto"/>
        <w:rPr>
          <w:rFonts w:ascii="Times New Roman" w:hAnsi="Times New Roman" w:cs="Times New Roman"/>
          <w:bCs/>
          <w:sz w:val="20"/>
          <w:szCs w:val="20"/>
          <w:u w:val="single"/>
        </w:rPr>
      </w:pPr>
      <w:r w:rsidRPr="003A663B">
        <w:rPr>
          <w:rFonts w:ascii="Times New Roman" w:hAnsi="Times New Roman" w:cs="Times New Roman"/>
          <w:bCs/>
          <w:sz w:val="20"/>
          <w:szCs w:val="20"/>
          <w:u w:val="single"/>
        </w:rPr>
        <w:t>Tekući projekti: Nabava dugotrajne imovine</w:t>
      </w:r>
    </w:p>
    <w:p w14:paraId="6EFF82C5" w14:textId="307BD893"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Planiraju se rashodi u iznosu od </w:t>
      </w:r>
      <w:r w:rsidR="006506EA" w:rsidRPr="003A663B">
        <w:rPr>
          <w:rFonts w:ascii="Times New Roman" w:eastAsia="Calibri" w:hAnsi="Times New Roman" w:cs="Times New Roman"/>
          <w:sz w:val="20"/>
          <w:szCs w:val="20"/>
        </w:rPr>
        <w:t>90.3</w:t>
      </w:r>
      <w:r w:rsidRPr="003A663B">
        <w:rPr>
          <w:rFonts w:ascii="Times New Roman" w:eastAsia="Calibri" w:hAnsi="Times New Roman" w:cs="Times New Roman"/>
          <w:sz w:val="20"/>
          <w:szCs w:val="20"/>
        </w:rPr>
        <w:t xml:space="preserve">65,00 EUR od toga rashodi za nabavu </w:t>
      </w:r>
      <w:proofErr w:type="spellStart"/>
      <w:r w:rsidRPr="003A663B">
        <w:rPr>
          <w:rFonts w:ascii="Times New Roman" w:eastAsia="Calibri" w:hAnsi="Times New Roman" w:cs="Times New Roman"/>
          <w:sz w:val="20"/>
          <w:szCs w:val="20"/>
        </w:rPr>
        <w:t>neproizvedene</w:t>
      </w:r>
      <w:proofErr w:type="spellEnd"/>
      <w:r w:rsidRPr="003A663B">
        <w:rPr>
          <w:rFonts w:ascii="Times New Roman" w:eastAsia="Calibri" w:hAnsi="Times New Roman" w:cs="Times New Roman"/>
          <w:sz w:val="20"/>
          <w:szCs w:val="20"/>
        </w:rPr>
        <w:t xml:space="preserve"> dugotrajne imovine u iznosu od 4.000,00 EUR, te rashodi za nabavu proizvedene dugotrajne imovine u iznosu od </w:t>
      </w:r>
      <w:r w:rsidR="006506EA" w:rsidRPr="003A663B">
        <w:rPr>
          <w:rFonts w:ascii="Times New Roman" w:eastAsia="Calibri" w:hAnsi="Times New Roman" w:cs="Times New Roman"/>
          <w:sz w:val="20"/>
          <w:szCs w:val="20"/>
        </w:rPr>
        <w:t>86.3</w:t>
      </w:r>
      <w:r w:rsidRPr="003A663B">
        <w:rPr>
          <w:rFonts w:ascii="Times New Roman" w:eastAsia="Calibri" w:hAnsi="Times New Roman" w:cs="Times New Roman"/>
          <w:sz w:val="20"/>
          <w:szCs w:val="20"/>
        </w:rPr>
        <w:t>65,00 EUR.</w:t>
      </w:r>
    </w:p>
    <w:p w14:paraId="5B48ACA9" w14:textId="77777777" w:rsidR="008C154B" w:rsidRPr="003A663B" w:rsidRDefault="008C154B" w:rsidP="008C154B">
      <w:pPr>
        <w:spacing w:line="360" w:lineRule="auto"/>
        <w:rPr>
          <w:rFonts w:ascii="Times New Roman" w:hAnsi="Times New Roman" w:cs="Times New Roman"/>
          <w:bCs/>
          <w:sz w:val="20"/>
          <w:szCs w:val="20"/>
          <w:u w:val="single"/>
        </w:rPr>
      </w:pPr>
      <w:r w:rsidRPr="003A663B">
        <w:rPr>
          <w:rFonts w:ascii="Times New Roman" w:hAnsi="Times New Roman" w:cs="Times New Roman"/>
          <w:bCs/>
          <w:sz w:val="20"/>
          <w:szCs w:val="20"/>
          <w:u w:val="single"/>
        </w:rPr>
        <w:t>Kapitalni projekt: Izgradnja vanjskog sportskog igrališta</w:t>
      </w:r>
    </w:p>
    <w:p w14:paraId="0E14BB38"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Planiraju se rashodi u iznosu od 5.000,00 EUR za nabavu proizvedene dugotrajne imovine.</w:t>
      </w:r>
    </w:p>
    <w:p w14:paraId="79E987E0" w14:textId="77777777" w:rsidR="001C345F"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w:t>
      </w:r>
    </w:p>
    <w:p w14:paraId="4C5F156E" w14:textId="0F0EA559"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u w:val="single"/>
        </w:rPr>
        <w:t>Kapitalni projekt: Višenamjenski objekt</w:t>
      </w:r>
    </w:p>
    <w:p w14:paraId="76C5FEBD"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Planiraju se rashodi u iznosu od 30.100,00 EUR za nematerijalnu proizvedenu imovinu.</w:t>
      </w:r>
    </w:p>
    <w:p w14:paraId="24CA9A70"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Kapitalni projekt: Rekonstrukcija stare zgrade općine- Poduzetnički inkubator</w:t>
      </w:r>
    </w:p>
    <w:p w14:paraId="0B93853F"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Planiraju se rashodi u iznosu od 39.910,00 EUR za nabavu proizvedene dugotrajne imovine.</w:t>
      </w:r>
    </w:p>
    <w:p w14:paraId="356B6B19" w14:textId="77777777" w:rsidR="008C154B" w:rsidRPr="003A663B" w:rsidRDefault="008C154B" w:rsidP="008C154B">
      <w:pPr>
        <w:spacing w:line="360" w:lineRule="auto"/>
        <w:rPr>
          <w:rFonts w:ascii="Times New Roman" w:eastAsia="Calibri" w:hAnsi="Times New Roman" w:cs="Times New Roman"/>
          <w:sz w:val="20"/>
          <w:szCs w:val="20"/>
          <w:u w:val="single"/>
        </w:rPr>
      </w:pPr>
    </w:p>
    <w:p w14:paraId="74F8742C"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Posebni cilj:  ažurno i kvalitetno vođenje svih poslova u svrhu koju je Jedinstveni upravni odjel osnovan, transparentan rad kroz dostupnost građanima i rad sa strankama.</w:t>
      </w:r>
    </w:p>
    <w:p w14:paraId="7A8DB0DF"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Pokazatelji uspješnosti:  pravodobnost usklađivanja općih akata sa zakonom, postignuta razina primjene zakona, redovno održavanje sjednica općinskog vijeća, pravodobna priprema materijala za sjednice, njihova objava, praćenje aktivnosti drugih korisnika koji se financiraju iz proračuna, broj digitaliziranih usluga, stupanj uspješnosti provedbe operativnih ciljeva i zadataka.</w:t>
      </w:r>
    </w:p>
    <w:p w14:paraId="28C742A4" w14:textId="77777777" w:rsidR="008C154B" w:rsidRPr="003A663B" w:rsidRDefault="008C154B" w:rsidP="008C154B">
      <w:pPr>
        <w:spacing w:line="360" w:lineRule="auto"/>
        <w:rPr>
          <w:rFonts w:ascii="Times New Roman" w:eastAsia="Calibri" w:hAnsi="Times New Roman" w:cs="Times New Roman"/>
          <w:sz w:val="20"/>
          <w:szCs w:val="20"/>
        </w:rPr>
      </w:pPr>
    </w:p>
    <w:p w14:paraId="1B71BCC3" w14:textId="75A3583C" w:rsidR="008C154B" w:rsidRPr="00B92B82" w:rsidRDefault="008C154B" w:rsidP="008C154B">
      <w:pPr>
        <w:spacing w:line="360" w:lineRule="auto"/>
        <w:rPr>
          <w:rFonts w:ascii="Times New Roman" w:eastAsia="Calibri" w:hAnsi="Times New Roman" w:cs="Times New Roman"/>
          <w:b/>
          <w:sz w:val="20"/>
          <w:szCs w:val="20"/>
        </w:rPr>
      </w:pPr>
      <w:r w:rsidRPr="003A663B">
        <w:rPr>
          <w:rFonts w:ascii="Times New Roman" w:eastAsia="Calibri" w:hAnsi="Times New Roman" w:cs="Times New Roman"/>
          <w:b/>
          <w:sz w:val="20"/>
          <w:szCs w:val="20"/>
        </w:rPr>
        <w:t>GLAVA 00201 VATROGASTVO I CIVILNA ZAŠTITA</w:t>
      </w:r>
    </w:p>
    <w:p w14:paraId="75635144"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i/>
          <w:sz w:val="20"/>
          <w:szCs w:val="20"/>
        </w:rPr>
        <w:t>Program: Organiziranje i provođenje zaštite i spašavanja</w:t>
      </w:r>
    </w:p>
    <w:p w14:paraId="4C564F23" w14:textId="167CEA77" w:rsidR="008C154B" w:rsidRDefault="008C154B" w:rsidP="008C154B">
      <w:pPr>
        <w:spacing w:line="360" w:lineRule="auto"/>
        <w:rPr>
          <w:rFonts w:ascii="Times New Roman" w:eastAsia="Calibri" w:hAnsi="Times New Roman" w:cs="Times New Roman"/>
          <w:i/>
          <w:sz w:val="20"/>
          <w:szCs w:val="20"/>
        </w:rPr>
      </w:pPr>
      <w:r w:rsidRPr="003A663B">
        <w:rPr>
          <w:rFonts w:ascii="Times New Roman" w:eastAsia="Calibri" w:hAnsi="Times New Roman" w:cs="Times New Roman"/>
          <w:sz w:val="20"/>
          <w:szCs w:val="20"/>
        </w:rPr>
        <w:t>Planirani su rashodi u iznosu od 22.390,00 EUR.</w:t>
      </w:r>
    </w:p>
    <w:p w14:paraId="7336DF94" w14:textId="77777777" w:rsidR="00B92B82" w:rsidRPr="00B92B82" w:rsidRDefault="00B92B82" w:rsidP="008C154B">
      <w:pPr>
        <w:spacing w:line="360" w:lineRule="auto"/>
        <w:rPr>
          <w:rFonts w:ascii="Times New Roman" w:eastAsia="Calibri" w:hAnsi="Times New Roman" w:cs="Times New Roman"/>
          <w:i/>
          <w:sz w:val="20"/>
          <w:szCs w:val="20"/>
        </w:rPr>
      </w:pPr>
    </w:p>
    <w:p w14:paraId="2626D0A7" w14:textId="77777777" w:rsidR="008C154B" w:rsidRPr="003A663B" w:rsidRDefault="008C154B" w:rsidP="008C154B">
      <w:pPr>
        <w:spacing w:line="360" w:lineRule="auto"/>
        <w:rPr>
          <w:rFonts w:ascii="Times New Roman" w:hAnsi="Times New Roman" w:cs="Times New Roman"/>
          <w:bCs/>
          <w:sz w:val="20"/>
          <w:szCs w:val="20"/>
          <w:u w:val="single"/>
        </w:rPr>
      </w:pPr>
      <w:r w:rsidRPr="003A663B">
        <w:rPr>
          <w:rFonts w:ascii="Times New Roman" w:hAnsi="Times New Roman" w:cs="Times New Roman"/>
          <w:bCs/>
          <w:sz w:val="20"/>
          <w:szCs w:val="20"/>
          <w:u w:val="single"/>
        </w:rPr>
        <w:t>Aktivnost: Zaštita od požara i civilne zaštite</w:t>
      </w:r>
    </w:p>
    <w:p w14:paraId="3A1F4F77"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su rashodi u iznosu od 19.590,00 EUR.</w:t>
      </w:r>
    </w:p>
    <w:p w14:paraId="09DDE627" w14:textId="77777777" w:rsidR="00B92B82" w:rsidRDefault="00B92B82" w:rsidP="008C154B">
      <w:pPr>
        <w:spacing w:line="360" w:lineRule="auto"/>
        <w:rPr>
          <w:rFonts w:ascii="Times New Roman" w:hAnsi="Times New Roman" w:cs="Times New Roman"/>
          <w:bCs/>
          <w:sz w:val="20"/>
          <w:szCs w:val="20"/>
          <w:u w:val="single"/>
        </w:rPr>
      </w:pPr>
    </w:p>
    <w:p w14:paraId="5E3855EE" w14:textId="1B2C3444" w:rsidR="008C154B" w:rsidRPr="003A663B" w:rsidRDefault="008C154B" w:rsidP="008C154B">
      <w:pPr>
        <w:spacing w:line="360" w:lineRule="auto"/>
        <w:rPr>
          <w:rFonts w:ascii="Times New Roman" w:hAnsi="Times New Roman" w:cs="Times New Roman"/>
          <w:bCs/>
          <w:sz w:val="20"/>
          <w:szCs w:val="20"/>
          <w:u w:val="single"/>
        </w:rPr>
      </w:pPr>
      <w:r w:rsidRPr="003A663B">
        <w:rPr>
          <w:rFonts w:ascii="Times New Roman" w:hAnsi="Times New Roman" w:cs="Times New Roman"/>
          <w:bCs/>
          <w:sz w:val="20"/>
          <w:szCs w:val="20"/>
          <w:u w:val="single"/>
        </w:rPr>
        <w:lastRenderedPageBreak/>
        <w:t>Aktivnost: Spašavanje i zaštita ljudskih života</w:t>
      </w:r>
    </w:p>
    <w:p w14:paraId="3245732A"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su rashodi u iznosu od 2.800,00 EUR.</w:t>
      </w:r>
    </w:p>
    <w:p w14:paraId="2D5FD4B8"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Opći cilj: kvalitetno i efikasno funkcioniranje protupožarne zaštite sukladno zakonskim propisima i ostvarivanje sustava zaštite na radu i sigurnosti građana.</w:t>
      </w:r>
    </w:p>
    <w:p w14:paraId="5070751A"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Pokazatelji uspješnosti: opremljenost i spremnost vatrogasnih društava, uspostavljena razina sigurnost i zaštite na radu.</w:t>
      </w:r>
    </w:p>
    <w:p w14:paraId="0549539F" w14:textId="77777777" w:rsidR="008C154B" w:rsidRPr="003A663B" w:rsidRDefault="008C154B" w:rsidP="008C154B">
      <w:pPr>
        <w:spacing w:line="360" w:lineRule="auto"/>
        <w:rPr>
          <w:rFonts w:ascii="Times New Roman" w:eastAsia="Calibri" w:hAnsi="Times New Roman" w:cs="Times New Roman"/>
          <w:sz w:val="20"/>
          <w:szCs w:val="20"/>
        </w:rPr>
      </w:pPr>
    </w:p>
    <w:p w14:paraId="6919A0D3" w14:textId="77777777" w:rsidR="008C154B" w:rsidRPr="003A663B" w:rsidRDefault="008C154B" w:rsidP="008C154B">
      <w:pPr>
        <w:spacing w:line="360" w:lineRule="auto"/>
        <w:rPr>
          <w:rFonts w:ascii="Times New Roman" w:eastAsia="Calibri" w:hAnsi="Times New Roman" w:cs="Times New Roman"/>
          <w:i/>
          <w:sz w:val="20"/>
          <w:szCs w:val="20"/>
        </w:rPr>
      </w:pPr>
      <w:r w:rsidRPr="003A663B">
        <w:rPr>
          <w:rFonts w:ascii="Times New Roman" w:eastAsia="Calibri" w:hAnsi="Times New Roman" w:cs="Times New Roman"/>
          <w:b/>
          <w:sz w:val="20"/>
          <w:szCs w:val="20"/>
        </w:rPr>
        <w:t>GLAVA 00201 KOMUNALNA INFRASTRUKTURA</w:t>
      </w:r>
    </w:p>
    <w:p w14:paraId="173BA2FC" w14:textId="77777777" w:rsidR="008C154B" w:rsidRPr="003A663B" w:rsidRDefault="008C154B" w:rsidP="008C154B">
      <w:pPr>
        <w:spacing w:line="360" w:lineRule="auto"/>
        <w:rPr>
          <w:rFonts w:ascii="Times New Roman" w:eastAsia="Calibri" w:hAnsi="Times New Roman" w:cs="Times New Roman"/>
          <w:i/>
          <w:sz w:val="20"/>
          <w:szCs w:val="20"/>
        </w:rPr>
      </w:pPr>
      <w:r w:rsidRPr="003A663B">
        <w:rPr>
          <w:rFonts w:ascii="Times New Roman" w:eastAsia="Calibri" w:hAnsi="Times New Roman" w:cs="Times New Roman"/>
          <w:i/>
          <w:sz w:val="20"/>
          <w:szCs w:val="20"/>
        </w:rPr>
        <w:t>Program: Održavanje komunalne infrastrukture</w:t>
      </w:r>
    </w:p>
    <w:p w14:paraId="65E85956" w14:textId="70A9F794"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su rashodi u iznosu od 1.</w:t>
      </w:r>
      <w:r w:rsidR="00304BBC" w:rsidRPr="003A663B">
        <w:rPr>
          <w:rFonts w:ascii="Times New Roman" w:eastAsia="Calibri" w:hAnsi="Times New Roman" w:cs="Times New Roman"/>
          <w:sz w:val="20"/>
          <w:szCs w:val="20"/>
        </w:rPr>
        <w:t>655.375,00</w:t>
      </w:r>
      <w:r w:rsidRPr="003A663B">
        <w:rPr>
          <w:rFonts w:ascii="Times New Roman" w:eastAsia="Calibri" w:hAnsi="Times New Roman" w:cs="Times New Roman"/>
          <w:sz w:val="20"/>
          <w:szCs w:val="20"/>
        </w:rPr>
        <w:t xml:space="preserve"> EUR.</w:t>
      </w:r>
    </w:p>
    <w:p w14:paraId="1DB83680" w14:textId="77777777" w:rsidR="008C154B" w:rsidRPr="003A663B" w:rsidRDefault="008C154B" w:rsidP="008C154B">
      <w:pPr>
        <w:spacing w:line="360" w:lineRule="auto"/>
        <w:rPr>
          <w:rFonts w:ascii="Times New Roman" w:eastAsia="Calibri" w:hAnsi="Times New Roman" w:cs="Times New Roman"/>
          <w:sz w:val="20"/>
          <w:szCs w:val="20"/>
          <w:u w:val="single"/>
        </w:rPr>
      </w:pPr>
    </w:p>
    <w:p w14:paraId="3F0F8273"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 xml:space="preserve">Aktivnost: Tekuće i investicijsko održavanje cesta i </w:t>
      </w:r>
      <w:proofErr w:type="spellStart"/>
      <w:r w:rsidRPr="003A663B">
        <w:rPr>
          <w:rFonts w:ascii="Times New Roman" w:eastAsia="Calibri" w:hAnsi="Times New Roman" w:cs="Times New Roman"/>
          <w:sz w:val="20"/>
          <w:szCs w:val="20"/>
          <w:u w:val="single"/>
        </w:rPr>
        <w:t>grobalja</w:t>
      </w:r>
      <w:proofErr w:type="spellEnd"/>
    </w:p>
    <w:p w14:paraId="510C4739"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su rashodi u iznosu od 65.086,00 EUR od toga rashodi za usluge u iznosu od 40.086,00 EUR.</w:t>
      </w:r>
    </w:p>
    <w:p w14:paraId="5F15408E"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u w:val="single"/>
        </w:rPr>
        <w:t>Aktivnost: Održavanje šumskih i grobljanskih puteva</w:t>
      </w:r>
    </w:p>
    <w:p w14:paraId="6BCBA75C" w14:textId="438BDB42" w:rsidR="008C154B" w:rsidRPr="003A663B" w:rsidRDefault="008C154B" w:rsidP="008C154B">
      <w:pPr>
        <w:spacing w:line="360" w:lineRule="auto"/>
        <w:rPr>
          <w:rFonts w:ascii="Times New Roman" w:eastAsia="Calibri" w:hAnsi="Times New Roman" w:cs="Times New Roman"/>
          <w:sz w:val="20"/>
          <w:szCs w:val="20"/>
        </w:rPr>
      </w:pPr>
      <w:bookmarkStart w:id="5" w:name="_Hlk183803088"/>
      <w:r w:rsidRPr="003A663B">
        <w:rPr>
          <w:rFonts w:ascii="Times New Roman" w:eastAsia="Calibri" w:hAnsi="Times New Roman" w:cs="Times New Roman"/>
          <w:sz w:val="20"/>
          <w:szCs w:val="20"/>
        </w:rPr>
        <w:t>Planirani su rashodi u iznosu od 71.349,00 EUR.</w:t>
      </w:r>
      <w:bookmarkEnd w:id="5"/>
    </w:p>
    <w:p w14:paraId="7EE06CC1"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Ograđivanje i drenaža groblja Sv. Antuna</w:t>
      </w:r>
    </w:p>
    <w:p w14:paraId="02B91D88" w14:textId="180A1AC3"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Planirani su rashodi u iznosu od </w:t>
      </w:r>
      <w:r w:rsidR="00304BBC" w:rsidRPr="003A663B">
        <w:rPr>
          <w:rFonts w:ascii="Times New Roman" w:eastAsia="Calibri" w:hAnsi="Times New Roman" w:cs="Times New Roman"/>
          <w:sz w:val="20"/>
          <w:szCs w:val="20"/>
        </w:rPr>
        <w:t>75.25</w:t>
      </w:r>
      <w:r w:rsidRPr="003A663B">
        <w:rPr>
          <w:rFonts w:ascii="Times New Roman" w:eastAsia="Calibri" w:hAnsi="Times New Roman" w:cs="Times New Roman"/>
          <w:sz w:val="20"/>
          <w:szCs w:val="20"/>
        </w:rPr>
        <w:t>0,00 EUR, od toga su dodatna ulaganja na građevinskim objektima u iznosu od 60.000.00 EUR.</w:t>
      </w:r>
    </w:p>
    <w:p w14:paraId="12AE8FCC"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u w:val="single"/>
        </w:rPr>
        <w:t>Aktivnost: Lokalne ceste</w:t>
      </w:r>
    </w:p>
    <w:p w14:paraId="4DCF5117"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su rashodi u iznosu od 5.000,00 EUR a odnose se na usluge.</w:t>
      </w:r>
    </w:p>
    <w:p w14:paraId="2566B0E1"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Biciklističko pješačka staza uz glavnu cestu D30</w:t>
      </w:r>
    </w:p>
    <w:p w14:paraId="6F9C7330"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su rashodi za nematerijalnu proizvedenu imovinu u iznosu od 78.250,00 EUR.</w:t>
      </w:r>
    </w:p>
    <w:p w14:paraId="5FFBF544"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Izgradnja pješačke staze-</w:t>
      </w:r>
      <w:proofErr w:type="spellStart"/>
      <w:r w:rsidRPr="003A663B">
        <w:rPr>
          <w:rFonts w:ascii="Times New Roman" w:eastAsia="Calibri" w:hAnsi="Times New Roman" w:cs="Times New Roman"/>
          <w:sz w:val="20"/>
          <w:szCs w:val="20"/>
          <w:u w:val="single"/>
        </w:rPr>
        <w:t>šetrnjica</w:t>
      </w:r>
      <w:proofErr w:type="spellEnd"/>
      <w:r w:rsidRPr="003A663B">
        <w:rPr>
          <w:rFonts w:ascii="Times New Roman" w:eastAsia="Calibri" w:hAnsi="Times New Roman" w:cs="Times New Roman"/>
          <w:sz w:val="20"/>
          <w:szCs w:val="20"/>
          <w:u w:val="single"/>
        </w:rPr>
        <w:t xml:space="preserve"> Donji Kukuruzari</w:t>
      </w:r>
    </w:p>
    <w:p w14:paraId="5FFD2338"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su rashodi za nabavu proizvedene dugotrajne imovine u iznosu od 80.000,00 EUR.</w:t>
      </w:r>
    </w:p>
    <w:p w14:paraId="0D3CFC4E" w14:textId="77777777" w:rsidR="008C154B" w:rsidRPr="003A663B" w:rsidRDefault="008C154B" w:rsidP="008C154B">
      <w:pPr>
        <w:spacing w:line="360" w:lineRule="auto"/>
        <w:rPr>
          <w:rFonts w:ascii="Times New Roman" w:eastAsia="Calibri" w:hAnsi="Times New Roman" w:cs="Times New Roman"/>
          <w:sz w:val="20"/>
          <w:szCs w:val="20"/>
        </w:rPr>
      </w:pPr>
    </w:p>
    <w:p w14:paraId="77A7F175"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Turistička infrastruktura-staze i vidikovci</w:t>
      </w:r>
    </w:p>
    <w:p w14:paraId="00E70D65"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Planirani su rashodi za nabavu </w:t>
      </w:r>
      <w:proofErr w:type="spellStart"/>
      <w:r w:rsidRPr="003A663B">
        <w:rPr>
          <w:rFonts w:ascii="Times New Roman" w:eastAsia="Calibri" w:hAnsi="Times New Roman" w:cs="Times New Roman"/>
          <w:sz w:val="20"/>
          <w:szCs w:val="20"/>
        </w:rPr>
        <w:t>neproizvedene</w:t>
      </w:r>
      <w:proofErr w:type="spellEnd"/>
      <w:r w:rsidRPr="003A663B">
        <w:rPr>
          <w:rFonts w:ascii="Times New Roman" w:eastAsia="Calibri" w:hAnsi="Times New Roman" w:cs="Times New Roman"/>
          <w:sz w:val="20"/>
          <w:szCs w:val="20"/>
        </w:rPr>
        <w:t xml:space="preserve"> dugotrajne imovine u iznosu od 300.000,00 EUR.</w:t>
      </w:r>
    </w:p>
    <w:p w14:paraId="3AF980C8" w14:textId="77777777" w:rsidR="008C154B" w:rsidRDefault="008C154B" w:rsidP="008C154B">
      <w:pPr>
        <w:spacing w:line="360" w:lineRule="auto"/>
        <w:rPr>
          <w:rFonts w:ascii="Times New Roman" w:eastAsia="Calibri" w:hAnsi="Times New Roman" w:cs="Times New Roman"/>
          <w:sz w:val="20"/>
          <w:szCs w:val="20"/>
          <w:u w:val="single"/>
        </w:rPr>
      </w:pPr>
    </w:p>
    <w:p w14:paraId="60182341" w14:textId="77777777" w:rsidR="00B92B82" w:rsidRPr="003A663B" w:rsidRDefault="00B92B82" w:rsidP="008C154B">
      <w:pPr>
        <w:spacing w:line="360" w:lineRule="auto"/>
        <w:rPr>
          <w:rFonts w:ascii="Times New Roman" w:eastAsia="Calibri" w:hAnsi="Times New Roman" w:cs="Times New Roman"/>
          <w:sz w:val="20"/>
          <w:szCs w:val="20"/>
          <w:u w:val="single"/>
        </w:rPr>
      </w:pPr>
    </w:p>
    <w:p w14:paraId="10CE4F21"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lastRenderedPageBreak/>
        <w:t>Aktivnost: Rashodi za uređaje i javnu rasvjetu</w:t>
      </w:r>
    </w:p>
    <w:p w14:paraId="55BE5517"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su rashodi u iznosu od 54.000,00 EUR od toga za materijal i energiju planirano 19.500,00 EUR,  za usluge 31.500,00 EUR te za nabavku javne rasvjete 3.000,00 EUR.</w:t>
      </w:r>
    </w:p>
    <w:p w14:paraId="01D344BA" w14:textId="77777777" w:rsidR="008C154B" w:rsidRPr="003A663B" w:rsidRDefault="008C154B" w:rsidP="00B92B82">
      <w:pPr>
        <w:spacing w:line="360" w:lineRule="auto"/>
        <w:jc w:val="both"/>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 xml:space="preserve">Aktivnost: Rekonstrukcija društvenog doma </w:t>
      </w:r>
      <w:proofErr w:type="spellStart"/>
      <w:r w:rsidRPr="003A663B">
        <w:rPr>
          <w:rFonts w:ascii="Times New Roman" w:eastAsia="Calibri" w:hAnsi="Times New Roman" w:cs="Times New Roman"/>
          <w:sz w:val="20"/>
          <w:szCs w:val="20"/>
          <w:u w:val="single"/>
        </w:rPr>
        <w:t>Komogovina</w:t>
      </w:r>
      <w:proofErr w:type="spellEnd"/>
    </w:p>
    <w:p w14:paraId="2100403B" w14:textId="1B8B330F"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Planirani su rashodi u iznosu od </w:t>
      </w:r>
      <w:r w:rsidR="00304BBC" w:rsidRPr="003A663B">
        <w:rPr>
          <w:rFonts w:ascii="Times New Roman" w:eastAsia="Calibri" w:hAnsi="Times New Roman" w:cs="Times New Roman"/>
          <w:sz w:val="20"/>
          <w:szCs w:val="20"/>
        </w:rPr>
        <w:t>123.840</w:t>
      </w:r>
      <w:r w:rsidRPr="003A663B">
        <w:rPr>
          <w:rFonts w:ascii="Times New Roman" w:eastAsia="Calibri" w:hAnsi="Times New Roman" w:cs="Times New Roman"/>
          <w:sz w:val="20"/>
          <w:szCs w:val="20"/>
        </w:rPr>
        <w:t>,00 EUR, a odnose se na stručni nadzor za fazu 5 obnove društvenog doma</w:t>
      </w:r>
      <w:r w:rsidR="00304BBC" w:rsidRPr="003A663B">
        <w:rPr>
          <w:rFonts w:ascii="Times New Roman" w:eastAsia="Calibri" w:hAnsi="Times New Roman" w:cs="Times New Roman"/>
          <w:sz w:val="20"/>
          <w:szCs w:val="20"/>
        </w:rPr>
        <w:t>, na projektnu dokumentaciju za fazu 8, te na dodatna ulaganja u fazi 8</w:t>
      </w:r>
      <w:r w:rsidRPr="003A663B">
        <w:rPr>
          <w:rFonts w:ascii="Times New Roman" w:eastAsia="Calibri" w:hAnsi="Times New Roman" w:cs="Times New Roman"/>
          <w:sz w:val="20"/>
          <w:szCs w:val="20"/>
        </w:rPr>
        <w:t>.</w:t>
      </w:r>
    </w:p>
    <w:p w14:paraId="21ACD4CE"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 xml:space="preserve">Aktivnost: Obnova društvenog doma </w:t>
      </w:r>
      <w:proofErr w:type="spellStart"/>
      <w:r w:rsidRPr="003A663B">
        <w:rPr>
          <w:rFonts w:ascii="Times New Roman" w:eastAsia="Calibri" w:hAnsi="Times New Roman" w:cs="Times New Roman"/>
          <w:sz w:val="20"/>
          <w:szCs w:val="20"/>
          <w:u w:val="single"/>
        </w:rPr>
        <w:t>Prevršac</w:t>
      </w:r>
      <w:proofErr w:type="spellEnd"/>
    </w:p>
    <w:p w14:paraId="7E6CA43F"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su rashodi u iznosu od 6.500,00 EUR, a odnose se na glavni projekt i troškovnik.</w:t>
      </w:r>
    </w:p>
    <w:p w14:paraId="28E5F4AE" w14:textId="77777777" w:rsidR="008C154B" w:rsidRPr="003A663B" w:rsidRDefault="008C154B" w:rsidP="008C154B">
      <w:pPr>
        <w:spacing w:line="360" w:lineRule="auto"/>
        <w:rPr>
          <w:rFonts w:ascii="Times New Roman" w:eastAsia="Calibri" w:hAnsi="Times New Roman" w:cs="Times New Roman"/>
          <w:sz w:val="20"/>
          <w:szCs w:val="20"/>
        </w:rPr>
      </w:pPr>
    </w:p>
    <w:p w14:paraId="57BB56A1" w14:textId="04549194" w:rsidR="00304BBC" w:rsidRPr="003A663B" w:rsidRDefault="00304BBC" w:rsidP="00304BBC">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Saniranje divljih deponija</w:t>
      </w:r>
    </w:p>
    <w:p w14:paraId="48F7310F" w14:textId="17EC67C6" w:rsidR="00304BBC" w:rsidRPr="003A663B" w:rsidRDefault="00304BBC"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su rashodi u iznosu od 20.000,00 EUR, a odnose se na materijalne rashode.</w:t>
      </w:r>
    </w:p>
    <w:p w14:paraId="032F9C7C" w14:textId="57AFDF2B" w:rsidR="00304BBC" w:rsidRPr="003A663B" w:rsidRDefault="00304BBC" w:rsidP="00304BBC">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Program prekogranične suradnje između RH i BiH</w:t>
      </w:r>
    </w:p>
    <w:p w14:paraId="5492ED54" w14:textId="1F65CA9D" w:rsidR="00304BBC" w:rsidRPr="003A663B" w:rsidRDefault="00304BBC"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su rashodi u iznosu od 31.000,00 EUR, a odnose se na rashode za nabavu proizvedene dugotrajne imovine.</w:t>
      </w:r>
    </w:p>
    <w:p w14:paraId="18E8915A" w14:textId="77777777" w:rsidR="008C154B" w:rsidRPr="003A663B" w:rsidRDefault="008C154B" w:rsidP="008C154B">
      <w:pPr>
        <w:spacing w:line="360" w:lineRule="auto"/>
        <w:rPr>
          <w:rFonts w:ascii="Times New Roman" w:eastAsia="Calibri" w:hAnsi="Times New Roman" w:cs="Times New Roman"/>
          <w:sz w:val="20"/>
          <w:szCs w:val="20"/>
        </w:rPr>
      </w:pPr>
    </w:p>
    <w:p w14:paraId="2D1CF0E1"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Opći cilj: poboljšanje komunalne infrastrukture tekućim i investicijskim održavanjem.</w:t>
      </w:r>
    </w:p>
    <w:p w14:paraId="4A51B0A5"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Posebni cilj: održavanje nogostupa, šetnica, popravak nerazvrstanih cesta, asfaltiranje i betoniranje ulica, krpanje manjih oštećenja na cestama, održavanje javnih zelenih površina i čistoće javnih površina, održavanje groblja, održavanje javne rasvjete, nabava komunalne i urbane opreme i deratizacija i dezinsekcija.   </w:t>
      </w:r>
    </w:p>
    <w:p w14:paraId="3AF279AA"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Pokazatelj uspješnosti: duljina uređenih nogostupa i šetnica, uređenih nerazvrstanih cesta, uređenih javnih zelenih površina i čistoće javnih površina, stupanj čistoće, uređenost groblja, funkcionalnost javne rasvjetne.</w:t>
      </w:r>
    </w:p>
    <w:p w14:paraId="033252CB" w14:textId="77777777" w:rsidR="008C154B" w:rsidRPr="003A663B" w:rsidRDefault="008C154B" w:rsidP="008C154B">
      <w:pPr>
        <w:spacing w:line="360" w:lineRule="auto"/>
        <w:rPr>
          <w:rFonts w:ascii="Times New Roman" w:eastAsia="Calibri" w:hAnsi="Times New Roman" w:cs="Times New Roman"/>
          <w:sz w:val="20"/>
          <w:szCs w:val="20"/>
        </w:rPr>
      </w:pPr>
    </w:p>
    <w:p w14:paraId="3477C323" w14:textId="77777777" w:rsidR="008C154B" w:rsidRPr="003A663B" w:rsidRDefault="008C154B" w:rsidP="008C154B">
      <w:pPr>
        <w:spacing w:line="360" w:lineRule="auto"/>
        <w:rPr>
          <w:rFonts w:ascii="Times New Roman" w:eastAsia="Calibri" w:hAnsi="Times New Roman" w:cs="Times New Roman"/>
          <w:i/>
          <w:sz w:val="20"/>
          <w:szCs w:val="20"/>
        </w:rPr>
      </w:pPr>
      <w:r w:rsidRPr="003A663B">
        <w:rPr>
          <w:rFonts w:ascii="Times New Roman" w:eastAsia="Calibri" w:hAnsi="Times New Roman" w:cs="Times New Roman"/>
          <w:i/>
          <w:sz w:val="20"/>
          <w:szCs w:val="20"/>
        </w:rPr>
        <w:t>Program: Održavanje objekata i uređenje komunalne infrastrukture</w:t>
      </w:r>
    </w:p>
    <w:p w14:paraId="7185E12A" w14:textId="77777777" w:rsidR="008C154B" w:rsidRPr="003A663B" w:rsidRDefault="008C154B" w:rsidP="008C154B">
      <w:pPr>
        <w:spacing w:line="360" w:lineRule="auto"/>
        <w:rPr>
          <w:rFonts w:ascii="Times New Roman" w:eastAsia="Calibri" w:hAnsi="Times New Roman" w:cs="Times New Roman"/>
          <w:sz w:val="20"/>
          <w:szCs w:val="20"/>
          <w:u w:val="single"/>
        </w:rPr>
      </w:pPr>
    </w:p>
    <w:p w14:paraId="381C0517"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 xml:space="preserve">Kapitalni projekt: Izrada grobnih mjesta </w:t>
      </w:r>
    </w:p>
    <w:p w14:paraId="25FC0E83"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Za ovaj projekt planirani su rashodi u iznosu od 30.000,00 EUR.</w:t>
      </w:r>
    </w:p>
    <w:p w14:paraId="51C5722F"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Kapitalni projekt: Izgradnja objekata i uređenje vodoopskrbe</w:t>
      </w:r>
    </w:p>
    <w:p w14:paraId="1EBA5090" w14:textId="77777777" w:rsidR="008C154B" w:rsidRPr="003A663B" w:rsidRDefault="008C154B" w:rsidP="00B92B82">
      <w:pPr>
        <w:spacing w:line="360" w:lineRule="auto"/>
        <w:jc w:val="both"/>
        <w:rPr>
          <w:rFonts w:ascii="Times New Roman" w:eastAsia="Calibri" w:hAnsi="Times New Roman" w:cs="Times New Roman"/>
          <w:sz w:val="20"/>
          <w:szCs w:val="20"/>
        </w:rPr>
      </w:pPr>
      <w:bookmarkStart w:id="6" w:name="_Hlk183803715"/>
      <w:r w:rsidRPr="003A663B">
        <w:rPr>
          <w:rFonts w:ascii="Times New Roman" w:eastAsia="Calibri" w:hAnsi="Times New Roman" w:cs="Times New Roman"/>
          <w:sz w:val="20"/>
          <w:szCs w:val="20"/>
        </w:rPr>
        <w:t>Planirani su rashodi u iznosu od 427.000,00 EUR</w:t>
      </w:r>
      <w:bookmarkEnd w:id="6"/>
      <w:r w:rsidRPr="003A663B">
        <w:rPr>
          <w:rFonts w:ascii="Times New Roman" w:eastAsia="Calibri" w:hAnsi="Times New Roman" w:cs="Times New Roman"/>
          <w:sz w:val="20"/>
          <w:szCs w:val="20"/>
        </w:rPr>
        <w:t xml:space="preserve">, a odnose se na izgradnju vodoopskrbne mreže Kostreši </w:t>
      </w:r>
      <w:proofErr w:type="spellStart"/>
      <w:r w:rsidRPr="003A663B">
        <w:rPr>
          <w:rFonts w:ascii="Times New Roman" w:eastAsia="Calibri" w:hAnsi="Times New Roman" w:cs="Times New Roman"/>
          <w:sz w:val="20"/>
          <w:szCs w:val="20"/>
        </w:rPr>
        <w:t>Bjelovački</w:t>
      </w:r>
      <w:proofErr w:type="spellEnd"/>
      <w:r w:rsidRPr="003A663B">
        <w:rPr>
          <w:rFonts w:ascii="Times New Roman" w:eastAsia="Calibri" w:hAnsi="Times New Roman" w:cs="Times New Roman"/>
          <w:sz w:val="20"/>
          <w:szCs w:val="20"/>
        </w:rPr>
        <w:t xml:space="preserve"> i spojni cjevovod za naselje </w:t>
      </w:r>
      <w:proofErr w:type="spellStart"/>
      <w:r w:rsidRPr="003A663B">
        <w:rPr>
          <w:rFonts w:ascii="Times New Roman" w:eastAsia="Calibri" w:hAnsi="Times New Roman" w:cs="Times New Roman"/>
          <w:sz w:val="20"/>
          <w:szCs w:val="20"/>
        </w:rPr>
        <w:t>Bjelovac</w:t>
      </w:r>
      <w:proofErr w:type="spellEnd"/>
      <w:r w:rsidRPr="003A663B">
        <w:rPr>
          <w:rFonts w:ascii="Times New Roman" w:eastAsia="Calibri" w:hAnsi="Times New Roman" w:cs="Times New Roman"/>
          <w:sz w:val="20"/>
          <w:szCs w:val="20"/>
        </w:rPr>
        <w:t>.</w:t>
      </w:r>
    </w:p>
    <w:p w14:paraId="31FFC1DA" w14:textId="77777777" w:rsidR="00B92B82" w:rsidRDefault="00B92B82" w:rsidP="008C154B">
      <w:pPr>
        <w:spacing w:line="360" w:lineRule="auto"/>
        <w:rPr>
          <w:rFonts w:ascii="Times New Roman" w:eastAsia="Calibri" w:hAnsi="Times New Roman" w:cs="Times New Roman"/>
          <w:sz w:val="20"/>
          <w:szCs w:val="20"/>
          <w:u w:val="single"/>
        </w:rPr>
      </w:pPr>
      <w:bookmarkStart w:id="7" w:name="_Hlk183803754"/>
    </w:p>
    <w:p w14:paraId="6CB175D5" w14:textId="190D659C"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lastRenderedPageBreak/>
        <w:t xml:space="preserve">Aktivnost: Obnova od potresa- Društveni dom </w:t>
      </w:r>
      <w:proofErr w:type="spellStart"/>
      <w:r w:rsidRPr="003A663B">
        <w:rPr>
          <w:rFonts w:ascii="Times New Roman" w:eastAsia="Calibri" w:hAnsi="Times New Roman" w:cs="Times New Roman"/>
          <w:sz w:val="20"/>
          <w:szCs w:val="20"/>
          <w:u w:val="single"/>
        </w:rPr>
        <w:t>Komogovina</w:t>
      </w:r>
      <w:proofErr w:type="spellEnd"/>
    </w:p>
    <w:p w14:paraId="6F025E31" w14:textId="586033E2"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Pla</w:t>
      </w:r>
      <w:r w:rsidR="00304BBC" w:rsidRPr="003A663B">
        <w:rPr>
          <w:rFonts w:ascii="Times New Roman" w:eastAsia="Calibri" w:hAnsi="Times New Roman" w:cs="Times New Roman"/>
          <w:sz w:val="20"/>
          <w:szCs w:val="20"/>
        </w:rPr>
        <w:t>nirani su rashodi u iznosu od 95.725</w:t>
      </w:r>
      <w:r w:rsidRPr="003A663B">
        <w:rPr>
          <w:rFonts w:ascii="Times New Roman" w:eastAsia="Calibri" w:hAnsi="Times New Roman" w:cs="Times New Roman"/>
          <w:sz w:val="20"/>
          <w:szCs w:val="20"/>
        </w:rPr>
        <w:t>,00 EUR</w:t>
      </w:r>
      <w:r w:rsidR="00304BBC" w:rsidRPr="003A663B">
        <w:rPr>
          <w:rFonts w:ascii="Times New Roman" w:eastAsia="Calibri" w:hAnsi="Times New Roman" w:cs="Times New Roman"/>
          <w:sz w:val="20"/>
          <w:szCs w:val="20"/>
        </w:rPr>
        <w:t>, a odnose se na materijalne rashode</w:t>
      </w:r>
      <w:r w:rsidR="00FD4364" w:rsidRPr="003A663B">
        <w:rPr>
          <w:rFonts w:ascii="Times New Roman" w:eastAsia="Calibri" w:hAnsi="Times New Roman" w:cs="Times New Roman"/>
          <w:sz w:val="20"/>
          <w:szCs w:val="20"/>
        </w:rPr>
        <w:t xml:space="preserve"> (obnova doma, stručni nadzor)</w:t>
      </w:r>
      <w:r w:rsidR="00304BBC" w:rsidRPr="003A663B">
        <w:rPr>
          <w:rFonts w:ascii="Times New Roman" w:eastAsia="Calibri" w:hAnsi="Times New Roman" w:cs="Times New Roman"/>
          <w:sz w:val="20"/>
          <w:szCs w:val="20"/>
        </w:rPr>
        <w:t>, te na rashode za nabavu proizvedene dugotrajne imovine</w:t>
      </w:r>
      <w:r w:rsidR="00FD4364" w:rsidRPr="003A663B">
        <w:rPr>
          <w:rFonts w:ascii="Times New Roman" w:eastAsia="Calibri" w:hAnsi="Times New Roman" w:cs="Times New Roman"/>
          <w:sz w:val="20"/>
          <w:szCs w:val="20"/>
        </w:rPr>
        <w:t xml:space="preserve"> (projektna dokumentacija).</w:t>
      </w:r>
    </w:p>
    <w:bookmarkEnd w:id="7"/>
    <w:p w14:paraId="48E47AB5"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Obnova od potresa- Zgrada općine</w:t>
      </w:r>
    </w:p>
    <w:p w14:paraId="004443CE" w14:textId="02D237EA"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Pl</w:t>
      </w:r>
      <w:r w:rsidR="00FD4364" w:rsidRPr="003A663B">
        <w:rPr>
          <w:rFonts w:ascii="Times New Roman" w:eastAsia="Calibri" w:hAnsi="Times New Roman" w:cs="Times New Roman"/>
          <w:sz w:val="20"/>
          <w:szCs w:val="20"/>
        </w:rPr>
        <w:t>anirani su rashodi u iznosu od 96</w:t>
      </w:r>
      <w:r w:rsidRPr="003A663B">
        <w:rPr>
          <w:rFonts w:ascii="Times New Roman" w:eastAsia="Calibri" w:hAnsi="Times New Roman" w:cs="Times New Roman"/>
          <w:sz w:val="20"/>
          <w:szCs w:val="20"/>
        </w:rPr>
        <w:t>.</w:t>
      </w:r>
      <w:r w:rsidR="00FD4364" w:rsidRPr="003A663B">
        <w:rPr>
          <w:rFonts w:ascii="Times New Roman" w:eastAsia="Calibri" w:hAnsi="Times New Roman" w:cs="Times New Roman"/>
          <w:sz w:val="20"/>
          <w:szCs w:val="20"/>
        </w:rPr>
        <w:t>625</w:t>
      </w:r>
      <w:r w:rsidRPr="003A663B">
        <w:rPr>
          <w:rFonts w:ascii="Times New Roman" w:eastAsia="Calibri" w:hAnsi="Times New Roman" w:cs="Times New Roman"/>
          <w:sz w:val="20"/>
          <w:szCs w:val="20"/>
        </w:rPr>
        <w:t>,00 EUR</w:t>
      </w:r>
      <w:r w:rsidR="00FD4364" w:rsidRPr="003A663B">
        <w:rPr>
          <w:rFonts w:ascii="Times New Roman" w:eastAsia="Calibri" w:hAnsi="Times New Roman" w:cs="Times New Roman"/>
          <w:sz w:val="20"/>
          <w:szCs w:val="20"/>
        </w:rPr>
        <w:t>,</w:t>
      </w:r>
      <w:r w:rsidR="00FD4364" w:rsidRPr="003A663B">
        <w:rPr>
          <w:rFonts w:ascii="Times New Roman" w:hAnsi="Times New Roman" w:cs="Times New Roman"/>
          <w:sz w:val="20"/>
          <w:szCs w:val="20"/>
        </w:rPr>
        <w:t xml:space="preserve"> </w:t>
      </w:r>
      <w:r w:rsidR="00FD4364" w:rsidRPr="003A663B">
        <w:rPr>
          <w:rFonts w:ascii="Times New Roman" w:eastAsia="Calibri" w:hAnsi="Times New Roman" w:cs="Times New Roman"/>
          <w:sz w:val="20"/>
          <w:szCs w:val="20"/>
        </w:rPr>
        <w:t>a odnose se na materijalne rashode (obnova zgrade općine, stručni nadzor), te na rashode za nabavu proizvedene dugotrajne imovine (projektna dokumentacija).</w:t>
      </w:r>
    </w:p>
    <w:p w14:paraId="08FB50F3" w14:textId="4B15A112" w:rsidR="00FD4364" w:rsidRPr="003A663B" w:rsidRDefault="00FD4364" w:rsidP="00FD4364">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Energetska obnova zgrade općine</w:t>
      </w:r>
    </w:p>
    <w:p w14:paraId="2C5D2B0F" w14:textId="10F49394" w:rsidR="00FD4364" w:rsidRPr="003A663B" w:rsidRDefault="00FD4364"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su rashodi u iznosu od 65.750,00 EUR,</w:t>
      </w:r>
      <w:r w:rsidRPr="003A663B">
        <w:rPr>
          <w:rFonts w:ascii="Times New Roman" w:hAnsi="Times New Roman" w:cs="Times New Roman"/>
          <w:sz w:val="20"/>
          <w:szCs w:val="20"/>
        </w:rPr>
        <w:t xml:space="preserve"> </w:t>
      </w:r>
      <w:r w:rsidRPr="003A663B">
        <w:rPr>
          <w:rFonts w:ascii="Times New Roman" w:eastAsia="Calibri" w:hAnsi="Times New Roman" w:cs="Times New Roman"/>
          <w:sz w:val="20"/>
          <w:szCs w:val="20"/>
        </w:rPr>
        <w:t>a odnose se na rashode za nabavu nefinancijske imovine (projektna dokumentacija, energetska obnova).</w:t>
      </w:r>
    </w:p>
    <w:p w14:paraId="55E9E557" w14:textId="77777777" w:rsidR="008C154B" w:rsidRPr="003A663B" w:rsidRDefault="008C154B" w:rsidP="008C154B">
      <w:pPr>
        <w:spacing w:line="360" w:lineRule="auto"/>
        <w:rPr>
          <w:rFonts w:ascii="Times New Roman" w:eastAsia="Calibri" w:hAnsi="Times New Roman" w:cs="Times New Roman"/>
          <w:sz w:val="20"/>
          <w:szCs w:val="20"/>
        </w:rPr>
      </w:pPr>
    </w:p>
    <w:p w14:paraId="09101A98"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Opći cilj: unapređenje temeljnih vrijednosti Općine ulaganjem u izgradnju prometne i  komunalne infrastrukture.</w:t>
      </w:r>
    </w:p>
    <w:p w14:paraId="49D8EEDE"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Posebni cilj: izgradnja komunalne infrastrukture kako bi se stvorili uvjeti za kvalitetniji život mještana i dalji razvoj  gospodarstva.     </w:t>
      </w:r>
    </w:p>
    <w:p w14:paraId="22509696" w14:textId="77777777" w:rsidR="008C154B" w:rsidRPr="003A663B" w:rsidRDefault="008C154B" w:rsidP="008C154B">
      <w:pPr>
        <w:spacing w:line="360" w:lineRule="auto"/>
        <w:rPr>
          <w:rFonts w:ascii="Times New Roman" w:eastAsia="Calibri" w:hAnsi="Times New Roman" w:cs="Times New Roman"/>
          <w:b/>
          <w:sz w:val="20"/>
          <w:szCs w:val="20"/>
        </w:rPr>
      </w:pPr>
    </w:p>
    <w:p w14:paraId="08ADCD77" w14:textId="77777777" w:rsidR="008C154B" w:rsidRPr="003A663B" w:rsidRDefault="008C154B" w:rsidP="008C154B">
      <w:pPr>
        <w:spacing w:line="360" w:lineRule="auto"/>
        <w:rPr>
          <w:rFonts w:ascii="Times New Roman" w:eastAsia="Calibri" w:hAnsi="Times New Roman" w:cs="Times New Roman"/>
          <w:b/>
          <w:sz w:val="20"/>
          <w:szCs w:val="20"/>
        </w:rPr>
      </w:pPr>
      <w:r w:rsidRPr="003A663B">
        <w:rPr>
          <w:rFonts w:ascii="Times New Roman" w:eastAsia="Calibri" w:hAnsi="Times New Roman" w:cs="Times New Roman"/>
          <w:b/>
          <w:sz w:val="20"/>
          <w:szCs w:val="20"/>
        </w:rPr>
        <w:t>GLAVA 00201 JAVNE POTREBE I USLUGE U ZDRAVSTVU</w:t>
      </w:r>
    </w:p>
    <w:p w14:paraId="0EB000F6" w14:textId="77777777" w:rsidR="008C154B" w:rsidRPr="003A663B" w:rsidRDefault="008C154B" w:rsidP="008C154B">
      <w:pPr>
        <w:spacing w:line="360" w:lineRule="auto"/>
        <w:rPr>
          <w:rFonts w:ascii="Times New Roman" w:eastAsia="Calibri" w:hAnsi="Times New Roman" w:cs="Times New Roman"/>
          <w:i/>
          <w:sz w:val="20"/>
          <w:szCs w:val="20"/>
        </w:rPr>
      </w:pPr>
      <w:r w:rsidRPr="003A663B">
        <w:rPr>
          <w:rFonts w:ascii="Times New Roman" w:eastAsia="Calibri" w:hAnsi="Times New Roman" w:cs="Times New Roman"/>
          <w:i/>
          <w:sz w:val="20"/>
          <w:szCs w:val="20"/>
        </w:rPr>
        <w:t>Program: Dodatne usluge u zdravstvu i preventiva</w:t>
      </w:r>
    </w:p>
    <w:p w14:paraId="11218FB9" w14:textId="77777777" w:rsidR="008C154B" w:rsidRPr="003A663B" w:rsidRDefault="008C154B" w:rsidP="008C154B">
      <w:pPr>
        <w:spacing w:line="360" w:lineRule="auto"/>
        <w:rPr>
          <w:rFonts w:ascii="Times New Roman" w:eastAsia="Calibri" w:hAnsi="Times New Roman" w:cs="Times New Roman"/>
          <w:sz w:val="20"/>
          <w:szCs w:val="20"/>
          <w:u w:val="single"/>
        </w:rPr>
      </w:pPr>
    </w:p>
    <w:p w14:paraId="4F936214"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Preventivni pregledi i savjetovanje</w:t>
      </w:r>
    </w:p>
    <w:p w14:paraId="64268A1B"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su rashodi u iznosu od 15.000,00 EUR, a odnose se na donaciju.</w:t>
      </w:r>
    </w:p>
    <w:p w14:paraId="358D1CC7" w14:textId="77777777" w:rsidR="008C154B" w:rsidRPr="003A663B" w:rsidRDefault="008C154B" w:rsidP="008C154B">
      <w:pPr>
        <w:spacing w:line="360" w:lineRule="auto"/>
        <w:rPr>
          <w:rFonts w:ascii="Times New Roman" w:eastAsia="Calibri" w:hAnsi="Times New Roman" w:cs="Times New Roman"/>
          <w:b/>
          <w:sz w:val="20"/>
          <w:szCs w:val="20"/>
        </w:rPr>
      </w:pPr>
    </w:p>
    <w:p w14:paraId="0195D883" w14:textId="77777777" w:rsidR="008C154B" w:rsidRPr="003A663B" w:rsidRDefault="008C154B" w:rsidP="008C154B">
      <w:pPr>
        <w:spacing w:line="360" w:lineRule="auto"/>
        <w:rPr>
          <w:rFonts w:ascii="Times New Roman" w:eastAsia="Calibri" w:hAnsi="Times New Roman" w:cs="Times New Roman"/>
          <w:b/>
          <w:sz w:val="20"/>
          <w:szCs w:val="20"/>
        </w:rPr>
      </w:pPr>
      <w:r w:rsidRPr="003A663B">
        <w:rPr>
          <w:rFonts w:ascii="Times New Roman" w:eastAsia="Calibri" w:hAnsi="Times New Roman" w:cs="Times New Roman"/>
          <w:b/>
          <w:sz w:val="20"/>
          <w:szCs w:val="20"/>
        </w:rPr>
        <w:t>GLAVA 00202 NKČ „NAPREDAK“ DONJI KUKURUZARI</w:t>
      </w:r>
    </w:p>
    <w:p w14:paraId="6C9FC160" w14:textId="77777777" w:rsidR="008C154B" w:rsidRPr="003A663B" w:rsidRDefault="008C154B" w:rsidP="008C154B">
      <w:pPr>
        <w:spacing w:line="360" w:lineRule="auto"/>
        <w:rPr>
          <w:rFonts w:ascii="Times New Roman" w:eastAsia="Calibri" w:hAnsi="Times New Roman" w:cs="Times New Roman"/>
          <w:b/>
          <w:sz w:val="20"/>
          <w:szCs w:val="20"/>
        </w:rPr>
      </w:pPr>
      <w:r w:rsidRPr="003A663B">
        <w:rPr>
          <w:rFonts w:ascii="Times New Roman" w:eastAsia="Calibri" w:hAnsi="Times New Roman" w:cs="Times New Roman"/>
          <w:i/>
          <w:sz w:val="20"/>
          <w:szCs w:val="20"/>
        </w:rPr>
        <w:t>Program: Promicanje kulture</w:t>
      </w:r>
    </w:p>
    <w:p w14:paraId="47CA6B06" w14:textId="08CBD850"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Planirani su rashodi u iznosu od </w:t>
      </w:r>
      <w:r w:rsidR="00FD4364" w:rsidRPr="003A663B">
        <w:rPr>
          <w:rFonts w:ascii="Times New Roman" w:eastAsia="Calibri" w:hAnsi="Times New Roman" w:cs="Times New Roman"/>
          <w:sz w:val="20"/>
          <w:szCs w:val="20"/>
        </w:rPr>
        <w:t>68.7</w:t>
      </w:r>
      <w:r w:rsidRPr="003A663B">
        <w:rPr>
          <w:rFonts w:ascii="Times New Roman" w:eastAsia="Calibri" w:hAnsi="Times New Roman" w:cs="Times New Roman"/>
          <w:sz w:val="20"/>
          <w:szCs w:val="20"/>
        </w:rPr>
        <w:t>32,00 EUR.</w:t>
      </w:r>
    </w:p>
    <w:p w14:paraId="3B78A0D1"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Djelatnost knjižnice</w:t>
      </w:r>
    </w:p>
    <w:p w14:paraId="1DBE5163" w14:textId="07496884"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Planirani su rashodi poslovanja u iznosu od </w:t>
      </w:r>
      <w:r w:rsidR="00FD4364" w:rsidRPr="003A663B">
        <w:rPr>
          <w:rFonts w:ascii="Times New Roman" w:eastAsia="Calibri" w:hAnsi="Times New Roman" w:cs="Times New Roman"/>
          <w:sz w:val="20"/>
          <w:szCs w:val="20"/>
        </w:rPr>
        <w:t>52.2</w:t>
      </w:r>
      <w:r w:rsidRPr="003A663B">
        <w:rPr>
          <w:rFonts w:ascii="Times New Roman" w:eastAsia="Calibri" w:hAnsi="Times New Roman" w:cs="Times New Roman"/>
          <w:sz w:val="20"/>
          <w:szCs w:val="20"/>
        </w:rPr>
        <w:t>32,00 EUR.</w:t>
      </w:r>
    </w:p>
    <w:p w14:paraId="2945062D"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Rashodi za zaposlene planirani u iznosu od 43.000,00 EUR, materijalni rashodi u iznosu od 8.941,00 EUR, te financijski rashodi u iznosu od 291,00 EUR.</w:t>
      </w:r>
    </w:p>
    <w:p w14:paraId="580AC390"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Djelatnost kulturno umjetničkih društava</w:t>
      </w:r>
    </w:p>
    <w:p w14:paraId="24CB1E64" w14:textId="3BBC9A2B" w:rsidR="008C154B" w:rsidRPr="00B92B82" w:rsidRDefault="008C154B" w:rsidP="00B92B82">
      <w:pPr>
        <w:spacing w:line="360" w:lineRule="auto"/>
        <w:jc w:val="both"/>
        <w:rPr>
          <w:rFonts w:ascii="Times New Roman" w:hAnsi="Times New Roman" w:cs="Times New Roman"/>
          <w:sz w:val="20"/>
          <w:szCs w:val="20"/>
        </w:rPr>
      </w:pPr>
      <w:r w:rsidRPr="003A663B">
        <w:rPr>
          <w:rFonts w:ascii="Times New Roman" w:eastAsia="Calibri" w:hAnsi="Times New Roman" w:cs="Times New Roman"/>
          <w:sz w:val="20"/>
          <w:szCs w:val="20"/>
        </w:rPr>
        <w:t xml:space="preserve">Tekuće donacije za </w:t>
      </w:r>
      <w:r w:rsidRPr="003A663B">
        <w:rPr>
          <w:rFonts w:ascii="Times New Roman" w:hAnsi="Times New Roman" w:cs="Times New Roman"/>
          <w:sz w:val="20"/>
          <w:szCs w:val="20"/>
        </w:rPr>
        <w:t>Kulturno umjetničko društvo „Donji Kukuruzari“ planirane u iznosu od 2.000,00 EUR.</w:t>
      </w:r>
    </w:p>
    <w:p w14:paraId="1F59A371"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lastRenderedPageBreak/>
        <w:t>Aktivnost: Pomoći vjerskim zajednicama</w:t>
      </w:r>
    </w:p>
    <w:p w14:paraId="4CDFF9F8" w14:textId="4157743A" w:rsidR="008C154B" w:rsidRPr="003A663B" w:rsidRDefault="00FD4364"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rashodi u iznosu od 6</w:t>
      </w:r>
      <w:r w:rsidR="008C154B" w:rsidRPr="003A663B">
        <w:rPr>
          <w:rFonts w:ascii="Times New Roman" w:eastAsia="Calibri" w:hAnsi="Times New Roman" w:cs="Times New Roman"/>
          <w:sz w:val="20"/>
          <w:szCs w:val="20"/>
        </w:rPr>
        <w:t>.000,00 EUR.</w:t>
      </w:r>
    </w:p>
    <w:p w14:paraId="478589B7" w14:textId="77777777" w:rsidR="008C154B" w:rsidRPr="003A663B" w:rsidRDefault="008C154B" w:rsidP="008C154B">
      <w:pPr>
        <w:spacing w:line="360" w:lineRule="auto"/>
        <w:rPr>
          <w:rFonts w:ascii="Times New Roman" w:eastAsia="Calibri" w:hAnsi="Times New Roman" w:cs="Times New Roman"/>
          <w:sz w:val="20"/>
          <w:szCs w:val="20"/>
          <w:u w:val="single"/>
        </w:rPr>
      </w:pPr>
      <w:proofErr w:type="spellStart"/>
      <w:r w:rsidRPr="003A663B">
        <w:rPr>
          <w:rFonts w:ascii="Times New Roman" w:eastAsia="Calibri" w:hAnsi="Times New Roman" w:cs="Times New Roman"/>
          <w:sz w:val="20"/>
          <w:szCs w:val="20"/>
          <w:u w:val="single"/>
        </w:rPr>
        <w:t>Projekt:Nabava</w:t>
      </w:r>
      <w:proofErr w:type="spellEnd"/>
      <w:r w:rsidRPr="003A663B">
        <w:rPr>
          <w:rFonts w:ascii="Times New Roman" w:eastAsia="Calibri" w:hAnsi="Times New Roman" w:cs="Times New Roman"/>
          <w:sz w:val="20"/>
          <w:szCs w:val="20"/>
          <w:u w:val="single"/>
        </w:rPr>
        <w:t xml:space="preserve"> opreme, knjiga i umjetnine</w:t>
      </w:r>
    </w:p>
    <w:p w14:paraId="69011D86" w14:textId="3001467C"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Planirani su rashodi u iznosu od </w:t>
      </w:r>
      <w:r w:rsidR="00FD4364" w:rsidRPr="003A663B">
        <w:rPr>
          <w:rFonts w:ascii="Times New Roman" w:eastAsia="Calibri" w:hAnsi="Times New Roman" w:cs="Times New Roman"/>
          <w:sz w:val="20"/>
          <w:szCs w:val="20"/>
        </w:rPr>
        <w:t>8</w:t>
      </w:r>
      <w:r w:rsidRPr="003A663B">
        <w:rPr>
          <w:rFonts w:ascii="Times New Roman" w:eastAsia="Calibri" w:hAnsi="Times New Roman" w:cs="Times New Roman"/>
          <w:sz w:val="20"/>
          <w:szCs w:val="20"/>
        </w:rPr>
        <w:t>.</w:t>
      </w:r>
      <w:r w:rsidR="00FD4364" w:rsidRPr="003A663B">
        <w:rPr>
          <w:rFonts w:ascii="Times New Roman" w:eastAsia="Calibri" w:hAnsi="Times New Roman" w:cs="Times New Roman"/>
          <w:sz w:val="20"/>
          <w:szCs w:val="20"/>
        </w:rPr>
        <w:t>5</w:t>
      </w:r>
      <w:r w:rsidRPr="003A663B">
        <w:rPr>
          <w:rFonts w:ascii="Times New Roman" w:eastAsia="Calibri" w:hAnsi="Times New Roman" w:cs="Times New Roman"/>
          <w:sz w:val="20"/>
          <w:szCs w:val="20"/>
        </w:rPr>
        <w:t>00,00 EUR.</w:t>
      </w:r>
    </w:p>
    <w:p w14:paraId="6AD69B08"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Opći cilj: Stvaranje i jačanje čitalačkih navika građana i podizanje razine kulturnog života.</w:t>
      </w:r>
    </w:p>
    <w:p w14:paraId="46067DB0"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Posebni cilj: povećanje knjižnog fonda, povećanje broja korisnika i korištenje prostora knjižnice i za druge kulturne događaje srodne knjižničnoj djelatnosti.</w:t>
      </w:r>
    </w:p>
    <w:p w14:paraId="0210A57A"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Pokazatelji uspješnosti: broj nabavljenih knjiga, broj članova knjižnice, broj posjetitelja, broj kulturnih događanja.</w:t>
      </w:r>
    </w:p>
    <w:p w14:paraId="53A8F94F" w14:textId="77777777" w:rsidR="008C154B" w:rsidRPr="003A663B" w:rsidRDefault="008C154B" w:rsidP="008C154B">
      <w:pPr>
        <w:spacing w:line="360" w:lineRule="auto"/>
        <w:rPr>
          <w:rFonts w:ascii="Times New Roman" w:eastAsia="Calibri" w:hAnsi="Times New Roman" w:cs="Times New Roman"/>
          <w:b/>
          <w:sz w:val="20"/>
          <w:szCs w:val="20"/>
        </w:rPr>
      </w:pPr>
    </w:p>
    <w:p w14:paraId="14712A30" w14:textId="77777777" w:rsidR="008C154B" w:rsidRPr="003A663B" w:rsidRDefault="008C154B" w:rsidP="008C154B">
      <w:pPr>
        <w:spacing w:line="360" w:lineRule="auto"/>
        <w:rPr>
          <w:rFonts w:ascii="Times New Roman" w:eastAsia="Calibri" w:hAnsi="Times New Roman" w:cs="Times New Roman"/>
          <w:b/>
          <w:sz w:val="20"/>
          <w:szCs w:val="20"/>
        </w:rPr>
      </w:pPr>
      <w:r w:rsidRPr="003A663B">
        <w:rPr>
          <w:rFonts w:ascii="Times New Roman" w:eastAsia="Calibri" w:hAnsi="Times New Roman" w:cs="Times New Roman"/>
          <w:b/>
          <w:sz w:val="20"/>
          <w:szCs w:val="20"/>
        </w:rPr>
        <w:t>GLAVA 00201 PROGRAMSKA DJELATNOST SPORTA</w:t>
      </w:r>
    </w:p>
    <w:p w14:paraId="546C3FCA" w14:textId="77777777" w:rsidR="008C154B" w:rsidRPr="003A663B" w:rsidRDefault="008C154B" w:rsidP="008C154B">
      <w:pPr>
        <w:spacing w:line="360" w:lineRule="auto"/>
        <w:rPr>
          <w:rFonts w:ascii="Times New Roman" w:eastAsia="Calibri" w:hAnsi="Times New Roman" w:cs="Times New Roman"/>
          <w:i/>
          <w:sz w:val="20"/>
          <w:szCs w:val="20"/>
        </w:rPr>
      </w:pPr>
      <w:proofErr w:type="spellStart"/>
      <w:r w:rsidRPr="003A663B">
        <w:rPr>
          <w:rFonts w:ascii="Times New Roman" w:eastAsia="Calibri" w:hAnsi="Times New Roman" w:cs="Times New Roman"/>
          <w:i/>
          <w:sz w:val="20"/>
          <w:szCs w:val="20"/>
        </w:rPr>
        <w:t>Program:Razvoj</w:t>
      </w:r>
      <w:proofErr w:type="spellEnd"/>
      <w:r w:rsidRPr="003A663B">
        <w:rPr>
          <w:rFonts w:ascii="Times New Roman" w:eastAsia="Calibri" w:hAnsi="Times New Roman" w:cs="Times New Roman"/>
          <w:i/>
          <w:sz w:val="20"/>
          <w:szCs w:val="20"/>
        </w:rPr>
        <w:t xml:space="preserve"> sporta i rekreacije</w:t>
      </w:r>
    </w:p>
    <w:p w14:paraId="57D805BE" w14:textId="79685B7B" w:rsidR="008C154B" w:rsidRPr="003A663B" w:rsidRDefault="008C154B" w:rsidP="008C154B">
      <w:pPr>
        <w:spacing w:line="360" w:lineRule="auto"/>
        <w:rPr>
          <w:rFonts w:ascii="Times New Roman" w:eastAsia="Calibri" w:hAnsi="Times New Roman" w:cs="Times New Roman"/>
          <w:i/>
          <w:sz w:val="20"/>
          <w:szCs w:val="20"/>
        </w:rPr>
      </w:pPr>
      <w:r w:rsidRPr="003A663B">
        <w:rPr>
          <w:rFonts w:ascii="Times New Roman" w:eastAsia="Calibri" w:hAnsi="Times New Roman" w:cs="Times New Roman"/>
          <w:sz w:val="20"/>
          <w:szCs w:val="20"/>
        </w:rPr>
        <w:t xml:space="preserve">Planirani su rashodi u iznosu od </w:t>
      </w:r>
      <w:r w:rsidR="00FD4364" w:rsidRPr="003A663B">
        <w:rPr>
          <w:rFonts w:ascii="Times New Roman" w:eastAsia="Calibri" w:hAnsi="Times New Roman" w:cs="Times New Roman"/>
          <w:sz w:val="20"/>
          <w:szCs w:val="20"/>
        </w:rPr>
        <w:t>301.265,00</w:t>
      </w:r>
      <w:r w:rsidRPr="003A663B">
        <w:rPr>
          <w:rFonts w:ascii="Times New Roman" w:eastAsia="Calibri" w:hAnsi="Times New Roman" w:cs="Times New Roman"/>
          <w:sz w:val="20"/>
          <w:szCs w:val="20"/>
        </w:rPr>
        <w:t xml:space="preserve"> EUR</w:t>
      </w:r>
    </w:p>
    <w:p w14:paraId="1561304E"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Sportski klubovi</w:t>
      </w:r>
    </w:p>
    <w:p w14:paraId="4C86D17D" w14:textId="780A3C57" w:rsidR="008C154B" w:rsidRPr="003A663B" w:rsidRDefault="008C154B" w:rsidP="00B92B82">
      <w:pPr>
        <w:spacing w:line="360" w:lineRule="auto"/>
        <w:jc w:val="both"/>
        <w:rPr>
          <w:rFonts w:ascii="Times New Roman" w:eastAsia="Calibri" w:hAnsi="Times New Roman" w:cs="Times New Roman"/>
          <w:i/>
          <w:sz w:val="20"/>
          <w:szCs w:val="20"/>
        </w:rPr>
      </w:pPr>
      <w:r w:rsidRPr="003A663B">
        <w:rPr>
          <w:rFonts w:ascii="Times New Roman" w:eastAsia="Calibri" w:hAnsi="Times New Roman" w:cs="Times New Roman"/>
          <w:sz w:val="20"/>
          <w:szCs w:val="20"/>
        </w:rPr>
        <w:t>Pl</w:t>
      </w:r>
      <w:r w:rsidR="00FD4364" w:rsidRPr="003A663B">
        <w:rPr>
          <w:rFonts w:ascii="Times New Roman" w:eastAsia="Calibri" w:hAnsi="Times New Roman" w:cs="Times New Roman"/>
          <w:sz w:val="20"/>
          <w:szCs w:val="20"/>
        </w:rPr>
        <w:t>anirani su rashodi u iznosu od 5</w:t>
      </w:r>
      <w:r w:rsidRPr="003A663B">
        <w:rPr>
          <w:rFonts w:ascii="Times New Roman" w:eastAsia="Calibri" w:hAnsi="Times New Roman" w:cs="Times New Roman"/>
          <w:sz w:val="20"/>
          <w:szCs w:val="20"/>
        </w:rPr>
        <w:t xml:space="preserve">.000,00 EUR, a odnose se na materijalne rashode za održavanje i farbanje ŠRC-a te na prijenos sredstava </w:t>
      </w:r>
      <w:proofErr w:type="spellStart"/>
      <w:r w:rsidRPr="003A663B">
        <w:rPr>
          <w:rFonts w:ascii="Times New Roman" w:eastAsia="Calibri" w:hAnsi="Times New Roman" w:cs="Times New Roman"/>
          <w:sz w:val="20"/>
          <w:szCs w:val="20"/>
        </w:rPr>
        <w:t>Nk</w:t>
      </w:r>
      <w:proofErr w:type="spellEnd"/>
      <w:r w:rsidRPr="003A663B">
        <w:rPr>
          <w:rFonts w:ascii="Times New Roman" w:eastAsia="Calibri" w:hAnsi="Times New Roman" w:cs="Times New Roman"/>
          <w:sz w:val="20"/>
          <w:szCs w:val="20"/>
        </w:rPr>
        <w:t xml:space="preserve"> „Radnik“ Majur.</w:t>
      </w:r>
    </w:p>
    <w:p w14:paraId="6B1F883E"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Igrališta za djecu</w:t>
      </w:r>
    </w:p>
    <w:p w14:paraId="33BA9894" w14:textId="77777777" w:rsidR="008C154B" w:rsidRPr="003A663B" w:rsidRDefault="008C154B" w:rsidP="008C154B">
      <w:pPr>
        <w:spacing w:line="360" w:lineRule="auto"/>
        <w:rPr>
          <w:rFonts w:ascii="Times New Roman" w:eastAsia="Calibri" w:hAnsi="Times New Roman" w:cs="Times New Roman"/>
          <w:i/>
          <w:sz w:val="20"/>
          <w:szCs w:val="20"/>
        </w:rPr>
      </w:pPr>
      <w:r w:rsidRPr="003A663B">
        <w:rPr>
          <w:rFonts w:ascii="Times New Roman" w:eastAsia="Calibri" w:hAnsi="Times New Roman" w:cs="Times New Roman"/>
          <w:sz w:val="20"/>
          <w:szCs w:val="20"/>
        </w:rPr>
        <w:t>Planirani su rashodi u iznosu od 1.000,00 EUR</w:t>
      </w:r>
    </w:p>
    <w:p w14:paraId="187C2888"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Prostor za odmor i rekreaciju uz rijeku Sunju</w:t>
      </w:r>
    </w:p>
    <w:p w14:paraId="6E2B96CF" w14:textId="77777777" w:rsidR="008C154B" w:rsidRPr="003A663B" w:rsidRDefault="008C154B" w:rsidP="008C154B">
      <w:pPr>
        <w:spacing w:line="360" w:lineRule="auto"/>
        <w:rPr>
          <w:rFonts w:ascii="Times New Roman" w:eastAsia="Calibri" w:hAnsi="Times New Roman" w:cs="Times New Roman"/>
          <w:i/>
          <w:sz w:val="20"/>
          <w:szCs w:val="20"/>
        </w:rPr>
      </w:pPr>
      <w:r w:rsidRPr="003A663B">
        <w:rPr>
          <w:rFonts w:ascii="Times New Roman" w:eastAsia="Calibri" w:hAnsi="Times New Roman" w:cs="Times New Roman"/>
          <w:sz w:val="20"/>
          <w:szCs w:val="20"/>
        </w:rPr>
        <w:t xml:space="preserve">Planirani su rashodi u iznosu od 40.000,00 EUR. Odnose se na izgradnju prostora za realizaciju. </w:t>
      </w:r>
    </w:p>
    <w:p w14:paraId="19458640"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 xml:space="preserve">Aktivnost: Uređenje i opremanje dječjeg igrališta </w:t>
      </w:r>
      <w:proofErr w:type="spellStart"/>
      <w:r w:rsidRPr="003A663B">
        <w:rPr>
          <w:rFonts w:ascii="Times New Roman" w:eastAsia="Calibri" w:hAnsi="Times New Roman" w:cs="Times New Roman"/>
          <w:sz w:val="20"/>
          <w:szCs w:val="20"/>
          <w:u w:val="single"/>
        </w:rPr>
        <w:t>Mečenčani</w:t>
      </w:r>
      <w:proofErr w:type="spellEnd"/>
    </w:p>
    <w:p w14:paraId="1B3C1341" w14:textId="3E123FC6"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Planirani su rashodi u iznosu od </w:t>
      </w:r>
      <w:r w:rsidR="00FD4364" w:rsidRPr="003A663B">
        <w:rPr>
          <w:rFonts w:ascii="Times New Roman" w:eastAsia="Calibri" w:hAnsi="Times New Roman" w:cs="Times New Roman"/>
          <w:sz w:val="20"/>
          <w:szCs w:val="20"/>
        </w:rPr>
        <w:t>87.515</w:t>
      </w:r>
      <w:r w:rsidRPr="003A663B">
        <w:rPr>
          <w:rFonts w:ascii="Times New Roman" w:eastAsia="Calibri" w:hAnsi="Times New Roman" w:cs="Times New Roman"/>
          <w:sz w:val="20"/>
          <w:szCs w:val="20"/>
        </w:rPr>
        <w:t xml:space="preserve">,00 EUR. Odnose se na </w:t>
      </w:r>
      <w:proofErr w:type="spellStart"/>
      <w:r w:rsidRPr="003A663B">
        <w:rPr>
          <w:rFonts w:ascii="Times New Roman" w:eastAsia="Calibri" w:hAnsi="Times New Roman" w:cs="Times New Roman"/>
          <w:sz w:val="20"/>
          <w:szCs w:val="20"/>
        </w:rPr>
        <w:t>rekostrukciju</w:t>
      </w:r>
      <w:proofErr w:type="spellEnd"/>
      <w:r w:rsidRPr="003A663B">
        <w:rPr>
          <w:rFonts w:ascii="Times New Roman" w:eastAsia="Calibri" w:hAnsi="Times New Roman" w:cs="Times New Roman"/>
          <w:sz w:val="20"/>
          <w:szCs w:val="20"/>
        </w:rPr>
        <w:t xml:space="preserve"> dječjeg igrališta</w:t>
      </w:r>
      <w:r w:rsidR="00FD4364" w:rsidRPr="003A663B">
        <w:rPr>
          <w:rFonts w:ascii="Times New Roman" w:eastAsia="Calibri" w:hAnsi="Times New Roman" w:cs="Times New Roman"/>
          <w:sz w:val="20"/>
          <w:szCs w:val="20"/>
        </w:rPr>
        <w:t xml:space="preserve"> faza 2</w:t>
      </w:r>
      <w:r w:rsidRPr="003A663B">
        <w:rPr>
          <w:rFonts w:ascii="Times New Roman" w:eastAsia="Calibri" w:hAnsi="Times New Roman" w:cs="Times New Roman"/>
          <w:sz w:val="20"/>
          <w:szCs w:val="20"/>
        </w:rPr>
        <w:t>.</w:t>
      </w:r>
    </w:p>
    <w:p w14:paraId="6ABB5B75"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 xml:space="preserve">Aktivnost: Street </w:t>
      </w:r>
      <w:proofErr w:type="spellStart"/>
      <w:r w:rsidRPr="003A663B">
        <w:rPr>
          <w:rFonts w:ascii="Times New Roman" w:eastAsia="Calibri" w:hAnsi="Times New Roman" w:cs="Times New Roman"/>
          <w:sz w:val="20"/>
          <w:szCs w:val="20"/>
          <w:u w:val="single"/>
        </w:rPr>
        <w:t>workout</w:t>
      </w:r>
      <w:proofErr w:type="spellEnd"/>
      <w:r w:rsidRPr="003A663B">
        <w:rPr>
          <w:rFonts w:ascii="Times New Roman" w:eastAsia="Calibri" w:hAnsi="Times New Roman" w:cs="Times New Roman"/>
          <w:sz w:val="20"/>
          <w:szCs w:val="20"/>
          <w:u w:val="single"/>
        </w:rPr>
        <w:t xml:space="preserve"> igralište</w:t>
      </w:r>
    </w:p>
    <w:p w14:paraId="30B09635" w14:textId="6D5465CC"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w:t>
      </w:r>
      <w:r w:rsidR="00FD4364" w:rsidRPr="003A663B">
        <w:rPr>
          <w:rFonts w:ascii="Times New Roman" w:eastAsia="Calibri" w:hAnsi="Times New Roman" w:cs="Times New Roman"/>
          <w:sz w:val="20"/>
          <w:szCs w:val="20"/>
        </w:rPr>
        <w:t>ni su rashodi u iznosu od 46</w:t>
      </w:r>
      <w:r w:rsidRPr="003A663B">
        <w:rPr>
          <w:rFonts w:ascii="Times New Roman" w:eastAsia="Calibri" w:hAnsi="Times New Roman" w:cs="Times New Roman"/>
          <w:sz w:val="20"/>
          <w:szCs w:val="20"/>
        </w:rPr>
        <w:t>.375,00 EUR.</w:t>
      </w:r>
    </w:p>
    <w:p w14:paraId="017F4F04"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Rekonstrukcija tribina, igrališta na ŠRC-u s ugradnjom fotonaponske elektrane</w:t>
      </w:r>
    </w:p>
    <w:p w14:paraId="0C07052D" w14:textId="1809F322"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w:t>
      </w:r>
      <w:r w:rsidR="00FD4364" w:rsidRPr="003A663B">
        <w:rPr>
          <w:rFonts w:ascii="Times New Roman" w:eastAsia="Calibri" w:hAnsi="Times New Roman" w:cs="Times New Roman"/>
          <w:sz w:val="20"/>
          <w:szCs w:val="20"/>
        </w:rPr>
        <w:t>irani su rashodi u iznosu od 121.375</w:t>
      </w:r>
      <w:r w:rsidRPr="003A663B">
        <w:rPr>
          <w:rFonts w:ascii="Times New Roman" w:eastAsia="Calibri" w:hAnsi="Times New Roman" w:cs="Times New Roman"/>
          <w:sz w:val="20"/>
          <w:szCs w:val="20"/>
        </w:rPr>
        <w:t>,00 EUR.</w:t>
      </w:r>
    </w:p>
    <w:p w14:paraId="0E81264A" w14:textId="77777777" w:rsidR="001C345F" w:rsidRDefault="001C345F" w:rsidP="008C154B">
      <w:pPr>
        <w:spacing w:line="360" w:lineRule="auto"/>
        <w:rPr>
          <w:rFonts w:ascii="Times New Roman" w:eastAsia="Calibri" w:hAnsi="Times New Roman" w:cs="Times New Roman"/>
          <w:b/>
          <w:sz w:val="20"/>
          <w:szCs w:val="20"/>
        </w:rPr>
      </w:pPr>
    </w:p>
    <w:p w14:paraId="5765FC6B" w14:textId="77777777" w:rsidR="00B92B82" w:rsidRDefault="00B92B82" w:rsidP="008C154B">
      <w:pPr>
        <w:spacing w:line="360" w:lineRule="auto"/>
        <w:rPr>
          <w:rFonts w:ascii="Times New Roman" w:eastAsia="Calibri" w:hAnsi="Times New Roman" w:cs="Times New Roman"/>
          <w:b/>
          <w:sz w:val="20"/>
          <w:szCs w:val="20"/>
        </w:rPr>
      </w:pPr>
    </w:p>
    <w:p w14:paraId="302DE14D" w14:textId="77777777" w:rsidR="00B92B82" w:rsidRPr="003A663B" w:rsidRDefault="00B92B82" w:rsidP="008C154B">
      <w:pPr>
        <w:spacing w:line="360" w:lineRule="auto"/>
        <w:rPr>
          <w:rFonts w:ascii="Times New Roman" w:eastAsia="Calibri" w:hAnsi="Times New Roman" w:cs="Times New Roman"/>
          <w:b/>
          <w:sz w:val="20"/>
          <w:szCs w:val="20"/>
        </w:rPr>
      </w:pPr>
    </w:p>
    <w:p w14:paraId="041974A0" w14:textId="77777777" w:rsidR="008C154B" w:rsidRPr="003A663B" w:rsidRDefault="008C154B" w:rsidP="008C154B">
      <w:pPr>
        <w:spacing w:line="360" w:lineRule="auto"/>
        <w:rPr>
          <w:rFonts w:ascii="Times New Roman" w:eastAsia="Calibri" w:hAnsi="Times New Roman" w:cs="Times New Roman"/>
          <w:b/>
          <w:sz w:val="20"/>
          <w:szCs w:val="20"/>
        </w:rPr>
      </w:pPr>
      <w:r w:rsidRPr="003A663B">
        <w:rPr>
          <w:rFonts w:ascii="Times New Roman" w:eastAsia="Calibri" w:hAnsi="Times New Roman" w:cs="Times New Roman"/>
          <w:b/>
          <w:sz w:val="20"/>
          <w:szCs w:val="20"/>
        </w:rPr>
        <w:lastRenderedPageBreak/>
        <w:t>GLAVA 00201 PROGRAMSKA DJELATNOST SOCIJALNE SKRBI</w:t>
      </w:r>
    </w:p>
    <w:p w14:paraId="5F9BCB9B" w14:textId="77777777" w:rsidR="008C154B" w:rsidRPr="003A663B" w:rsidRDefault="008C154B" w:rsidP="008C154B">
      <w:pPr>
        <w:spacing w:line="360" w:lineRule="auto"/>
        <w:rPr>
          <w:rFonts w:ascii="Times New Roman" w:eastAsia="Calibri" w:hAnsi="Times New Roman" w:cs="Times New Roman"/>
          <w:sz w:val="20"/>
          <w:szCs w:val="20"/>
        </w:rPr>
      </w:pPr>
    </w:p>
    <w:p w14:paraId="76DEDCF6" w14:textId="77777777" w:rsidR="008C154B" w:rsidRPr="003A663B" w:rsidRDefault="008C154B" w:rsidP="008C154B">
      <w:pPr>
        <w:spacing w:line="360" w:lineRule="auto"/>
        <w:rPr>
          <w:rFonts w:ascii="Times New Roman" w:eastAsia="Calibri" w:hAnsi="Times New Roman" w:cs="Times New Roman"/>
          <w:i/>
          <w:sz w:val="20"/>
          <w:szCs w:val="20"/>
        </w:rPr>
      </w:pPr>
      <w:proofErr w:type="spellStart"/>
      <w:r w:rsidRPr="003A663B">
        <w:rPr>
          <w:rFonts w:ascii="Times New Roman" w:eastAsia="Calibri" w:hAnsi="Times New Roman" w:cs="Times New Roman"/>
          <w:i/>
          <w:sz w:val="20"/>
          <w:szCs w:val="20"/>
        </w:rPr>
        <w:t>Program:Socijalna</w:t>
      </w:r>
      <w:proofErr w:type="spellEnd"/>
      <w:r w:rsidRPr="003A663B">
        <w:rPr>
          <w:rFonts w:ascii="Times New Roman" w:eastAsia="Calibri" w:hAnsi="Times New Roman" w:cs="Times New Roman"/>
          <w:i/>
          <w:sz w:val="20"/>
          <w:szCs w:val="20"/>
        </w:rPr>
        <w:t xml:space="preserve"> skrb</w:t>
      </w:r>
    </w:p>
    <w:p w14:paraId="5ECFB989"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su rashodi u iznosu od 102.100,00 EUR.</w:t>
      </w:r>
    </w:p>
    <w:p w14:paraId="620D9376" w14:textId="77777777" w:rsidR="008C154B" w:rsidRPr="003A663B" w:rsidRDefault="008C154B" w:rsidP="008C154B">
      <w:pPr>
        <w:spacing w:line="360" w:lineRule="auto"/>
        <w:rPr>
          <w:rFonts w:ascii="Times New Roman" w:eastAsia="Calibri" w:hAnsi="Times New Roman" w:cs="Times New Roman"/>
          <w:sz w:val="20"/>
          <w:szCs w:val="20"/>
          <w:u w:val="single"/>
        </w:rPr>
      </w:pPr>
    </w:p>
    <w:p w14:paraId="3DDEF5C7"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Stipendije i školarine</w:t>
      </w:r>
    </w:p>
    <w:p w14:paraId="2D8799F4"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su rashodi u iznosu od 14.000,00 EUR.</w:t>
      </w:r>
    </w:p>
    <w:p w14:paraId="4629E421"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Pomoć u novcu pojedincima i obiteljima</w:t>
      </w:r>
    </w:p>
    <w:p w14:paraId="5021B28F"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Planirani su rashodi u iznosu od 81.900,00 EUR. U to je uključeno naknade za novorođenu djecu, jednokratne naknade, naknade za troškove stanovanja, nabava paketića prigodom blagdana Sv. Nikole, sufinanciranje troškova predškolskog odgoja, sufinanciranje troškova škole u prirodi, poklon bonova za </w:t>
      </w:r>
      <w:proofErr w:type="spellStart"/>
      <w:r w:rsidRPr="003A663B">
        <w:rPr>
          <w:rFonts w:ascii="Times New Roman" w:eastAsia="Calibri" w:hAnsi="Times New Roman" w:cs="Times New Roman"/>
          <w:sz w:val="20"/>
          <w:szCs w:val="20"/>
        </w:rPr>
        <w:t>uspijeh</w:t>
      </w:r>
      <w:proofErr w:type="spellEnd"/>
      <w:r w:rsidRPr="003A663B">
        <w:rPr>
          <w:rFonts w:ascii="Times New Roman" w:eastAsia="Calibri" w:hAnsi="Times New Roman" w:cs="Times New Roman"/>
          <w:sz w:val="20"/>
          <w:szCs w:val="20"/>
        </w:rPr>
        <w:t xml:space="preserve"> 5.0, sufinanciranje troškova dječjeg vrtića,</w:t>
      </w:r>
      <w:r w:rsidRPr="003A663B">
        <w:rPr>
          <w:rFonts w:ascii="Times New Roman" w:hAnsi="Times New Roman" w:cs="Times New Roman"/>
          <w:sz w:val="20"/>
          <w:szCs w:val="20"/>
        </w:rPr>
        <w:t xml:space="preserve"> </w:t>
      </w:r>
      <w:r w:rsidRPr="003A663B">
        <w:rPr>
          <w:rFonts w:ascii="Times New Roman" w:eastAsia="Calibri" w:hAnsi="Times New Roman" w:cs="Times New Roman"/>
          <w:sz w:val="20"/>
          <w:szCs w:val="20"/>
        </w:rPr>
        <w:t xml:space="preserve">sufinanciranje troškova sahrane i obdukcije te financiranje nabavke radnih bilježnica i ostale opreme za osnovnu školu „Katarina Zrinska </w:t>
      </w:r>
      <w:proofErr w:type="spellStart"/>
      <w:r w:rsidRPr="003A663B">
        <w:rPr>
          <w:rFonts w:ascii="Times New Roman" w:eastAsia="Calibri" w:hAnsi="Times New Roman" w:cs="Times New Roman"/>
          <w:sz w:val="20"/>
          <w:szCs w:val="20"/>
        </w:rPr>
        <w:t>Mečenčani</w:t>
      </w:r>
      <w:proofErr w:type="spellEnd"/>
      <w:r w:rsidRPr="003A663B">
        <w:rPr>
          <w:rFonts w:ascii="Times New Roman" w:eastAsia="Calibri" w:hAnsi="Times New Roman" w:cs="Times New Roman"/>
          <w:sz w:val="20"/>
          <w:szCs w:val="20"/>
        </w:rPr>
        <w:t>“.</w:t>
      </w:r>
    </w:p>
    <w:p w14:paraId="37CBF95B"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 xml:space="preserve">Aktivnost: Humanitarna skrb kroz udruge građana </w:t>
      </w:r>
    </w:p>
    <w:p w14:paraId="2729F6FF"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Rashodi poslovanja planirani u iznosu od 1.000,00 EUR.</w:t>
      </w:r>
    </w:p>
    <w:p w14:paraId="0FF54D70"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Humanitarna djelatnost Crvenog križa</w:t>
      </w:r>
    </w:p>
    <w:p w14:paraId="10441DB4" w14:textId="77777777" w:rsidR="001C345F"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Rashodi poslovanja planirani u iznosu od 5.200,00 EUR.</w:t>
      </w:r>
    </w:p>
    <w:p w14:paraId="78539492" w14:textId="20342E13"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Opći cilj: pomoć socijalno ugroženim kategorijama stanovništva.</w:t>
      </w:r>
    </w:p>
    <w:p w14:paraId="3977925C"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Posebni cilj: zadovoljiti svaki vid socijalne pomoć  na osnovu donesenih  kriterija o dodjeli ili na osnovu odluke.</w:t>
      </w:r>
    </w:p>
    <w:p w14:paraId="3B36ADDC"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Pokazatelji uspješnosti: broj i kvaliteta provedenih aktivnosti.</w:t>
      </w:r>
    </w:p>
    <w:p w14:paraId="3BB8B3FA" w14:textId="77777777" w:rsidR="008C154B" w:rsidRPr="003A663B" w:rsidRDefault="008C154B" w:rsidP="008C154B">
      <w:pPr>
        <w:spacing w:line="360" w:lineRule="auto"/>
        <w:rPr>
          <w:rFonts w:ascii="Times New Roman" w:eastAsia="Calibri" w:hAnsi="Times New Roman" w:cs="Times New Roman"/>
          <w:b/>
          <w:sz w:val="20"/>
          <w:szCs w:val="20"/>
        </w:rPr>
      </w:pPr>
    </w:p>
    <w:p w14:paraId="37DD5C9B" w14:textId="77777777" w:rsidR="008C154B" w:rsidRPr="003A663B" w:rsidRDefault="008C154B" w:rsidP="008C154B">
      <w:pPr>
        <w:spacing w:line="360" w:lineRule="auto"/>
        <w:rPr>
          <w:rFonts w:ascii="Times New Roman" w:eastAsia="Calibri" w:hAnsi="Times New Roman" w:cs="Times New Roman"/>
          <w:b/>
          <w:sz w:val="20"/>
          <w:szCs w:val="20"/>
        </w:rPr>
      </w:pPr>
      <w:r w:rsidRPr="003A663B">
        <w:rPr>
          <w:rFonts w:ascii="Times New Roman" w:eastAsia="Calibri" w:hAnsi="Times New Roman" w:cs="Times New Roman"/>
          <w:b/>
          <w:sz w:val="20"/>
          <w:szCs w:val="20"/>
        </w:rPr>
        <w:t>GLAVA 00201 GOSPODARSTVO</w:t>
      </w:r>
    </w:p>
    <w:p w14:paraId="42367788" w14:textId="77777777" w:rsidR="008C154B" w:rsidRPr="003A663B" w:rsidRDefault="008C154B" w:rsidP="008C154B">
      <w:pPr>
        <w:spacing w:line="360" w:lineRule="auto"/>
        <w:rPr>
          <w:rFonts w:ascii="Times New Roman" w:eastAsia="Calibri" w:hAnsi="Times New Roman" w:cs="Times New Roman"/>
          <w:i/>
          <w:sz w:val="20"/>
          <w:szCs w:val="20"/>
        </w:rPr>
      </w:pPr>
      <w:r w:rsidRPr="003A663B">
        <w:rPr>
          <w:rFonts w:ascii="Times New Roman" w:eastAsia="Calibri" w:hAnsi="Times New Roman" w:cs="Times New Roman"/>
          <w:i/>
          <w:sz w:val="20"/>
          <w:szCs w:val="20"/>
        </w:rPr>
        <w:t>Program: Potpora poljoprivredi</w:t>
      </w:r>
    </w:p>
    <w:p w14:paraId="3E947259" w14:textId="77777777" w:rsidR="008C154B" w:rsidRPr="003A663B" w:rsidRDefault="008C154B" w:rsidP="00B92B82">
      <w:pPr>
        <w:spacing w:line="360" w:lineRule="auto"/>
        <w:jc w:val="both"/>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Ukupni planirani rashodi iznose 4.805,00 EUR od toga subvencije trgovačkim društvima 4.140,00 EUR, te subvencije poljoprivrednicima i obrtnicima 665,00 EUR. </w:t>
      </w:r>
    </w:p>
    <w:p w14:paraId="5FF3A748" w14:textId="77777777" w:rsidR="008C154B" w:rsidRPr="003A663B" w:rsidRDefault="008C154B" w:rsidP="008C154B">
      <w:pPr>
        <w:spacing w:line="360" w:lineRule="auto"/>
        <w:rPr>
          <w:rFonts w:ascii="Times New Roman" w:eastAsia="Calibri" w:hAnsi="Times New Roman" w:cs="Times New Roman"/>
          <w:b/>
          <w:sz w:val="20"/>
          <w:szCs w:val="20"/>
        </w:rPr>
      </w:pPr>
    </w:p>
    <w:p w14:paraId="21656507" w14:textId="77777777" w:rsidR="008C154B" w:rsidRPr="003A663B" w:rsidRDefault="008C154B" w:rsidP="008C154B">
      <w:pPr>
        <w:spacing w:line="360" w:lineRule="auto"/>
        <w:rPr>
          <w:rFonts w:ascii="Times New Roman" w:eastAsia="Calibri" w:hAnsi="Times New Roman" w:cs="Times New Roman"/>
          <w:b/>
          <w:sz w:val="20"/>
          <w:szCs w:val="20"/>
        </w:rPr>
      </w:pPr>
      <w:r w:rsidRPr="003A663B">
        <w:rPr>
          <w:rFonts w:ascii="Times New Roman" w:eastAsia="Calibri" w:hAnsi="Times New Roman" w:cs="Times New Roman"/>
          <w:b/>
          <w:sz w:val="20"/>
          <w:szCs w:val="20"/>
        </w:rPr>
        <w:t>GLAVA 00201 PROGRAM JAVNIH RADOVA</w:t>
      </w:r>
    </w:p>
    <w:p w14:paraId="49E17849" w14:textId="77777777" w:rsidR="008C154B" w:rsidRPr="003A663B" w:rsidRDefault="008C154B" w:rsidP="008C154B">
      <w:pPr>
        <w:spacing w:line="360" w:lineRule="auto"/>
        <w:rPr>
          <w:rFonts w:ascii="Times New Roman" w:eastAsia="Calibri" w:hAnsi="Times New Roman" w:cs="Times New Roman"/>
          <w:i/>
          <w:sz w:val="20"/>
          <w:szCs w:val="20"/>
        </w:rPr>
      </w:pPr>
      <w:r w:rsidRPr="003A663B">
        <w:rPr>
          <w:rFonts w:ascii="Times New Roman" w:eastAsia="Calibri" w:hAnsi="Times New Roman" w:cs="Times New Roman"/>
          <w:i/>
          <w:sz w:val="20"/>
          <w:szCs w:val="20"/>
        </w:rPr>
        <w:t xml:space="preserve">Program: Prostorno uređenje i </w:t>
      </w:r>
      <w:proofErr w:type="spellStart"/>
      <w:r w:rsidRPr="003A663B">
        <w:rPr>
          <w:rFonts w:ascii="Times New Roman" w:eastAsia="Calibri" w:hAnsi="Times New Roman" w:cs="Times New Roman"/>
          <w:i/>
          <w:sz w:val="20"/>
          <w:szCs w:val="20"/>
        </w:rPr>
        <w:t>napređenje</w:t>
      </w:r>
      <w:proofErr w:type="spellEnd"/>
      <w:r w:rsidRPr="003A663B">
        <w:rPr>
          <w:rFonts w:ascii="Times New Roman" w:eastAsia="Calibri" w:hAnsi="Times New Roman" w:cs="Times New Roman"/>
          <w:i/>
          <w:sz w:val="20"/>
          <w:szCs w:val="20"/>
        </w:rPr>
        <w:t xml:space="preserve"> stanovanja</w:t>
      </w:r>
    </w:p>
    <w:p w14:paraId="7CB01A31" w14:textId="6B29224F" w:rsidR="008C154B" w:rsidRPr="00B92B82"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Ukupni planirani rashodi iznose 36.900,00 EUR.</w:t>
      </w:r>
    </w:p>
    <w:p w14:paraId="0AE9BC5F"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lastRenderedPageBreak/>
        <w:t>Aktivnost: Javni radovi</w:t>
      </w:r>
    </w:p>
    <w:p w14:paraId="43EC31A6"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rashodi za zaposlene iznose 30.000,00 EUR, te materijalni rashodi 5.400,00 EUR.</w:t>
      </w:r>
    </w:p>
    <w:p w14:paraId="57397C6E"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 xml:space="preserve">Rashodi za </w:t>
      </w:r>
      <w:proofErr w:type="spellStart"/>
      <w:r w:rsidRPr="003A663B">
        <w:rPr>
          <w:rFonts w:ascii="Times New Roman" w:eastAsia="Calibri" w:hAnsi="Times New Roman" w:cs="Times New Roman"/>
          <w:sz w:val="20"/>
          <w:szCs w:val="20"/>
        </w:rPr>
        <w:t>postojenja</w:t>
      </w:r>
      <w:proofErr w:type="spellEnd"/>
      <w:r w:rsidRPr="003A663B">
        <w:rPr>
          <w:rFonts w:ascii="Times New Roman" w:eastAsia="Calibri" w:hAnsi="Times New Roman" w:cs="Times New Roman"/>
          <w:sz w:val="20"/>
          <w:szCs w:val="20"/>
        </w:rPr>
        <w:t xml:space="preserve"> i opremu iznose 1.500,00 EUR.</w:t>
      </w:r>
    </w:p>
    <w:p w14:paraId="53675A9B"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b/>
          <w:sz w:val="20"/>
          <w:szCs w:val="20"/>
        </w:rPr>
        <w:t>GLAVA 00203 VIJEĆE SRPSKE NACIONALNE MANJINE</w:t>
      </w:r>
    </w:p>
    <w:p w14:paraId="3F0BD38F"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i/>
          <w:sz w:val="20"/>
          <w:szCs w:val="20"/>
        </w:rPr>
        <w:t>Program: Zaštita prava nacionalnih manjina</w:t>
      </w:r>
    </w:p>
    <w:p w14:paraId="43BFFA54"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Ukupni planirani rashodi iznose 1.500,00 EUR.</w:t>
      </w:r>
    </w:p>
    <w:p w14:paraId="2BE3DEA4"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Vijeće srpske nacionalne manjine</w:t>
      </w:r>
    </w:p>
    <w:p w14:paraId="5FE0F4C5"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rashodi poslovanja iznose 1.500,00 EUR.</w:t>
      </w:r>
    </w:p>
    <w:p w14:paraId="154DF496" w14:textId="77777777" w:rsidR="00C064E1" w:rsidRPr="003A663B" w:rsidRDefault="00C064E1" w:rsidP="008C154B">
      <w:pPr>
        <w:spacing w:line="360" w:lineRule="auto"/>
        <w:rPr>
          <w:rFonts w:ascii="Times New Roman" w:eastAsia="Calibri" w:hAnsi="Times New Roman" w:cs="Times New Roman"/>
          <w:b/>
          <w:sz w:val="20"/>
          <w:szCs w:val="20"/>
        </w:rPr>
      </w:pPr>
    </w:p>
    <w:p w14:paraId="2E389D9B" w14:textId="77777777" w:rsidR="008C154B" w:rsidRPr="003A663B" w:rsidRDefault="008C154B" w:rsidP="008C154B">
      <w:pPr>
        <w:spacing w:line="360" w:lineRule="auto"/>
        <w:rPr>
          <w:rFonts w:ascii="Times New Roman" w:eastAsia="Calibri" w:hAnsi="Times New Roman" w:cs="Times New Roman"/>
          <w:b/>
          <w:sz w:val="20"/>
          <w:szCs w:val="20"/>
        </w:rPr>
      </w:pPr>
      <w:r w:rsidRPr="003A663B">
        <w:rPr>
          <w:rFonts w:ascii="Times New Roman" w:eastAsia="Calibri" w:hAnsi="Times New Roman" w:cs="Times New Roman"/>
          <w:b/>
          <w:sz w:val="20"/>
          <w:szCs w:val="20"/>
        </w:rPr>
        <w:t>GLAVA 00201 PROGRAM ZAPOŠLJAVANJA ŽENA „ZAŽELI“</w:t>
      </w:r>
    </w:p>
    <w:p w14:paraId="4D0311C2" w14:textId="77777777" w:rsidR="008C154B" w:rsidRPr="003A663B" w:rsidRDefault="008C154B" w:rsidP="008C154B">
      <w:pPr>
        <w:spacing w:line="360" w:lineRule="auto"/>
        <w:rPr>
          <w:rFonts w:ascii="Times New Roman" w:eastAsia="Calibri" w:hAnsi="Times New Roman" w:cs="Times New Roman"/>
          <w:i/>
          <w:sz w:val="20"/>
          <w:szCs w:val="20"/>
        </w:rPr>
      </w:pPr>
      <w:r w:rsidRPr="003A663B">
        <w:rPr>
          <w:rFonts w:ascii="Times New Roman" w:eastAsia="Calibri" w:hAnsi="Times New Roman" w:cs="Times New Roman"/>
          <w:i/>
          <w:sz w:val="20"/>
          <w:szCs w:val="20"/>
        </w:rPr>
        <w:t xml:space="preserve">Program: Prostorno uređenje i </w:t>
      </w:r>
      <w:proofErr w:type="spellStart"/>
      <w:r w:rsidRPr="003A663B">
        <w:rPr>
          <w:rFonts w:ascii="Times New Roman" w:eastAsia="Calibri" w:hAnsi="Times New Roman" w:cs="Times New Roman"/>
          <w:i/>
          <w:sz w:val="20"/>
          <w:szCs w:val="20"/>
        </w:rPr>
        <w:t>napređenje</w:t>
      </w:r>
      <w:proofErr w:type="spellEnd"/>
      <w:r w:rsidRPr="003A663B">
        <w:rPr>
          <w:rFonts w:ascii="Times New Roman" w:eastAsia="Calibri" w:hAnsi="Times New Roman" w:cs="Times New Roman"/>
          <w:i/>
          <w:sz w:val="20"/>
          <w:szCs w:val="20"/>
        </w:rPr>
        <w:t xml:space="preserve"> stanovanja</w:t>
      </w:r>
    </w:p>
    <w:p w14:paraId="09CD2023"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Ukupni planirani rashodi iznose 302.650,00 EUR.</w:t>
      </w:r>
    </w:p>
    <w:p w14:paraId="1F04DE86" w14:textId="77777777" w:rsidR="008C154B" w:rsidRPr="003A663B" w:rsidRDefault="008C154B" w:rsidP="008C154B">
      <w:pPr>
        <w:spacing w:line="360" w:lineRule="auto"/>
        <w:rPr>
          <w:rFonts w:ascii="Times New Roman" w:eastAsia="Calibri" w:hAnsi="Times New Roman" w:cs="Times New Roman"/>
          <w:sz w:val="20"/>
          <w:szCs w:val="20"/>
          <w:u w:val="single"/>
        </w:rPr>
      </w:pPr>
      <w:r w:rsidRPr="003A663B">
        <w:rPr>
          <w:rFonts w:ascii="Times New Roman" w:eastAsia="Calibri" w:hAnsi="Times New Roman" w:cs="Times New Roman"/>
          <w:sz w:val="20"/>
          <w:szCs w:val="20"/>
          <w:u w:val="single"/>
        </w:rPr>
        <w:t>Aktivnost: Zapošljavanje žena projekt „Zaželi“</w:t>
      </w:r>
    </w:p>
    <w:p w14:paraId="18D984A3" w14:textId="77777777" w:rsidR="008C154B" w:rsidRPr="003A663B" w:rsidRDefault="008C154B" w:rsidP="008C154B">
      <w:pPr>
        <w:spacing w:line="360" w:lineRule="auto"/>
        <w:rPr>
          <w:rFonts w:ascii="Times New Roman" w:eastAsia="Calibri" w:hAnsi="Times New Roman" w:cs="Times New Roman"/>
          <w:sz w:val="20"/>
          <w:szCs w:val="20"/>
        </w:rPr>
      </w:pPr>
      <w:r w:rsidRPr="003A663B">
        <w:rPr>
          <w:rFonts w:ascii="Times New Roman" w:eastAsia="Calibri" w:hAnsi="Times New Roman" w:cs="Times New Roman"/>
          <w:sz w:val="20"/>
          <w:szCs w:val="20"/>
        </w:rPr>
        <w:t>Planirani rashodi za zaposlene iznose 274.700,00 EUR, te materijalni rashodi 27.950,00 EUR.</w:t>
      </w:r>
    </w:p>
    <w:p w14:paraId="6BC21F67" w14:textId="77777777" w:rsidR="008C154B" w:rsidRPr="003A663B" w:rsidRDefault="008C154B" w:rsidP="008C154B">
      <w:pPr>
        <w:spacing w:line="360" w:lineRule="auto"/>
        <w:rPr>
          <w:rFonts w:ascii="Times New Roman" w:eastAsia="Calibri" w:hAnsi="Times New Roman" w:cs="Times New Roman"/>
          <w:sz w:val="20"/>
          <w:szCs w:val="20"/>
        </w:rPr>
      </w:pPr>
    </w:p>
    <w:p w14:paraId="05746AC8" w14:textId="77777777" w:rsidR="00C064E1" w:rsidRPr="003A663B" w:rsidRDefault="00C064E1" w:rsidP="00C064E1">
      <w:pPr>
        <w:spacing w:after="0" w:line="240" w:lineRule="auto"/>
        <w:jc w:val="center"/>
        <w:rPr>
          <w:rFonts w:ascii="Times New Roman" w:eastAsia="Calibri" w:hAnsi="Times New Roman" w:cs="Times New Roman"/>
          <w:b/>
          <w:bCs/>
          <w:sz w:val="20"/>
          <w:szCs w:val="20"/>
          <w:lang w:eastAsia="hr-HR"/>
          <w14:ligatures w14:val="standardContextual"/>
        </w:rPr>
      </w:pPr>
      <w:r w:rsidRPr="003A663B">
        <w:rPr>
          <w:rFonts w:ascii="Times New Roman" w:eastAsia="Calibri" w:hAnsi="Times New Roman" w:cs="Times New Roman"/>
          <w:b/>
          <w:bCs/>
          <w:sz w:val="20"/>
          <w:szCs w:val="20"/>
          <w:lang w:eastAsia="hr-HR"/>
          <w14:ligatures w14:val="standardContextual"/>
        </w:rPr>
        <w:t>Članak 5.</w:t>
      </w:r>
    </w:p>
    <w:p w14:paraId="5E31267D" w14:textId="77777777" w:rsidR="00C064E1" w:rsidRPr="003A663B" w:rsidRDefault="00C064E1" w:rsidP="00B92B82">
      <w:pPr>
        <w:spacing w:after="0"/>
        <w:jc w:val="both"/>
        <w:rPr>
          <w:rFonts w:ascii="Times New Roman" w:eastAsia="Calibri" w:hAnsi="Times New Roman" w:cs="Times New Roman"/>
          <w:sz w:val="20"/>
          <w:szCs w:val="20"/>
          <w:lang w:eastAsia="hr-HR"/>
          <w14:ligatures w14:val="standardContextual"/>
        </w:rPr>
      </w:pPr>
      <w:r w:rsidRPr="003A663B">
        <w:rPr>
          <w:rFonts w:ascii="Times New Roman" w:eastAsia="Calibri" w:hAnsi="Times New Roman" w:cs="Times New Roman"/>
          <w:sz w:val="20"/>
          <w:szCs w:val="20"/>
          <w:lang w:eastAsia="hr-HR"/>
          <w14:ligatures w14:val="standardContextual"/>
        </w:rPr>
        <w:t>1. Izmjene i dopune Plana proračuna Općine Donji Kukuruzari  za 2025. godinu stupaju na snagu osmog dana od dana objave u „Službenom vjesniku“, službenom glasilu Općine Donji Kukuruzari.</w:t>
      </w:r>
    </w:p>
    <w:p w14:paraId="1E9E6D38" w14:textId="77777777" w:rsidR="00C064E1" w:rsidRPr="003A663B" w:rsidRDefault="00C064E1" w:rsidP="00B92B82">
      <w:pPr>
        <w:spacing w:after="0"/>
        <w:rPr>
          <w:rFonts w:ascii="Times New Roman" w:eastAsia="Calibri" w:hAnsi="Times New Roman" w:cs="Times New Roman"/>
          <w:sz w:val="20"/>
          <w:szCs w:val="20"/>
          <w:lang w:eastAsia="hr-HR"/>
          <w14:ligatures w14:val="standardContextual"/>
        </w:rPr>
      </w:pPr>
    </w:p>
    <w:p w14:paraId="3ED0AEB9" w14:textId="77777777" w:rsidR="00C064E1" w:rsidRPr="003A663B" w:rsidRDefault="00C064E1" w:rsidP="00B92B82">
      <w:pPr>
        <w:spacing w:after="0"/>
        <w:rPr>
          <w:rFonts w:ascii="Times New Roman" w:eastAsia="Calibri" w:hAnsi="Times New Roman" w:cs="Times New Roman"/>
          <w:sz w:val="20"/>
          <w:szCs w:val="20"/>
          <w:lang w:eastAsia="hr-HR"/>
          <w14:ligatures w14:val="standardContextual"/>
        </w:rPr>
      </w:pPr>
    </w:p>
    <w:p w14:paraId="031127FE" w14:textId="77777777" w:rsidR="00C064E1" w:rsidRPr="003A663B" w:rsidRDefault="00C064E1" w:rsidP="00B92B82">
      <w:pPr>
        <w:spacing w:after="0"/>
        <w:jc w:val="center"/>
        <w:rPr>
          <w:rFonts w:ascii="Times New Roman" w:eastAsia="Calibri" w:hAnsi="Times New Roman" w:cs="Times New Roman"/>
          <w:sz w:val="20"/>
          <w:szCs w:val="20"/>
          <w:lang w:eastAsia="hr-HR"/>
          <w14:ligatures w14:val="standardContextual"/>
        </w:rPr>
      </w:pPr>
      <w:r w:rsidRPr="003A663B">
        <w:rPr>
          <w:rFonts w:ascii="Times New Roman" w:eastAsia="Calibri" w:hAnsi="Times New Roman" w:cs="Times New Roman"/>
          <w:sz w:val="20"/>
          <w:szCs w:val="20"/>
          <w:lang w:eastAsia="hr-HR"/>
          <w14:ligatures w14:val="standardContextual"/>
        </w:rPr>
        <w:t xml:space="preserve">                                                                    </w:t>
      </w:r>
    </w:p>
    <w:p w14:paraId="66CBBD94" w14:textId="515B255A" w:rsidR="00C064E1" w:rsidRPr="003A663B" w:rsidRDefault="00C064E1" w:rsidP="00B92B82">
      <w:pPr>
        <w:spacing w:after="0"/>
        <w:jc w:val="right"/>
        <w:rPr>
          <w:rFonts w:ascii="Times New Roman" w:eastAsia="Calibri" w:hAnsi="Times New Roman" w:cs="Times New Roman"/>
          <w:sz w:val="20"/>
          <w:szCs w:val="20"/>
          <w:lang w:eastAsia="hr-HR"/>
          <w14:ligatures w14:val="standardContextual"/>
        </w:rPr>
      </w:pPr>
      <w:r w:rsidRPr="003A663B">
        <w:rPr>
          <w:rFonts w:ascii="Times New Roman" w:eastAsia="Calibri" w:hAnsi="Times New Roman" w:cs="Times New Roman"/>
          <w:sz w:val="20"/>
          <w:szCs w:val="20"/>
          <w:lang w:eastAsia="hr-HR"/>
          <w14:ligatures w14:val="standardContextual"/>
        </w:rPr>
        <w:t xml:space="preserve">                                                                        Predsjednik Općinskog vijeća</w:t>
      </w:r>
    </w:p>
    <w:p w14:paraId="6AACD26A" w14:textId="77777777" w:rsidR="00C064E1" w:rsidRPr="00B92B82" w:rsidRDefault="00C064E1" w:rsidP="00B92B82">
      <w:pPr>
        <w:spacing w:after="0"/>
        <w:rPr>
          <w:rFonts w:ascii="Times New Roman" w:eastAsia="Calibri" w:hAnsi="Times New Roman" w:cs="Times New Roman"/>
          <w:sz w:val="16"/>
          <w:szCs w:val="16"/>
          <w:lang w:eastAsia="hr-HR"/>
          <w14:ligatures w14:val="standardContextual"/>
        </w:rPr>
      </w:pPr>
    </w:p>
    <w:p w14:paraId="49C3D593" w14:textId="77777777" w:rsidR="00B92B82" w:rsidRPr="00B92B82" w:rsidRDefault="00B92B82" w:rsidP="00B92B82">
      <w:pPr>
        <w:spacing w:after="0"/>
        <w:rPr>
          <w:rFonts w:ascii="Times New Roman" w:eastAsia="Calibri" w:hAnsi="Times New Roman" w:cs="Times New Roman"/>
          <w:sz w:val="16"/>
          <w:szCs w:val="16"/>
          <w:lang w:eastAsia="hr-HR"/>
          <w14:ligatures w14:val="standardContextual"/>
        </w:rPr>
      </w:pPr>
    </w:p>
    <w:p w14:paraId="5321FA06" w14:textId="334C6E4B" w:rsidR="00C064E1" w:rsidRPr="003A663B" w:rsidRDefault="00C064E1" w:rsidP="00B92B82">
      <w:pPr>
        <w:spacing w:after="0"/>
        <w:rPr>
          <w:rFonts w:ascii="Times New Roman" w:eastAsia="Calibri" w:hAnsi="Times New Roman" w:cs="Times New Roman"/>
          <w:sz w:val="20"/>
          <w:szCs w:val="20"/>
          <w:lang w:eastAsia="hr-HR"/>
          <w14:ligatures w14:val="standardContextual"/>
        </w:rPr>
      </w:pPr>
      <w:r w:rsidRPr="003A663B">
        <w:rPr>
          <w:rFonts w:ascii="Times New Roman" w:eastAsia="Calibri" w:hAnsi="Times New Roman" w:cs="Times New Roman"/>
          <w:sz w:val="20"/>
          <w:szCs w:val="20"/>
          <w:lang w:eastAsia="hr-HR"/>
          <w14:ligatures w14:val="standardContextual"/>
        </w:rPr>
        <w:t>                                                                                                                  </w:t>
      </w:r>
      <w:r w:rsidR="00B92B82">
        <w:rPr>
          <w:rFonts w:ascii="Times New Roman" w:eastAsia="Calibri" w:hAnsi="Times New Roman" w:cs="Times New Roman"/>
          <w:sz w:val="20"/>
          <w:szCs w:val="20"/>
          <w:lang w:eastAsia="hr-HR"/>
          <w14:ligatures w14:val="standardContextual"/>
        </w:rPr>
        <w:t xml:space="preserve">                                                   </w:t>
      </w:r>
      <w:r w:rsidRPr="003A663B">
        <w:rPr>
          <w:rFonts w:ascii="Times New Roman" w:eastAsia="Calibri" w:hAnsi="Times New Roman" w:cs="Times New Roman"/>
          <w:sz w:val="20"/>
          <w:szCs w:val="20"/>
          <w:lang w:eastAsia="hr-HR"/>
          <w14:ligatures w14:val="standardContextual"/>
        </w:rPr>
        <w:t>Stipo Šapina</w:t>
      </w:r>
    </w:p>
    <w:p w14:paraId="5C7F5BFF" w14:textId="77777777" w:rsidR="00B52391" w:rsidRPr="003A663B" w:rsidRDefault="00B52391" w:rsidP="00B52391">
      <w:pPr>
        <w:rPr>
          <w:rFonts w:ascii="Times New Roman" w:eastAsia="Times New Roman" w:hAnsi="Times New Roman" w:cs="Times New Roman"/>
          <w:b/>
          <w:bCs/>
          <w:kern w:val="2"/>
          <w:sz w:val="20"/>
          <w:szCs w:val="20"/>
          <w:lang w:eastAsia="hr-HR"/>
        </w:rPr>
      </w:pPr>
    </w:p>
    <w:p w14:paraId="76E0D07F" w14:textId="77777777" w:rsidR="001F6D36" w:rsidRPr="003A663B" w:rsidRDefault="001F6D36" w:rsidP="00500D28">
      <w:pPr>
        <w:spacing w:after="0"/>
        <w:rPr>
          <w:rFonts w:ascii="Times New Roman" w:hAnsi="Times New Roman" w:cs="Times New Roman"/>
          <w:sz w:val="20"/>
          <w:szCs w:val="20"/>
        </w:rPr>
      </w:pPr>
    </w:p>
    <w:p w14:paraId="10E27008" w14:textId="77777777" w:rsidR="001E3479" w:rsidRPr="003A663B" w:rsidRDefault="001E3479" w:rsidP="001E3479">
      <w:pPr>
        <w:rPr>
          <w:rFonts w:ascii="Times New Roman" w:hAnsi="Times New Roman" w:cs="Times New Roman"/>
          <w:b/>
          <w:bCs/>
          <w:sz w:val="20"/>
          <w:szCs w:val="20"/>
        </w:rPr>
      </w:pPr>
    </w:p>
    <w:p w14:paraId="7D778E1E" w14:textId="77777777" w:rsidR="00500D28" w:rsidRPr="003A663B" w:rsidRDefault="00500D28" w:rsidP="00500D28">
      <w:pPr>
        <w:spacing w:after="0"/>
        <w:rPr>
          <w:rFonts w:ascii="Times New Roman" w:eastAsia="Times New Roman" w:hAnsi="Times New Roman" w:cs="Times New Roman"/>
          <w:sz w:val="20"/>
          <w:szCs w:val="20"/>
          <w:lang w:eastAsia="hr-HR"/>
        </w:rPr>
      </w:pPr>
    </w:p>
    <w:p w14:paraId="42F74CD0" w14:textId="77777777" w:rsidR="00500D28" w:rsidRPr="003A663B" w:rsidRDefault="00500D28" w:rsidP="00500D28">
      <w:pPr>
        <w:spacing w:after="0"/>
        <w:rPr>
          <w:rFonts w:ascii="Times New Roman" w:eastAsia="Times New Roman" w:hAnsi="Times New Roman" w:cs="Times New Roman"/>
          <w:sz w:val="20"/>
          <w:szCs w:val="20"/>
          <w:lang w:eastAsia="hr-HR"/>
        </w:rPr>
      </w:pPr>
    </w:p>
    <w:p w14:paraId="0CEB357A" w14:textId="28298296" w:rsidR="00862E68" w:rsidRPr="003A663B" w:rsidRDefault="00862E68" w:rsidP="00500D28">
      <w:pPr>
        <w:spacing w:after="0"/>
        <w:rPr>
          <w:rFonts w:ascii="Times New Roman" w:hAnsi="Times New Roman" w:cs="Times New Roman"/>
          <w:sz w:val="20"/>
          <w:szCs w:val="20"/>
        </w:rPr>
      </w:pPr>
    </w:p>
    <w:sectPr w:rsidR="00862E68" w:rsidRPr="003A663B" w:rsidSect="00500D28">
      <w:headerReference w:type="even" r:id="rId11"/>
      <w:headerReference w:type="default" r:id="rId12"/>
      <w:footerReference w:type="even" r:id="rId13"/>
      <w:footerReference w:type="default" r:id="rId14"/>
      <w:headerReference w:type="first" r:id="rId15"/>
      <w:footerReference w:type="first" r:id="rId16"/>
      <w:pgSz w:w="11906" w:h="16838"/>
      <w:pgMar w:top="962" w:right="849" w:bottom="993"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85D8B" w14:textId="77777777" w:rsidR="001240E7" w:rsidRDefault="001240E7">
      <w:pPr>
        <w:spacing w:after="0" w:line="240" w:lineRule="auto"/>
      </w:pPr>
      <w:r>
        <w:separator/>
      </w:r>
    </w:p>
  </w:endnote>
  <w:endnote w:type="continuationSeparator" w:id="0">
    <w:p w14:paraId="03B5D2C8" w14:textId="77777777" w:rsidR="001240E7" w:rsidRDefault="00124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2775265"/>
      <w:docPartObj>
        <w:docPartGallery w:val="Page Numbers (Bottom of Page)"/>
        <w:docPartUnique/>
      </w:docPartObj>
    </w:sdtPr>
    <w:sdtContent>
      <w:p w14:paraId="07A6D4B0" w14:textId="77777777" w:rsidR="00304BBC" w:rsidRPr="003B7A6D" w:rsidRDefault="00304BBC" w:rsidP="003B7A6D">
        <w:pPr>
          <w:pStyle w:val="Podnoje"/>
          <w:jc w:val="right"/>
          <w:rPr>
            <w:sz w:val="18"/>
            <w:szCs w:val="18"/>
          </w:rPr>
        </w:pPr>
        <w:r w:rsidRPr="003B7A6D">
          <w:rPr>
            <w:sz w:val="18"/>
            <w:szCs w:val="18"/>
          </w:rPr>
          <w:fldChar w:fldCharType="begin"/>
        </w:r>
        <w:r w:rsidRPr="003B7A6D">
          <w:rPr>
            <w:sz w:val="18"/>
            <w:szCs w:val="18"/>
          </w:rPr>
          <w:instrText>PAGE   \* MERGEFORMAT</w:instrText>
        </w:r>
        <w:r w:rsidRPr="003B7A6D">
          <w:rPr>
            <w:sz w:val="18"/>
            <w:szCs w:val="18"/>
          </w:rPr>
          <w:fldChar w:fldCharType="separate"/>
        </w:r>
        <w:r w:rsidR="00C064E1">
          <w:rPr>
            <w:noProof/>
            <w:sz w:val="18"/>
            <w:szCs w:val="18"/>
          </w:rPr>
          <w:t>1</w:t>
        </w:r>
        <w:r w:rsidRPr="003B7A6D">
          <w:rPr>
            <w:sz w:val="18"/>
            <w:szCs w:val="18"/>
          </w:rPr>
          <w:fldChar w:fldCharType="end"/>
        </w:r>
      </w:p>
    </w:sdtContent>
  </w:sdt>
  <w:p w14:paraId="263A1C6F" w14:textId="77777777" w:rsidR="00304BBC" w:rsidRDefault="00304BB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5BBF1" w14:textId="77777777" w:rsidR="00304BBC" w:rsidRDefault="00304BBC">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3446730"/>
      <w:docPartObj>
        <w:docPartGallery w:val="Page Numbers (Bottom of Page)"/>
        <w:docPartUnique/>
      </w:docPartObj>
    </w:sdtPr>
    <w:sdtContent>
      <w:p w14:paraId="567F129E" w14:textId="77777777" w:rsidR="00304BBC" w:rsidRDefault="00304BBC">
        <w:pPr>
          <w:pStyle w:val="Podnoje"/>
          <w:jc w:val="right"/>
        </w:pPr>
        <w:r>
          <w:fldChar w:fldCharType="begin"/>
        </w:r>
        <w:r>
          <w:instrText>PAGE   \* MERGEFORMAT</w:instrText>
        </w:r>
        <w:r>
          <w:fldChar w:fldCharType="separate"/>
        </w:r>
        <w:r w:rsidR="00C064E1">
          <w:rPr>
            <w:noProof/>
          </w:rPr>
          <w:t>3</w:t>
        </w:r>
        <w:r>
          <w:fldChar w:fldCharType="end"/>
        </w:r>
      </w:p>
    </w:sdtContent>
  </w:sdt>
  <w:p w14:paraId="63FA1728" w14:textId="77777777" w:rsidR="00304BBC" w:rsidRDefault="00304BBC">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E62A6" w14:textId="77777777" w:rsidR="00304BBC" w:rsidRDefault="00304BB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908B3" w14:textId="77777777" w:rsidR="001240E7" w:rsidRDefault="001240E7">
      <w:pPr>
        <w:spacing w:after="0" w:line="240" w:lineRule="auto"/>
      </w:pPr>
      <w:r>
        <w:separator/>
      </w:r>
    </w:p>
  </w:footnote>
  <w:footnote w:type="continuationSeparator" w:id="0">
    <w:p w14:paraId="6B933BA1" w14:textId="77777777" w:rsidR="001240E7" w:rsidRDefault="00124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57CDD" w14:textId="250C7292" w:rsidR="00304BBC" w:rsidRPr="003A663B" w:rsidRDefault="00304BBC" w:rsidP="003A663B">
    <w:r>
      <w:rPr>
        <w:noProof/>
        <w:lang w:eastAsia="hr-HR"/>
      </w:rPr>
      <mc:AlternateContent>
        <mc:Choice Requires="wps">
          <w:drawing>
            <wp:anchor distT="0" distB="0" distL="0" distR="0" simplePos="0" relativeHeight="251659264" behindDoc="0" locked="0" layoutInCell="1" allowOverlap="1" wp14:anchorId="461BC756" wp14:editId="7925813F">
              <wp:simplePos x="0" y="0"/>
              <wp:positionH relativeFrom="column">
                <wp:posOffset>55517</wp:posOffset>
              </wp:positionH>
              <wp:positionV relativeFrom="paragraph">
                <wp:posOffset>-136525</wp:posOffset>
              </wp:positionV>
              <wp:extent cx="1877695" cy="598170"/>
              <wp:effectExtent l="0" t="0" r="8255" b="0"/>
              <wp:wrapSquare wrapText="bothSides"/>
              <wp:docPr id="217"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695" cy="598170"/>
                      </a:xfrm>
                      <a:prstGeom prst="rect">
                        <a:avLst/>
                      </a:prstGeom>
                      <a:solidFill>
                        <a:srgbClr val="FFFFFF"/>
                      </a:solidFill>
                      <a:ln w="9525">
                        <a:noFill/>
                        <a:miter lim="800000"/>
                        <a:headEnd/>
                        <a:tailEnd/>
                      </a:ln>
                    </wps:spPr>
                    <wps:txbx>
                      <w:txbxContent>
                        <w:p w14:paraId="76E2C7A9" w14:textId="104DDA10" w:rsidR="00304BBC" w:rsidRDefault="00304BBC" w:rsidP="000D4FAB">
                          <w:pPr>
                            <w:jc w:val="center"/>
                            <w:rPr>
                              <w:rFonts w:ascii="Times New Roman" w:hAnsi="Times New Roman" w:cs="Times New Roman"/>
                              <w:sz w:val="20"/>
                              <w:szCs w:val="20"/>
                            </w:rPr>
                          </w:pPr>
                        </w:p>
                        <w:p w14:paraId="75129753" w14:textId="77777777" w:rsidR="00304BBC" w:rsidRDefault="00304BBC"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1BC756" id="_x0000_t202" coordsize="21600,21600" o:spt="202" path="m,l,21600r21600,l21600,xe">
              <v:stroke joinstyle="miter"/>
              <v:path gradientshapeok="t" o:connecttype="rect"/>
            </v:shapetype>
            <v:shape id="Tekstni okvir 2" o:spid="_x0000_s1026" type="#_x0000_t202" style="position:absolute;margin-left:4.35pt;margin-top:-10.75pt;width:147.85pt;height:47.1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" stroked="f">
              <v:textbox>
                <w:txbxContent>
                  <w:p w14:paraId="76E2C7A9" w14:textId="104DDA10" w:rsidR="00304BBC" w:rsidRDefault="00304BBC" w:rsidP="000D4FAB">
                    <w:pPr>
                      <w:jc w:val="center"/>
                      <w:rPr>
                        <w:rFonts w:ascii="Times New Roman" w:hAnsi="Times New Roman" w:cs="Times New Roman"/>
                        <w:sz w:val="20"/>
                        <w:szCs w:val="20"/>
                      </w:rPr>
                    </w:pPr>
                  </w:p>
                  <w:p w14:paraId="75129753" w14:textId="77777777" w:rsidR="00304BBC" w:rsidRDefault="00304BBC" w:rsidP="000D4FAB">
                    <w:pPr>
                      <w:jc w:val="center"/>
                    </w:pPr>
                  </w:p>
                </w:txbxContent>
              </v:textbox>
              <w10:wrap type="square"/>
            </v:shape>
          </w:pict>
        </mc:Fallback>
      </mc:AlternateContent>
    </w:r>
  </w:p>
  <w:p w14:paraId="7A9D8F80" w14:textId="0A88BDF0" w:rsidR="00304BBC" w:rsidRPr="003A663B" w:rsidRDefault="00304BBC" w:rsidP="003A663B">
    <w:pPr>
      <w:autoSpaceDE w:val="0"/>
      <w:autoSpaceDN w:val="0"/>
      <w:adjustRightInd w:val="0"/>
      <w:spacing w:after="0" w:line="240" w:lineRule="auto"/>
      <w:jc w:val="both"/>
      <w:rPr>
        <w:rFonts w:ascii="Times New Roman" w:hAnsi="Times New Roman" w:cs="Times New Roman"/>
        <w:sz w:val="20"/>
        <w:szCs w:val="20"/>
      </w:rPr>
    </w:pPr>
    <w:r w:rsidRPr="00FC593F">
      <w:rPr>
        <w:rFonts w:ascii="Times New Roman" w:hAnsi="Times New Roman" w:cs="Times New Roman"/>
        <w:sz w:val="20"/>
        <w:szCs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DE7C7" w14:textId="77777777" w:rsidR="00304BBC" w:rsidRDefault="00304BB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56FF7" w14:textId="77777777" w:rsidR="00304BBC" w:rsidRPr="003B7A6D" w:rsidRDefault="00304BBC" w:rsidP="003B7A6D">
    <w:r>
      <w:rPr>
        <w:noProof/>
        <w:lang w:eastAsia="hr-HR"/>
      </w:rPr>
      <mc:AlternateContent>
        <mc:Choice Requires="wps">
          <w:drawing>
            <wp:anchor distT="0" distB="0" distL="0" distR="0" simplePos="0" relativeHeight="251657728" behindDoc="0" locked="0" layoutInCell="1" allowOverlap="1" wp14:anchorId="539CE03B" wp14:editId="32978065">
              <wp:simplePos x="0" y="0"/>
              <wp:positionH relativeFrom="column">
                <wp:posOffset>149860</wp:posOffset>
              </wp:positionH>
              <wp:positionV relativeFrom="paragraph">
                <wp:posOffset>-113030</wp:posOffset>
              </wp:positionV>
              <wp:extent cx="2731770" cy="298450"/>
              <wp:effectExtent l="0" t="0" r="0" b="6350"/>
              <wp:wrapSquare wrapText="bothSides"/>
              <wp:docPr id="43" name="Tekstni okvir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1770" cy="298450"/>
                      </a:xfrm>
                      <a:prstGeom prst="rect">
                        <a:avLst/>
                      </a:prstGeom>
                      <a:solidFill>
                        <a:srgbClr val="FFFFFF"/>
                      </a:solidFill>
                      <a:ln w="9525">
                        <a:noFill/>
                        <a:miter lim="800000"/>
                        <a:headEnd/>
                        <a:tailEnd/>
                      </a:ln>
                    </wps:spPr>
                    <wps:txbx>
                      <w:txbxContent>
                        <w:p w14:paraId="1F0123F5" w14:textId="77777777" w:rsidR="00304BBC" w:rsidRPr="000D4FAB" w:rsidRDefault="00304BBC" w:rsidP="000D4FAB">
                          <w:pPr>
                            <w:rPr>
                              <w:sz w:val="14"/>
                              <w:szCs w:val="1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9CE03B" id="_x0000_t202" coordsize="21600,21600" o:spt="202" path="m,l,21600r21600,l21600,xe">
              <v:stroke joinstyle="miter"/>
              <v:path gradientshapeok="t" o:connecttype="rect"/>
            </v:shapetype>
            <v:shape id="Tekstni okvir 43" o:spid="_x0000_s1027" type="#_x0000_t202" style="position:absolute;margin-left:11.8pt;margin-top:-8.9pt;width:215.1pt;height:23.5pt;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" stroked="f">
              <v:textbox>
                <w:txbxContent>
                  <w:p w14:paraId="1F0123F5" w14:textId="77777777" w:rsidR="00304BBC" w:rsidRPr="000D4FAB" w:rsidRDefault="00304BBC" w:rsidP="000D4FAB">
                    <w:pPr>
                      <w:rPr>
                        <w:sz w:val="14"/>
                        <w:szCs w:val="14"/>
                      </w:rPr>
                    </w:pPr>
                  </w:p>
                </w:txbxContent>
              </v:textbox>
              <w10:wrap type="square"/>
            </v:shape>
          </w:pict>
        </mc:Fallback>
      </mc:AlternateContent>
    </w:r>
    <w:r>
      <w:rPr>
        <w:noProof/>
        <w:lang w:eastAsia="hr-HR"/>
      </w:rPr>
      <mc:AlternateContent>
        <mc:Choice Requires="wps">
          <w:drawing>
            <wp:anchor distT="0" distB="0" distL="0" distR="0" simplePos="0" relativeHeight="251656704" behindDoc="0" locked="0" layoutInCell="1" allowOverlap="1" wp14:anchorId="42FE0E44" wp14:editId="4675DC76">
              <wp:simplePos x="0" y="0"/>
              <wp:positionH relativeFrom="column">
                <wp:posOffset>-126526</wp:posOffset>
              </wp:positionH>
              <wp:positionV relativeFrom="paragraph">
                <wp:posOffset>-134620</wp:posOffset>
              </wp:positionV>
              <wp:extent cx="396875" cy="309880"/>
              <wp:effectExtent l="0" t="0" r="3175" b="0"/>
              <wp:wrapSquare wrapText="bothSides"/>
              <wp:docPr id="42" name="Tekstni okvir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 cy="309880"/>
                      </a:xfrm>
                      <a:prstGeom prst="rect">
                        <a:avLst/>
                      </a:prstGeom>
                      <a:solidFill>
                        <a:srgbClr val="FFFFFF"/>
                      </a:solidFill>
                      <a:ln w="9525">
                        <a:noFill/>
                        <a:miter lim="800000"/>
                        <a:headEnd/>
                        <a:tailEnd/>
                      </a:ln>
                    </wps:spPr>
                    <wps:txbx>
                      <w:txbxContent>
                        <w:p w14:paraId="227B0474" w14:textId="3B80936B" w:rsidR="00304BBC" w:rsidRDefault="00304BBC" w:rsidP="000D4FAB">
                          <w:pPr>
                            <w:jc w:val="center"/>
                            <w:rPr>
                              <w:rFonts w:ascii="Times New Roman" w:hAnsi="Times New Roman" w:cs="Times New Roman"/>
                              <w:sz w:val="20"/>
                              <w:szCs w:val="20"/>
                            </w:rPr>
                          </w:pPr>
                        </w:p>
                        <w:p w14:paraId="6466A557" w14:textId="77777777" w:rsidR="00304BBC" w:rsidRDefault="00304BBC" w:rsidP="000D4FAB">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E0E44" id="_x0000_s1028" type="#_x0000_t202" style="position:absolute;margin-left:-9.95pt;margin-top:-10.6pt;width:31.25pt;height:24.4pt;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" stroked="f">
              <v:textbox>
                <w:txbxContent>
                  <w:p w14:paraId="227B0474" w14:textId="3B80936B" w:rsidR="00304BBC" w:rsidRDefault="00304BBC" w:rsidP="000D4FAB">
                    <w:pPr>
                      <w:jc w:val="center"/>
                      <w:rPr>
                        <w:rFonts w:ascii="Times New Roman" w:hAnsi="Times New Roman" w:cs="Times New Roman"/>
                        <w:sz w:val="20"/>
                        <w:szCs w:val="20"/>
                      </w:rPr>
                    </w:pPr>
                  </w:p>
                  <w:p w14:paraId="6466A557" w14:textId="77777777" w:rsidR="00304BBC" w:rsidRDefault="00304BBC" w:rsidP="000D4FAB">
                    <w:pPr>
                      <w:jc w:val="center"/>
                    </w:pPr>
                  </w:p>
                </w:txbxContent>
              </v:textbox>
              <w10:wrap type="square"/>
            </v:shape>
          </w:pict>
        </mc:Fallback>
      </mc:AlternateContent>
    </w:r>
    <w:r w:rsidRPr="00FC593F">
      <w:rPr>
        <w:rFonts w:ascii="Times New Roman" w:hAnsi="Times New Roman" w:cs="Times New Roman"/>
        <w:sz w:val="20"/>
        <w:szCs w:val="20"/>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CC22" w14:textId="77777777" w:rsidR="00304BBC" w:rsidRDefault="00304BB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71DB0"/>
    <w:multiLevelType w:val="hybridMultilevel"/>
    <w:tmpl w:val="EC8EA81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C8054C"/>
    <w:multiLevelType w:val="hybridMultilevel"/>
    <w:tmpl w:val="28084876"/>
    <w:lvl w:ilvl="0" w:tplc="2396BA6A">
      <w:start w:val="1"/>
      <w:numFmt w:val="decimal"/>
      <w:lvlText w:val="%1."/>
      <w:lvlJc w:val="left"/>
      <w:pPr>
        <w:ind w:left="420" w:hanging="360"/>
      </w:pPr>
      <w:rPr>
        <w:rFonts w:eastAsiaTheme="minorHAnsi" w:hint="default"/>
        <w:b w:val="0"/>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2" w15:restartNumberingAfterBreak="0">
    <w:nsid w:val="036F7B2A"/>
    <w:multiLevelType w:val="hybridMultilevel"/>
    <w:tmpl w:val="5434B77E"/>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8677DC1"/>
    <w:multiLevelType w:val="hybridMultilevel"/>
    <w:tmpl w:val="66DA305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97163B4"/>
    <w:multiLevelType w:val="hybridMultilevel"/>
    <w:tmpl w:val="0BD667F4"/>
    <w:lvl w:ilvl="0" w:tplc="903A94C0">
      <w:numFmt w:val="bullet"/>
      <w:lvlText w:val=""/>
      <w:lvlJc w:val="left"/>
      <w:pPr>
        <w:ind w:left="720" w:hanging="360"/>
      </w:pPr>
      <w:rPr>
        <w:rFonts w:ascii="Symbol" w:eastAsiaTheme="minorHAnsi" w:hAnsi="Symbo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F3C2359"/>
    <w:multiLevelType w:val="hybridMultilevel"/>
    <w:tmpl w:val="3552F526"/>
    <w:lvl w:ilvl="0" w:tplc="041A000F">
      <w:start w:val="1"/>
      <w:numFmt w:val="decimal"/>
      <w:lvlText w:val="%1."/>
      <w:lvlJc w:val="left"/>
      <w:pPr>
        <w:ind w:left="720" w:hanging="360"/>
      </w:pPr>
      <w:rPr>
        <w:rFonts w:eastAsia="Times New Roman"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2783B19"/>
    <w:multiLevelType w:val="hybridMultilevel"/>
    <w:tmpl w:val="C2CA6B40"/>
    <w:lvl w:ilvl="0" w:tplc="EC423168">
      <w:start w:val="6"/>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18CF7AA6"/>
    <w:multiLevelType w:val="hybridMultilevel"/>
    <w:tmpl w:val="DE9CC47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8267B4A"/>
    <w:multiLevelType w:val="hybridMultilevel"/>
    <w:tmpl w:val="2810406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667B52"/>
    <w:multiLevelType w:val="hybridMultilevel"/>
    <w:tmpl w:val="3DDCB4F8"/>
    <w:lvl w:ilvl="0" w:tplc="FCE0CFAE">
      <w:start w:val="1"/>
      <w:numFmt w:val="bullet"/>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C963E3B"/>
    <w:multiLevelType w:val="hybridMultilevel"/>
    <w:tmpl w:val="52841FF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FAF0157"/>
    <w:multiLevelType w:val="hybridMultilevel"/>
    <w:tmpl w:val="492A4182"/>
    <w:lvl w:ilvl="0" w:tplc="BEEA9D70">
      <w:start w:val="1"/>
      <w:numFmt w:val="upperLetter"/>
      <w:lvlText w:val="%1."/>
      <w:lvlJc w:val="left"/>
      <w:pPr>
        <w:ind w:left="5760" w:hanging="360"/>
      </w:pPr>
      <w:rPr>
        <w:rFonts w:hint="default"/>
      </w:rPr>
    </w:lvl>
    <w:lvl w:ilvl="1" w:tplc="041A0019" w:tentative="1">
      <w:start w:val="1"/>
      <w:numFmt w:val="lowerLetter"/>
      <w:lvlText w:val="%2."/>
      <w:lvlJc w:val="left"/>
      <w:pPr>
        <w:ind w:left="6480" w:hanging="360"/>
      </w:pPr>
    </w:lvl>
    <w:lvl w:ilvl="2" w:tplc="041A001B" w:tentative="1">
      <w:start w:val="1"/>
      <w:numFmt w:val="lowerRoman"/>
      <w:lvlText w:val="%3."/>
      <w:lvlJc w:val="right"/>
      <w:pPr>
        <w:ind w:left="7200" w:hanging="180"/>
      </w:pPr>
    </w:lvl>
    <w:lvl w:ilvl="3" w:tplc="041A000F" w:tentative="1">
      <w:start w:val="1"/>
      <w:numFmt w:val="decimal"/>
      <w:lvlText w:val="%4."/>
      <w:lvlJc w:val="left"/>
      <w:pPr>
        <w:ind w:left="7920" w:hanging="360"/>
      </w:pPr>
    </w:lvl>
    <w:lvl w:ilvl="4" w:tplc="041A0019" w:tentative="1">
      <w:start w:val="1"/>
      <w:numFmt w:val="lowerLetter"/>
      <w:lvlText w:val="%5."/>
      <w:lvlJc w:val="left"/>
      <w:pPr>
        <w:ind w:left="8640" w:hanging="360"/>
      </w:pPr>
    </w:lvl>
    <w:lvl w:ilvl="5" w:tplc="041A001B" w:tentative="1">
      <w:start w:val="1"/>
      <w:numFmt w:val="lowerRoman"/>
      <w:lvlText w:val="%6."/>
      <w:lvlJc w:val="right"/>
      <w:pPr>
        <w:ind w:left="9360" w:hanging="180"/>
      </w:pPr>
    </w:lvl>
    <w:lvl w:ilvl="6" w:tplc="041A000F" w:tentative="1">
      <w:start w:val="1"/>
      <w:numFmt w:val="decimal"/>
      <w:lvlText w:val="%7."/>
      <w:lvlJc w:val="left"/>
      <w:pPr>
        <w:ind w:left="10080" w:hanging="360"/>
      </w:pPr>
    </w:lvl>
    <w:lvl w:ilvl="7" w:tplc="041A0019" w:tentative="1">
      <w:start w:val="1"/>
      <w:numFmt w:val="lowerLetter"/>
      <w:lvlText w:val="%8."/>
      <w:lvlJc w:val="left"/>
      <w:pPr>
        <w:ind w:left="10800" w:hanging="360"/>
      </w:pPr>
    </w:lvl>
    <w:lvl w:ilvl="8" w:tplc="041A001B" w:tentative="1">
      <w:start w:val="1"/>
      <w:numFmt w:val="lowerRoman"/>
      <w:lvlText w:val="%9."/>
      <w:lvlJc w:val="right"/>
      <w:pPr>
        <w:ind w:left="11520" w:hanging="180"/>
      </w:pPr>
    </w:lvl>
  </w:abstractNum>
  <w:abstractNum w:abstractNumId="12" w15:restartNumberingAfterBreak="0">
    <w:nsid w:val="31DD34FE"/>
    <w:multiLevelType w:val="hybridMultilevel"/>
    <w:tmpl w:val="CDEEA3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4DC2559"/>
    <w:multiLevelType w:val="hybridMultilevel"/>
    <w:tmpl w:val="31A63836"/>
    <w:lvl w:ilvl="0" w:tplc="E4F88B54">
      <w:start w:val="1"/>
      <w:numFmt w:val="bullet"/>
      <w:lvlText w:val=""/>
      <w:lvlJc w:val="left"/>
      <w:pPr>
        <w:ind w:left="720" w:hanging="360"/>
      </w:pPr>
      <w:rPr>
        <w:rFonts w:ascii="Symbol" w:hAnsi="Symbol" w:hint="default"/>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5A826AD"/>
    <w:multiLevelType w:val="hybridMultilevel"/>
    <w:tmpl w:val="3490C6BA"/>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5A1C3CB8"/>
    <w:multiLevelType w:val="hybridMultilevel"/>
    <w:tmpl w:val="A81E321C"/>
    <w:lvl w:ilvl="0" w:tplc="041A000F">
      <w:start w:val="1"/>
      <w:numFmt w:val="decimal"/>
      <w:lvlText w:val="%1."/>
      <w:lvlJc w:val="left"/>
      <w:pPr>
        <w:ind w:left="5040" w:hanging="360"/>
      </w:pPr>
      <w:rPr>
        <w:rFonts w:hint="default"/>
      </w:rPr>
    </w:lvl>
    <w:lvl w:ilvl="1" w:tplc="041A0019" w:tentative="1">
      <w:start w:val="1"/>
      <w:numFmt w:val="lowerLetter"/>
      <w:lvlText w:val="%2."/>
      <w:lvlJc w:val="left"/>
      <w:pPr>
        <w:ind w:left="5760" w:hanging="360"/>
      </w:pPr>
    </w:lvl>
    <w:lvl w:ilvl="2" w:tplc="041A001B" w:tentative="1">
      <w:start w:val="1"/>
      <w:numFmt w:val="lowerRoman"/>
      <w:lvlText w:val="%3."/>
      <w:lvlJc w:val="right"/>
      <w:pPr>
        <w:ind w:left="6480" w:hanging="180"/>
      </w:pPr>
    </w:lvl>
    <w:lvl w:ilvl="3" w:tplc="041A000F" w:tentative="1">
      <w:start w:val="1"/>
      <w:numFmt w:val="decimal"/>
      <w:lvlText w:val="%4."/>
      <w:lvlJc w:val="left"/>
      <w:pPr>
        <w:ind w:left="7200" w:hanging="360"/>
      </w:pPr>
    </w:lvl>
    <w:lvl w:ilvl="4" w:tplc="041A0019" w:tentative="1">
      <w:start w:val="1"/>
      <w:numFmt w:val="lowerLetter"/>
      <w:lvlText w:val="%5."/>
      <w:lvlJc w:val="left"/>
      <w:pPr>
        <w:ind w:left="7920" w:hanging="360"/>
      </w:pPr>
    </w:lvl>
    <w:lvl w:ilvl="5" w:tplc="041A001B" w:tentative="1">
      <w:start w:val="1"/>
      <w:numFmt w:val="lowerRoman"/>
      <w:lvlText w:val="%6."/>
      <w:lvlJc w:val="right"/>
      <w:pPr>
        <w:ind w:left="8640" w:hanging="180"/>
      </w:pPr>
    </w:lvl>
    <w:lvl w:ilvl="6" w:tplc="041A000F" w:tentative="1">
      <w:start w:val="1"/>
      <w:numFmt w:val="decimal"/>
      <w:lvlText w:val="%7."/>
      <w:lvlJc w:val="left"/>
      <w:pPr>
        <w:ind w:left="9360" w:hanging="360"/>
      </w:pPr>
    </w:lvl>
    <w:lvl w:ilvl="7" w:tplc="041A0019" w:tentative="1">
      <w:start w:val="1"/>
      <w:numFmt w:val="lowerLetter"/>
      <w:lvlText w:val="%8."/>
      <w:lvlJc w:val="left"/>
      <w:pPr>
        <w:ind w:left="10080" w:hanging="360"/>
      </w:pPr>
    </w:lvl>
    <w:lvl w:ilvl="8" w:tplc="041A001B" w:tentative="1">
      <w:start w:val="1"/>
      <w:numFmt w:val="lowerRoman"/>
      <w:lvlText w:val="%9."/>
      <w:lvlJc w:val="right"/>
      <w:pPr>
        <w:ind w:left="10800" w:hanging="180"/>
      </w:pPr>
    </w:lvl>
  </w:abstractNum>
  <w:abstractNum w:abstractNumId="16" w15:restartNumberingAfterBreak="0">
    <w:nsid w:val="5EAF3AED"/>
    <w:multiLevelType w:val="multilevel"/>
    <w:tmpl w:val="2ACA16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F4A6077"/>
    <w:multiLevelType w:val="hybridMultilevel"/>
    <w:tmpl w:val="E376AD8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5F5D3683"/>
    <w:multiLevelType w:val="hybridMultilevel"/>
    <w:tmpl w:val="A0569772"/>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FF46891"/>
    <w:multiLevelType w:val="hybridMultilevel"/>
    <w:tmpl w:val="34F28DC0"/>
    <w:lvl w:ilvl="0" w:tplc="041A000F">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6B586644"/>
    <w:multiLevelType w:val="hybridMultilevel"/>
    <w:tmpl w:val="D5FC9B58"/>
    <w:lvl w:ilvl="0" w:tplc="F184EE2C">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72A74C48"/>
    <w:multiLevelType w:val="hybridMultilevel"/>
    <w:tmpl w:val="39BEB9E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8552984"/>
    <w:multiLevelType w:val="hybridMultilevel"/>
    <w:tmpl w:val="52C4B4C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7D9D46D4"/>
    <w:multiLevelType w:val="hybridMultilevel"/>
    <w:tmpl w:val="11F07D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08604374">
    <w:abstractNumId w:val="7"/>
  </w:num>
  <w:num w:numId="2" w16cid:durableId="1455564923">
    <w:abstractNumId w:val="15"/>
  </w:num>
  <w:num w:numId="3" w16cid:durableId="1976371604">
    <w:abstractNumId w:val="17"/>
  </w:num>
  <w:num w:numId="4" w16cid:durableId="31855797">
    <w:abstractNumId w:val="22"/>
  </w:num>
  <w:num w:numId="5" w16cid:durableId="807865421">
    <w:abstractNumId w:val="4"/>
  </w:num>
  <w:num w:numId="6" w16cid:durableId="1996953853">
    <w:abstractNumId w:val="13"/>
  </w:num>
  <w:num w:numId="7" w16cid:durableId="540553224">
    <w:abstractNumId w:val="21"/>
  </w:num>
  <w:num w:numId="8" w16cid:durableId="1311326591">
    <w:abstractNumId w:val="6"/>
  </w:num>
  <w:num w:numId="9" w16cid:durableId="1530021729">
    <w:abstractNumId w:val="9"/>
  </w:num>
  <w:num w:numId="10" w16cid:durableId="641036582">
    <w:abstractNumId w:val="8"/>
  </w:num>
  <w:num w:numId="11" w16cid:durableId="92634228">
    <w:abstractNumId w:val="10"/>
  </w:num>
  <w:num w:numId="12" w16cid:durableId="80571103">
    <w:abstractNumId w:val="14"/>
  </w:num>
  <w:num w:numId="13" w16cid:durableId="504588889">
    <w:abstractNumId w:val="3"/>
  </w:num>
  <w:num w:numId="14" w16cid:durableId="2147310344">
    <w:abstractNumId w:val="18"/>
  </w:num>
  <w:num w:numId="15" w16cid:durableId="1688365068">
    <w:abstractNumId w:val="0"/>
  </w:num>
  <w:num w:numId="16" w16cid:durableId="282736495">
    <w:abstractNumId w:val="12"/>
  </w:num>
  <w:num w:numId="17" w16cid:durableId="412825370">
    <w:abstractNumId w:val="2"/>
  </w:num>
  <w:num w:numId="18" w16cid:durableId="465201167">
    <w:abstractNumId w:val="19"/>
  </w:num>
  <w:num w:numId="19" w16cid:durableId="959610367">
    <w:abstractNumId w:val="23"/>
  </w:num>
  <w:num w:numId="20" w16cid:durableId="1272009250">
    <w:abstractNumId w:val="16"/>
  </w:num>
  <w:num w:numId="21" w16cid:durableId="1745712595">
    <w:abstractNumId w:val="11"/>
  </w:num>
  <w:num w:numId="22" w16cid:durableId="321547655">
    <w:abstractNumId w:val="20"/>
  </w:num>
  <w:num w:numId="23" w16cid:durableId="2125684363">
    <w:abstractNumId w:val="5"/>
  </w:num>
  <w:num w:numId="24" w16cid:durableId="852497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24EB"/>
    <w:rsid w:val="00001AA0"/>
    <w:rsid w:val="00002866"/>
    <w:rsid w:val="00002B90"/>
    <w:rsid w:val="000123FC"/>
    <w:rsid w:val="00037F5D"/>
    <w:rsid w:val="000450D6"/>
    <w:rsid w:val="00057C6C"/>
    <w:rsid w:val="00071225"/>
    <w:rsid w:val="000762CE"/>
    <w:rsid w:val="000800DB"/>
    <w:rsid w:val="000936B7"/>
    <w:rsid w:val="000B35D3"/>
    <w:rsid w:val="000B418B"/>
    <w:rsid w:val="000D0BD0"/>
    <w:rsid w:val="000D4FAB"/>
    <w:rsid w:val="000F19D3"/>
    <w:rsid w:val="00107AC4"/>
    <w:rsid w:val="00110AA8"/>
    <w:rsid w:val="00114016"/>
    <w:rsid w:val="001163C7"/>
    <w:rsid w:val="001240E7"/>
    <w:rsid w:val="00124B18"/>
    <w:rsid w:val="00130756"/>
    <w:rsid w:val="0014569F"/>
    <w:rsid w:val="00147B24"/>
    <w:rsid w:val="00154915"/>
    <w:rsid w:val="00161CD7"/>
    <w:rsid w:val="00165A8D"/>
    <w:rsid w:val="001755D9"/>
    <w:rsid w:val="00180B56"/>
    <w:rsid w:val="001960E0"/>
    <w:rsid w:val="00197837"/>
    <w:rsid w:val="001C3160"/>
    <w:rsid w:val="001C345F"/>
    <w:rsid w:val="001D45B3"/>
    <w:rsid w:val="001E3479"/>
    <w:rsid w:val="001E4DA0"/>
    <w:rsid w:val="001E6EEF"/>
    <w:rsid w:val="001F1606"/>
    <w:rsid w:val="001F6D36"/>
    <w:rsid w:val="00201EDC"/>
    <w:rsid w:val="002041CC"/>
    <w:rsid w:val="00206B02"/>
    <w:rsid w:val="002515B8"/>
    <w:rsid w:val="0025247C"/>
    <w:rsid w:val="00277780"/>
    <w:rsid w:val="00284F0B"/>
    <w:rsid w:val="002A3148"/>
    <w:rsid w:val="002B1514"/>
    <w:rsid w:val="002B7F08"/>
    <w:rsid w:val="002C3634"/>
    <w:rsid w:val="002C6BD2"/>
    <w:rsid w:val="002D0F22"/>
    <w:rsid w:val="002D460B"/>
    <w:rsid w:val="002E0C3A"/>
    <w:rsid w:val="002E3AC9"/>
    <w:rsid w:val="00301654"/>
    <w:rsid w:val="00304BBC"/>
    <w:rsid w:val="00324C87"/>
    <w:rsid w:val="0034638C"/>
    <w:rsid w:val="00354516"/>
    <w:rsid w:val="0036331A"/>
    <w:rsid w:val="00385B28"/>
    <w:rsid w:val="003A495B"/>
    <w:rsid w:val="003A663B"/>
    <w:rsid w:val="003B05B9"/>
    <w:rsid w:val="003B2907"/>
    <w:rsid w:val="003B7602"/>
    <w:rsid w:val="003B7A6D"/>
    <w:rsid w:val="003C13E9"/>
    <w:rsid w:val="003C4E34"/>
    <w:rsid w:val="003D0F76"/>
    <w:rsid w:val="003D13E9"/>
    <w:rsid w:val="003E145F"/>
    <w:rsid w:val="003E4504"/>
    <w:rsid w:val="003F4F92"/>
    <w:rsid w:val="004042FA"/>
    <w:rsid w:val="00431506"/>
    <w:rsid w:val="004347F1"/>
    <w:rsid w:val="004478D5"/>
    <w:rsid w:val="00475138"/>
    <w:rsid w:val="004967E6"/>
    <w:rsid w:val="004A5155"/>
    <w:rsid w:val="004A6056"/>
    <w:rsid w:val="004E7A56"/>
    <w:rsid w:val="004F27AB"/>
    <w:rsid w:val="00500D28"/>
    <w:rsid w:val="005200FF"/>
    <w:rsid w:val="00521735"/>
    <w:rsid w:val="00530E9E"/>
    <w:rsid w:val="005503BD"/>
    <w:rsid w:val="0056037E"/>
    <w:rsid w:val="00563A49"/>
    <w:rsid w:val="00577AC8"/>
    <w:rsid w:val="00584C07"/>
    <w:rsid w:val="00590A89"/>
    <w:rsid w:val="0059294B"/>
    <w:rsid w:val="005A1C3B"/>
    <w:rsid w:val="005A3BBF"/>
    <w:rsid w:val="005B0D87"/>
    <w:rsid w:val="005C16CA"/>
    <w:rsid w:val="005C307F"/>
    <w:rsid w:val="005C4F42"/>
    <w:rsid w:val="005D0C97"/>
    <w:rsid w:val="005D433E"/>
    <w:rsid w:val="005D76AE"/>
    <w:rsid w:val="005F67B5"/>
    <w:rsid w:val="00604A0A"/>
    <w:rsid w:val="006133F3"/>
    <w:rsid w:val="00635572"/>
    <w:rsid w:val="006378BF"/>
    <w:rsid w:val="00646ADF"/>
    <w:rsid w:val="00646E9D"/>
    <w:rsid w:val="006506EA"/>
    <w:rsid w:val="006506F5"/>
    <w:rsid w:val="0065242A"/>
    <w:rsid w:val="00655C37"/>
    <w:rsid w:val="006A543C"/>
    <w:rsid w:val="006B71AD"/>
    <w:rsid w:val="006C183D"/>
    <w:rsid w:val="006D2029"/>
    <w:rsid w:val="006D5DBA"/>
    <w:rsid w:val="006D6B97"/>
    <w:rsid w:val="006E3D13"/>
    <w:rsid w:val="00700A7A"/>
    <w:rsid w:val="007226D6"/>
    <w:rsid w:val="00724EBD"/>
    <w:rsid w:val="00732901"/>
    <w:rsid w:val="0075278C"/>
    <w:rsid w:val="007676C5"/>
    <w:rsid w:val="0077290E"/>
    <w:rsid w:val="007944B2"/>
    <w:rsid w:val="00795E90"/>
    <w:rsid w:val="007A27F5"/>
    <w:rsid w:val="007A74C8"/>
    <w:rsid w:val="007C3F12"/>
    <w:rsid w:val="007C5F7B"/>
    <w:rsid w:val="007D25F2"/>
    <w:rsid w:val="007D3327"/>
    <w:rsid w:val="007D5556"/>
    <w:rsid w:val="007F1316"/>
    <w:rsid w:val="007F4900"/>
    <w:rsid w:val="00807F74"/>
    <w:rsid w:val="008213D0"/>
    <w:rsid w:val="008327FC"/>
    <w:rsid w:val="0083382C"/>
    <w:rsid w:val="0084031D"/>
    <w:rsid w:val="00841758"/>
    <w:rsid w:val="00862E68"/>
    <w:rsid w:val="00863691"/>
    <w:rsid w:val="0086483C"/>
    <w:rsid w:val="00866ACC"/>
    <w:rsid w:val="00885B91"/>
    <w:rsid w:val="00892BA2"/>
    <w:rsid w:val="00895AAD"/>
    <w:rsid w:val="00897DFE"/>
    <w:rsid w:val="008A0CC2"/>
    <w:rsid w:val="008B234F"/>
    <w:rsid w:val="008B24EB"/>
    <w:rsid w:val="008C154B"/>
    <w:rsid w:val="008C644F"/>
    <w:rsid w:val="008E132E"/>
    <w:rsid w:val="008E5CD3"/>
    <w:rsid w:val="008F34B7"/>
    <w:rsid w:val="00904C2B"/>
    <w:rsid w:val="009113F3"/>
    <w:rsid w:val="00914A62"/>
    <w:rsid w:val="00925262"/>
    <w:rsid w:val="00944D2D"/>
    <w:rsid w:val="00946BD3"/>
    <w:rsid w:val="009568AF"/>
    <w:rsid w:val="00972253"/>
    <w:rsid w:val="00987B24"/>
    <w:rsid w:val="00996B91"/>
    <w:rsid w:val="009D7553"/>
    <w:rsid w:val="009E5CCA"/>
    <w:rsid w:val="009F73B3"/>
    <w:rsid w:val="00A160B8"/>
    <w:rsid w:val="00A27780"/>
    <w:rsid w:val="00A31856"/>
    <w:rsid w:val="00A37746"/>
    <w:rsid w:val="00A468D8"/>
    <w:rsid w:val="00A541F5"/>
    <w:rsid w:val="00A560A9"/>
    <w:rsid w:val="00A72F02"/>
    <w:rsid w:val="00A93D2C"/>
    <w:rsid w:val="00A95766"/>
    <w:rsid w:val="00AA578B"/>
    <w:rsid w:val="00AC5A60"/>
    <w:rsid w:val="00AD4997"/>
    <w:rsid w:val="00AE1973"/>
    <w:rsid w:val="00AE443C"/>
    <w:rsid w:val="00AE51D8"/>
    <w:rsid w:val="00AF617E"/>
    <w:rsid w:val="00AF6E53"/>
    <w:rsid w:val="00B00245"/>
    <w:rsid w:val="00B12DDA"/>
    <w:rsid w:val="00B21C00"/>
    <w:rsid w:val="00B44D21"/>
    <w:rsid w:val="00B509B6"/>
    <w:rsid w:val="00B521A5"/>
    <w:rsid w:val="00B521CF"/>
    <w:rsid w:val="00B52391"/>
    <w:rsid w:val="00B53A87"/>
    <w:rsid w:val="00B56021"/>
    <w:rsid w:val="00B6339D"/>
    <w:rsid w:val="00B71F69"/>
    <w:rsid w:val="00B73330"/>
    <w:rsid w:val="00B7424D"/>
    <w:rsid w:val="00B74A48"/>
    <w:rsid w:val="00B818A9"/>
    <w:rsid w:val="00B86178"/>
    <w:rsid w:val="00B92B82"/>
    <w:rsid w:val="00B95B26"/>
    <w:rsid w:val="00B964B4"/>
    <w:rsid w:val="00B9742C"/>
    <w:rsid w:val="00BA110F"/>
    <w:rsid w:val="00BA205E"/>
    <w:rsid w:val="00BA7414"/>
    <w:rsid w:val="00BB3F95"/>
    <w:rsid w:val="00BC3E08"/>
    <w:rsid w:val="00BC711F"/>
    <w:rsid w:val="00BE1285"/>
    <w:rsid w:val="00BF5615"/>
    <w:rsid w:val="00C00D8F"/>
    <w:rsid w:val="00C04C69"/>
    <w:rsid w:val="00C064E1"/>
    <w:rsid w:val="00C11420"/>
    <w:rsid w:val="00C26105"/>
    <w:rsid w:val="00C30518"/>
    <w:rsid w:val="00C351EC"/>
    <w:rsid w:val="00C37636"/>
    <w:rsid w:val="00C407C1"/>
    <w:rsid w:val="00C47246"/>
    <w:rsid w:val="00C540A4"/>
    <w:rsid w:val="00C873A1"/>
    <w:rsid w:val="00C96ACE"/>
    <w:rsid w:val="00C96BC4"/>
    <w:rsid w:val="00CC3601"/>
    <w:rsid w:val="00CD0B7A"/>
    <w:rsid w:val="00CD3C5E"/>
    <w:rsid w:val="00CD5398"/>
    <w:rsid w:val="00CD72F4"/>
    <w:rsid w:val="00D10151"/>
    <w:rsid w:val="00D31033"/>
    <w:rsid w:val="00D348B6"/>
    <w:rsid w:val="00D44E42"/>
    <w:rsid w:val="00D543C6"/>
    <w:rsid w:val="00D64F95"/>
    <w:rsid w:val="00D8075E"/>
    <w:rsid w:val="00D84823"/>
    <w:rsid w:val="00D8500F"/>
    <w:rsid w:val="00D86782"/>
    <w:rsid w:val="00DA5CEC"/>
    <w:rsid w:val="00DC2910"/>
    <w:rsid w:val="00DE42A1"/>
    <w:rsid w:val="00DE5F31"/>
    <w:rsid w:val="00DF668B"/>
    <w:rsid w:val="00E143C0"/>
    <w:rsid w:val="00E23CB1"/>
    <w:rsid w:val="00E32E0E"/>
    <w:rsid w:val="00E37801"/>
    <w:rsid w:val="00E41BEE"/>
    <w:rsid w:val="00E43603"/>
    <w:rsid w:val="00E50B41"/>
    <w:rsid w:val="00E743F8"/>
    <w:rsid w:val="00E95E8F"/>
    <w:rsid w:val="00EB004C"/>
    <w:rsid w:val="00EB390F"/>
    <w:rsid w:val="00EB3C1C"/>
    <w:rsid w:val="00EC6F99"/>
    <w:rsid w:val="00ED7A14"/>
    <w:rsid w:val="00EE6B8A"/>
    <w:rsid w:val="00F14547"/>
    <w:rsid w:val="00F153EF"/>
    <w:rsid w:val="00F21FA9"/>
    <w:rsid w:val="00F22F62"/>
    <w:rsid w:val="00F46BD7"/>
    <w:rsid w:val="00F56392"/>
    <w:rsid w:val="00F71D1B"/>
    <w:rsid w:val="00F71F93"/>
    <w:rsid w:val="00F95A00"/>
    <w:rsid w:val="00FA2F4D"/>
    <w:rsid w:val="00FA47DD"/>
    <w:rsid w:val="00FC1B74"/>
    <w:rsid w:val="00FC593F"/>
    <w:rsid w:val="00FD0B6C"/>
    <w:rsid w:val="00FD4364"/>
    <w:rsid w:val="00FE3C5D"/>
    <w:rsid w:val="00FE6DC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63AE19"/>
  <w15:docId w15:val="{A23FF26A-E463-404E-849F-84EF2A58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BBC"/>
  </w:style>
  <w:style w:type="paragraph" w:styleId="Naslov1">
    <w:name w:val="heading 1"/>
    <w:basedOn w:val="Normal"/>
    <w:next w:val="Normal"/>
    <w:link w:val="Naslov1Char"/>
    <w:uiPriority w:val="9"/>
    <w:qFormat/>
    <w:rsid w:val="00B52391"/>
    <w:pPr>
      <w:keepNext/>
      <w:keepLines/>
      <w:spacing w:before="240" w:after="0"/>
      <w:outlineLvl w:val="0"/>
    </w:pPr>
    <w:rPr>
      <w:rFonts w:ascii="Times New Roman" w:eastAsiaTheme="majorEastAsia" w:hAnsi="Times New Roman" w:cstheme="majorBidi"/>
      <w:b/>
      <w:sz w:val="24"/>
      <w:szCs w:val="32"/>
    </w:rPr>
  </w:style>
  <w:style w:type="paragraph" w:styleId="Naslov2">
    <w:name w:val="heading 2"/>
    <w:basedOn w:val="Normal"/>
    <w:next w:val="Normal"/>
    <w:link w:val="Naslov2Char"/>
    <w:uiPriority w:val="9"/>
    <w:semiHidden/>
    <w:unhideWhenUsed/>
    <w:qFormat/>
    <w:rsid w:val="00B5239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C04C69"/>
    <w:pPr>
      <w:autoSpaceDE w:val="0"/>
      <w:autoSpaceDN w:val="0"/>
      <w:adjustRightInd w:val="0"/>
      <w:spacing w:after="0" w:line="240" w:lineRule="auto"/>
    </w:pPr>
    <w:rPr>
      <w:rFonts w:ascii="Times New Roman" w:hAnsi="Times New Roman" w:cs="Times New Roman"/>
      <w:color w:val="000000"/>
      <w:sz w:val="24"/>
      <w:szCs w:val="24"/>
    </w:rPr>
  </w:style>
  <w:style w:type="table" w:styleId="Reetkatablice">
    <w:name w:val="Table Grid"/>
    <w:basedOn w:val="Obinatablica"/>
    <w:uiPriority w:val="59"/>
    <w:rsid w:val="00C04C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C04C69"/>
    <w:pPr>
      <w:spacing w:after="160" w:line="259" w:lineRule="auto"/>
      <w:ind w:left="720"/>
      <w:contextualSpacing/>
    </w:pPr>
    <w:rPr>
      <w:rFonts w:ascii="Calibri" w:eastAsia="Times New Roman" w:hAnsi="Calibri" w:cs="Times New Roman"/>
      <w:kern w:val="2"/>
      <w:lang w:eastAsia="hr-HR"/>
    </w:rPr>
  </w:style>
  <w:style w:type="paragraph" w:styleId="Zaglavlje">
    <w:name w:val="header"/>
    <w:basedOn w:val="Normal"/>
    <w:link w:val="ZaglavljeChar"/>
    <w:uiPriority w:val="99"/>
    <w:unhideWhenUsed/>
    <w:rsid w:val="00C04C69"/>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04C69"/>
  </w:style>
  <w:style w:type="paragraph" w:styleId="Tekstbalonia">
    <w:name w:val="Balloon Text"/>
    <w:basedOn w:val="Normal"/>
    <w:link w:val="TekstbaloniaChar"/>
    <w:uiPriority w:val="99"/>
    <w:semiHidden/>
    <w:unhideWhenUsed/>
    <w:rsid w:val="00C04C6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04C69"/>
    <w:rPr>
      <w:rFonts w:ascii="Tahoma" w:hAnsi="Tahoma" w:cs="Tahoma"/>
      <w:sz w:val="16"/>
      <w:szCs w:val="16"/>
    </w:rPr>
  </w:style>
  <w:style w:type="paragraph" w:styleId="Podnoje">
    <w:name w:val="footer"/>
    <w:basedOn w:val="Normal"/>
    <w:link w:val="PodnojeChar"/>
    <w:uiPriority w:val="99"/>
    <w:unhideWhenUsed/>
    <w:rsid w:val="00577AC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577AC8"/>
  </w:style>
  <w:style w:type="character" w:customStyle="1" w:styleId="Naslov1Char">
    <w:name w:val="Naslov 1 Char"/>
    <w:basedOn w:val="Zadanifontodlomka"/>
    <w:link w:val="Naslov1"/>
    <w:uiPriority w:val="9"/>
    <w:rsid w:val="00B52391"/>
    <w:rPr>
      <w:rFonts w:ascii="Times New Roman" w:eastAsiaTheme="majorEastAsia" w:hAnsi="Times New Roman" w:cstheme="majorBidi"/>
      <w:b/>
      <w:sz w:val="24"/>
      <w:szCs w:val="32"/>
    </w:rPr>
  </w:style>
  <w:style w:type="character" w:customStyle="1" w:styleId="Naslov2Char">
    <w:name w:val="Naslov 2 Char"/>
    <w:basedOn w:val="Zadanifontodlomka"/>
    <w:link w:val="Naslov2"/>
    <w:uiPriority w:val="9"/>
    <w:semiHidden/>
    <w:rsid w:val="00B52391"/>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08217">
      <w:bodyDiv w:val="1"/>
      <w:marLeft w:val="0"/>
      <w:marRight w:val="0"/>
      <w:marTop w:val="0"/>
      <w:marBottom w:val="0"/>
      <w:divBdr>
        <w:top w:val="none" w:sz="0" w:space="0" w:color="auto"/>
        <w:left w:val="none" w:sz="0" w:space="0" w:color="auto"/>
        <w:bottom w:val="none" w:sz="0" w:space="0" w:color="auto"/>
        <w:right w:val="none" w:sz="0" w:space="0" w:color="auto"/>
      </w:divBdr>
    </w:div>
    <w:div w:id="501820105">
      <w:bodyDiv w:val="1"/>
      <w:marLeft w:val="0"/>
      <w:marRight w:val="0"/>
      <w:marTop w:val="0"/>
      <w:marBottom w:val="0"/>
      <w:divBdr>
        <w:top w:val="none" w:sz="0" w:space="0" w:color="auto"/>
        <w:left w:val="none" w:sz="0" w:space="0" w:color="auto"/>
        <w:bottom w:val="none" w:sz="0" w:space="0" w:color="auto"/>
        <w:right w:val="none" w:sz="0" w:space="0" w:color="auto"/>
      </w:divBdr>
    </w:div>
    <w:div w:id="764307736">
      <w:bodyDiv w:val="1"/>
      <w:marLeft w:val="0"/>
      <w:marRight w:val="0"/>
      <w:marTop w:val="0"/>
      <w:marBottom w:val="0"/>
      <w:divBdr>
        <w:top w:val="none" w:sz="0" w:space="0" w:color="auto"/>
        <w:left w:val="none" w:sz="0" w:space="0" w:color="auto"/>
        <w:bottom w:val="none" w:sz="0" w:space="0" w:color="auto"/>
        <w:right w:val="none" w:sz="0" w:space="0" w:color="auto"/>
      </w:divBdr>
    </w:div>
    <w:div w:id="865018969">
      <w:bodyDiv w:val="1"/>
      <w:marLeft w:val="0"/>
      <w:marRight w:val="0"/>
      <w:marTop w:val="0"/>
      <w:marBottom w:val="0"/>
      <w:divBdr>
        <w:top w:val="none" w:sz="0" w:space="0" w:color="auto"/>
        <w:left w:val="none" w:sz="0" w:space="0" w:color="auto"/>
        <w:bottom w:val="none" w:sz="0" w:space="0" w:color="auto"/>
        <w:right w:val="none" w:sz="0" w:space="0" w:color="auto"/>
      </w:divBdr>
    </w:div>
    <w:div w:id="948392453">
      <w:bodyDiv w:val="1"/>
      <w:marLeft w:val="0"/>
      <w:marRight w:val="0"/>
      <w:marTop w:val="0"/>
      <w:marBottom w:val="0"/>
      <w:divBdr>
        <w:top w:val="none" w:sz="0" w:space="0" w:color="auto"/>
        <w:left w:val="none" w:sz="0" w:space="0" w:color="auto"/>
        <w:bottom w:val="none" w:sz="0" w:space="0" w:color="auto"/>
        <w:right w:val="none" w:sz="0" w:space="0" w:color="auto"/>
      </w:divBdr>
    </w:div>
    <w:div w:id="1040010808">
      <w:bodyDiv w:val="1"/>
      <w:marLeft w:val="0"/>
      <w:marRight w:val="0"/>
      <w:marTop w:val="0"/>
      <w:marBottom w:val="0"/>
      <w:divBdr>
        <w:top w:val="none" w:sz="0" w:space="0" w:color="auto"/>
        <w:left w:val="none" w:sz="0" w:space="0" w:color="auto"/>
        <w:bottom w:val="none" w:sz="0" w:space="0" w:color="auto"/>
        <w:right w:val="none" w:sz="0" w:space="0" w:color="auto"/>
      </w:divBdr>
    </w:div>
    <w:div w:id="1406758340">
      <w:bodyDiv w:val="1"/>
      <w:marLeft w:val="0"/>
      <w:marRight w:val="0"/>
      <w:marTop w:val="0"/>
      <w:marBottom w:val="0"/>
      <w:divBdr>
        <w:top w:val="none" w:sz="0" w:space="0" w:color="auto"/>
        <w:left w:val="none" w:sz="0" w:space="0" w:color="auto"/>
        <w:bottom w:val="none" w:sz="0" w:space="0" w:color="auto"/>
        <w:right w:val="none" w:sz="0" w:space="0" w:color="auto"/>
      </w:divBdr>
    </w:div>
    <w:div w:id="1805076883">
      <w:bodyDiv w:val="1"/>
      <w:marLeft w:val="0"/>
      <w:marRight w:val="0"/>
      <w:marTop w:val="0"/>
      <w:marBottom w:val="0"/>
      <w:divBdr>
        <w:top w:val="none" w:sz="0" w:space="0" w:color="auto"/>
        <w:left w:val="none" w:sz="0" w:space="0" w:color="auto"/>
        <w:bottom w:val="none" w:sz="0" w:space="0" w:color="auto"/>
        <w:right w:val="none" w:sz="0" w:space="0" w:color="auto"/>
      </w:divBdr>
    </w:div>
    <w:div w:id="2041054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oogle.hr/url?sa=i&amp;rct=j&amp;q=&amp;esrc=s&amp;frm=1&amp;source=images&amp;cd=&amp;cad=rja&amp;docid=d6b20ZDJXpJOLM&amp;tbnid=7mB7cMwrLgV2PM:&amp;ved=&amp;url=http://hr.wikipedia.org/wiki/Grb_Republike_Hrvatske&amp;ei=3QdAUu_0OZHIswaBwYCADw&amp;bvm=bv.52434380,d.Yms&amp;psig=AFQjCNH22SpvqdMkXZkGm6iWGHsG5eZKHw&amp;ust=1380014430421142" TargetMode="Externa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24</Pages>
  <Words>8771</Words>
  <Characters>49997</Characters>
  <Application>Microsoft Office Word</Application>
  <DocSecurity>0</DocSecurity>
  <Lines>416</Lines>
  <Paragraphs>117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Opcina DK</cp:lastModifiedBy>
  <cp:revision>17</cp:revision>
  <cp:lastPrinted>2025-03-19T06:59:00Z</cp:lastPrinted>
  <dcterms:created xsi:type="dcterms:W3CDTF">2024-05-21T10:36:00Z</dcterms:created>
  <dcterms:modified xsi:type="dcterms:W3CDTF">2025-03-26T12:20:00Z</dcterms:modified>
</cp:coreProperties>
</file>